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854" w:rsidRDefault="00DB5854" w:rsidP="00DB5854">
      <w:pPr>
        <w:spacing w:after="0" w:line="480" w:lineRule="auto"/>
        <w:jc w:val="center"/>
        <w:rPr>
          <w:rFonts w:ascii="Times New Roman" w:hAnsi="Times New Roman" w:cs="Times New Roman"/>
          <w:sz w:val="24"/>
          <w:szCs w:val="24"/>
        </w:rPr>
      </w:pPr>
    </w:p>
    <w:p w:rsidR="00DB5854" w:rsidRDefault="00DB5854" w:rsidP="00DB5854">
      <w:pPr>
        <w:spacing w:after="0" w:line="480" w:lineRule="auto"/>
        <w:jc w:val="center"/>
        <w:rPr>
          <w:rFonts w:ascii="Times New Roman" w:hAnsi="Times New Roman" w:cs="Times New Roman"/>
          <w:sz w:val="24"/>
          <w:szCs w:val="24"/>
        </w:rPr>
      </w:pPr>
    </w:p>
    <w:p w:rsidR="00DB5854" w:rsidRDefault="00DB5854" w:rsidP="00DB5854">
      <w:pPr>
        <w:spacing w:after="0" w:line="480" w:lineRule="auto"/>
        <w:jc w:val="center"/>
        <w:rPr>
          <w:rFonts w:ascii="Times New Roman" w:hAnsi="Times New Roman" w:cs="Times New Roman"/>
          <w:sz w:val="24"/>
          <w:szCs w:val="24"/>
        </w:rPr>
      </w:pPr>
    </w:p>
    <w:p w:rsidR="00DB5854" w:rsidRPr="004627A2" w:rsidRDefault="00DB5854" w:rsidP="00DB5854">
      <w:pPr>
        <w:spacing w:after="0" w:line="480" w:lineRule="auto"/>
        <w:jc w:val="center"/>
        <w:rPr>
          <w:rFonts w:ascii="Times New Roman" w:hAnsi="Times New Roman" w:cs="Times New Roman"/>
          <w:sz w:val="24"/>
          <w:szCs w:val="24"/>
        </w:rPr>
      </w:pPr>
      <w:r w:rsidRPr="004627A2">
        <w:rPr>
          <w:rFonts w:ascii="Times New Roman" w:hAnsi="Times New Roman" w:cs="Times New Roman"/>
          <w:sz w:val="24"/>
          <w:szCs w:val="24"/>
        </w:rPr>
        <w:t>Network analysis of posttraumatic stress experiences of adults seeking psychological treatment for childhood sexual abuse</w:t>
      </w:r>
      <w:r>
        <w:rPr>
          <w:rFonts w:ascii="Times New Roman" w:hAnsi="Times New Roman" w:cs="Times New Roman"/>
          <w:sz w:val="24"/>
          <w:szCs w:val="24"/>
        </w:rPr>
        <w:t xml:space="preserve"> (CSA)</w:t>
      </w:r>
    </w:p>
    <w:p w:rsidR="00DB5854" w:rsidRPr="00B0667B" w:rsidRDefault="00DB5854" w:rsidP="00DB5854">
      <w:pPr>
        <w:spacing w:after="0" w:line="480" w:lineRule="auto"/>
        <w:rPr>
          <w:rFonts w:ascii="Times New Roman" w:hAnsi="Times New Roman" w:cs="Times New Roman"/>
          <w:sz w:val="24"/>
          <w:szCs w:val="24"/>
        </w:rPr>
      </w:pPr>
    </w:p>
    <w:p w:rsidR="00DB5854" w:rsidRPr="00B0667B" w:rsidRDefault="00DB5854" w:rsidP="00DB5854">
      <w:pPr>
        <w:spacing w:after="0" w:line="480" w:lineRule="auto"/>
        <w:jc w:val="center"/>
        <w:rPr>
          <w:rFonts w:ascii="Times New Roman" w:hAnsi="Times New Roman" w:cs="Times New Roman"/>
          <w:sz w:val="24"/>
          <w:szCs w:val="24"/>
        </w:rPr>
      </w:pPr>
      <w:r w:rsidRPr="00B0667B">
        <w:rPr>
          <w:rFonts w:ascii="Times New Roman" w:hAnsi="Times New Roman" w:cs="Times New Roman"/>
          <w:sz w:val="24"/>
          <w:szCs w:val="24"/>
        </w:rPr>
        <w:t>Orla McBride</w:t>
      </w:r>
      <w:r w:rsidRPr="00B0667B">
        <w:rPr>
          <w:rFonts w:ascii="Times New Roman" w:hAnsi="Times New Roman" w:cs="Times New Roman"/>
          <w:sz w:val="24"/>
          <w:szCs w:val="24"/>
          <w:vertAlign w:val="superscript"/>
        </w:rPr>
        <w:t>1</w:t>
      </w:r>
      <w:r w:rsidRPr="00B0667B">
        <w:rPr>
          <w:rFonts w:ascii="Times New Roman" w:hAnsi="Times New Roman" w:cs="Times New Roman"/>
          <w:sz w:val="24"/>
          <w:szCs w:val="24"/>
        </w:rPr>
        <w:t>, Philip Hyland</w:t>
      </w:r>
      <w:r w:rsidRPr="00B0667B">
        <w:rPr>
          <w:rFonts w:ascii="Times New Roman" w:hAnsi="Times New Roman" w:cs="Times New Roman"/>
          <w:sz w:val="24"/>
          <w:szCs w:val="24"/>
          <w:vertAlign w:val="superscript"/>
        </w:rPr>
        <w:t>2</w:t>
      </w:r>
      <w:r w:rsidRPr="00B0667B">
        <w:rPr>
          <w:rFonts w:ascii="Times New Roman" w:hAnsi="Times New Roman" w:cs="Times New Roman"/>
          <w:sz w:val="24"/>
          <w:szCs w:val="24"/>
        </w:rPr>
        <w:t>, Jamie Murphy</w:t>
      </w:r>
      <w:r w:rsidRPr="00B0667B">
        <w:rPr>
          <w:rFonts w:ascii="Times New Roman" w:hAnsi="Times New Roman" w:cs="Times New Roman"/>
          <w:sz w:val="24"/>
          <w:szCs w:val="24"/>
          <w:vertAlign w:val="superscript"/>
        </w:rPr>
        <w:t>1</w:t>
      </w:r>
      <w:r w:rsidRPr="00B0667B">
        <w:rPr>
          <w:rFonts w:ascii="Times New Roman" w:hAnsi="Times New Roman" w:cs="Times New Roman"/>
          <w:sz w:val="24"/>
          <w:szCs w:val="24"/>
        </w:rPr>
        <w:t>, &amp; Ask Elklit</w:t>
      </w:r>
      <w:r w:rsidRPr="00B0667B">
        <w:rPr>
          <w:rFonts w:ascii="Times New Roman" w:hAnsi="Times New Roman" w:cs="Times New Roman"/>
          <w:sz w:val="24"/>
          <w:szCs w:val="24"/>
          <w:vertAlign w:val="superscript"/>
        </w:rPr>
        <w:t>3</w:t>
      </w:r>
    </w:p>
    <w:p w:rsidR="00DB5854" w:rsidRPr="00B0667B" w:rsidRDefault="00DB5854" w:rsidP="00DB5854">
      <w:pPr>
        <w:spacing w:after="0" w:line="480" w:lineRule="auto"/>
        <w:rPr>
          <w:rFonts w:ascii="Times New Roman" w:hAnsi="Times New Roman" w:cs="Times New Roman"/>
          <w:sz w:val="24"/>
          <w:szCs w:val="24"/>
        </w:rPr>
      </w:pPr>
    </w:p>
    <w:p w:rsidR="00DB5854" w:rsidRPr="00B0667B" w:rsidRDefault="00DB5854" w:rsidP="00DB5854">
      <w:pPr>
        <w:spacing w:after="0" w:line="480" w:lineRule="auto"/>
        <w:rPr>
          <w:rFonts w:ascii="Times New Roman" w:hAnsi="Times New Roman" w:cs="Times New Roman"/>
          <w:sz w:val="24"/>
          <w:szCs w:val="24"/>
        </w:rPr>
      </w:pPr>
    </w:p>
    <w:p w:rsidR="00DB5854" w:rsidRPr="00B0667B" w:rsidRDefault="00DB5854" w:rsidP="00DB5854">
      <w:pPr>
        <w:spacing w:after="0" w:line="480" w:lineRule="auto"/>
        <w:jc w:val="center"/>
        <w:rPr>
          <w:rFonts w:ascii="Times New Roman" w:hAnsi="Times New Roman" w:cs="Times New Roman"/>
          <w:sz w:val="24"/>
          <w:szCs w:val="24"/>
        </w:rPr>
      </w:pPr>
      <w:r w:rsidRPr="00B0667B">
        <w:rPr>
          <w:rFonts w:ascii="Times New Roman" w:hAnsi="Times New Roman" w:cs="Times New Roman"/>
          <w:sz w:val="24"/>
          <w:szCs w:val="24"/>
          <w:vertAlign w:val="superscript"/>
        </w:rPr>
        <w:t xml:space="preserve">1 </w:t>
      </w:r>
      <w:r>
        <w:rPr>
          <w:rFonts w:ascii="Times New Roman" w:hAnsi="Times New Roman" w:cs="Times New Roman"/>
          <w:sz w:val="24"/>
          <w:szCs w:val="24"/>
        </w:rPr>
        <w:t>School of Psychology</w:t>
      </w:r>
      <w:r w:rsidRPr="00B0667B">
        <w:rPr>
          <w:rFonts w:ascii="Times New Roman" w:hAnsi="Times New Roman" w:cs="Times New Roman"/>
          <w:sz w:val="24"/>
          <w:szCs w:val="24"/>
        </w:rPr>
        <w:t>, Ulster University, Northland Road, Londonderry, Northern Ireland, United Kingdom</w:t>
      </w:r>
    </w:p>
    <w:p w:rsidR="00DB5854" w:rsidRPr="00B0667B" w:rsidRDefault="00DB5854" w:rsidP="00DB5854">
      <w:pPr>
        <w:spacing w:after="0" w:line="480" w:lineRule="auto"/>
        <w:jc w:val="center"/>
        <w:rPr>
          <w:rFonts w:ascii="Times New Roman" w:hAnsi="Times New Roman" w:cs="Times New Roman"/>
          <w:sz w:val="24"/>
          <w:szCs w:val="24"/>
        </w:rPr>
      </w:pPr>
      <w:r w:rsidRPr="00B0667B">
        <w:rPr>
          <w:rFonts w:ascii="Times New Roman" w:hAnsi="Times New Roman" w:cs="Times New Roman"/>
          <w:sz w:val="24"/>
          <w:szCs w:val="24"/>
          <w:vertAlign w:val="superscript"/>
        </w:rPr>
        <w:t xml:space="preserve">2 </w:t>
      </w:r>
      <w:r w:rsidRPr="00B0667B">
        <w:rPr>
          <w:rFonts w:ascii="Times New Roman" w:hAnsi="Times New Roman" w:cs="Times New Roman"/>
          <w:sz w:val="24"/>
          <w:szCs w:val="24"/>
        </w:rPr>
        <w:t>National College of Ireland, Dublin, Ireland</w:t>
      </w:r>
    </w:p>
    <w:p w:rsidR="00DB5854" w:rsidRPr="00B0667B" w:rsidRDefault="00DB5854" w:rsidP="00DB5854">
      <w:pPr>
        <w:spacing w:after="0" w:line="480" w:lineRule="auto"/>
        <w:jc w:val="center"/>
        <w:rPr>
          <w:rFonts w:ascii="Times New Roman" w:hAnsi="Times New Roman" w:cs="Times New Roman"/>
          <w:sz w:val="24"/>
          <w:szCs w:val="24"/>
        </w:rPr>
      </w:pPr>
      <w:r w:rsidRPr="00B0667B">
        <w:rPr>
          <w:rFonts w:ascii="Times New Roman" w:hAnsi="Times New Roman" w:cs="Times New Roman"/>
          <w:sz w:val="24"/>
          <w:szCs w:val="24"/>
          <w:vertAlign w:val="superscript"/>
        </w:rPr>
        <w:t xml:space="preserve">3 </w:t>
      </w:r>
      <w:r w:rsidRPr="00B0667B">
        <w:rPr>
          <w:rFonts w:ascii="Times New Roman" w:hAnsi="Times New Roman" w:cs="Times New Roman"/>
          <w:sz w:val="24"/>
          <w:szCs w:val="24"/>
        </w:rPr>
        <w:t>National Centre for Psychotraumatology, Department of Psychology, University of Southern Denmark, Denmark</w:t>
      </w:r>
    </w:p>
    <w:p w:rsidR="00DB5854" w:rsidRPr="00B0667B" w:rsidRDefault="00DB5854" w:rsidP="00DB5854">
      <w:pPr>
        <w:spacing w:after="0" w:line="480" w:lineRule="auto"/>
        <w:rPr>
          <w:rFonts w:ascii="Times New Roman" w:hAnsi="Times New Roman" w:cs="Times New Roman"/>
          <w:sz w:val="24"/>
          <w:szCs w:val="24"/>
        </w:rPr>
      </w:pPr>
    </w:p>
    <w:p w:rsidR="00DB5854" w:rsidRPr="00B0667B" w:rsidRDefault="00DB5854" w:rsidP="00DB5854">
      <w:pPr>
        <w:spacing w:after="0" w:line="480" w:lineRule="auto"/>
        <w:rPr>
          <w:rFonts w:ascii="Times New Roman" w:hAnsi="Times New Roman" w:cs="Times New Roman"/>
          <w:sz w:val="24"/>
          <w:szCs w:val="24"/>
        </w:rPr>
      </w:pPr>
    </w:p>
    <w:p w:rsidR="00DB5854" w:rsidRPr="00B0667B" w:rsidRDefault="00DB5854" w:rsidP="00DB5854">
      <w:pPr>
        <w:spacing w:after="0" w:line="480" w:lineRule="auto"/>
        <w:rPr>
          <w:rFonts w:ascii="Times New Roman" w:hAnsi="Times New Roman" w:cs="Times New Roman"/>
          <w:sz w:val="24"/>
          <w:szCs w:val="24"/>
        </w:rPr>
      </w:pPr>
      <w:r w:rsidRPr="00B0667B">
        <w:rPr>
          <w:rFonts w:ascii="Times New Roman" w:hAnsi="Times New Roman" w:cs="Times New Roman"/>
          <w:sz w:val="24"/>
          <w:szCs w:val="24"/>
        </w:rPr>
        <w:t xml:space="preserve">Correspondence concerning this article should be addressed to: Orla McBride, PhD </w:t>
      </w:r>
      <w:r>
        <w:rPr>
          <w:rFonts w:ascii="Times New Roman" w:hAnsi="Times New Roman" w:cs="Times New Roman"/>
          <w:sz w:val="24"/>
          <w:szCs w:val="24"/>
        </w:rPr>
        <w:t xml:space="preserve">School of </w:t>
      </w:r>
      <w:r w:rsidRPr="00B0667B">
        <w:rPr>
          <w:rFonts w:ascii="Times New Roman" w:hAnsi="Times New Roman" w:cs="Times New Roman"/>
          <w:sz w:val="24"/>
          <w:szCs w:val="24"/>
        </w:rPr>
        <w:t>Psychology, Ulster University, Northland Road, Londonderry, Northern Ireland, BT48 7JL, United Kingdom.</w:t>
      </w:r>
      <w:r>
        <w:rPr>
          <w:rFonts w:ascii="Times New Roman" w:hAnsi="Times New Roman" w:cs="Times New Roman"/>
          <w:sz w:val="24"/>
          <w:szCs w:val="24"/>
        </w:rPr>
        <w:t xml:space="preserve">  Email: </w:t>
      </w:r>
      <w:hyperlink r:id="rId8" w:history="1">
        <w:r w:rsidRPr="00624296">
          <w:rPr>
            <w:rStyle w:val="Hyperlink"/>
            <w:rFonts w:ascii="Times New Roman" w:hAnsi="Times New Roman" w:cs="Times New Roman"/>
            <w:sz w:val="24"/>
            <w:szCs w:val="24"/>
          </w:rPr>
          <w:t>o.mcbride@ulster.ac.uk</w:t>
        </w:r>
      </w:hyperlink>
      <w:r>
        <w:rPr>
          <w:rFonts w:ascii="Times New Roman" w:hAnsi="Times New Roman" w:cs="Times New Roman"/>
          <w:sz w:val="24"/>
          <w:szCs w:val="24"/>
        </w:rPr>
        <w:t>, Tel: +44 (0)28 71675341</w:t>
      </w:r>
    </w:p>
    <w:p w:rsidR="00DB5854" w:rsidRDefault="00DB5854" w:rsidP="0037172A">
      <w:pPr>
        <w:spacing w:after="0" w:line="480" w:lineRule="auto"/>
        <w:jc w:val="center"/>
        <w:rPr>
          <w:rFonts w:ascii="Times New Roman" w:hAnsi="Times New Roman" w:cs="Times New Roman"/>
          <w:sz w:val="24"/>
          <w:szCs w:val="24"/>
        </w:rPr>
      </w:pPr>
    </w:p>
    <w:p w:rsidR="00DB5854" w:rsidRDefault="00DB5854" w:rsidP="0037172A">
      <w:pPr>
        <w:spacing w:after="0" w:line="480" w:lineRule="auto"/>
        <w:jc w:val="center"/>
        <w:rPr>
          <w:rFonts w:ascii="Times New Roman" w:hAnsi="Times New Roman" w:cs="Times New Roman"/>
          <w:sz w:val="24"/>
          <w:szCs w:val="24"/>
        </w:rPr>
      </w:pPr>
    </w:p>
    <w:p w:rsidR="00DB5854" w:rsidRDefault="00DB5854" w:rsidP="0037172A">
      <w:pPr>
        <w:spacing w:after="0" w:line="480" w:lineRule="auto"/>
        <w:jc w:val="center"/>
        <w:rPr>
          <w:rFonts w:ascii="Times New Roman" w:hAnsi="Times New Roman" w:cs="Times New Roman"/>
          <w:sz w:val="24"/>
          <w:szCs w:val="24"/>
        </w:rPr>
      </w:pPr>
    </w:p>
    <w:p w:rsidR="00DB5854" w:rsidRDefault="00DB5854" w:rsidP="0037172A">
      <w:pPr>
        <w:spacing w:after="0" w:line="480" w:lineRule="auto"/>
        <w:jc w:val="center"/>
        <w:rPr>
          <w:rFonts w:ascii="Times New Roman" w:hAnsi="Times New Roman" w:cs="Times New Roman"/>
          <w:sz w:val="24"/>
          <w:szCs w:val="24"/>
        </w:rPr>
      </w:pPr>
    </w:p>
    <w:p w:rsidR="00DB5854" w:rsidRDefault="00DB5854" w:rsidP="0037172A">
      <w:pPr>
        <w:spacing w:after="0" w:line="480" w:lineRule="auto"/>
        <w:jc w:val="center"/>
        <w:rPr>
          <w:rFonts w:ascii="Times New Roman" w:hAnsi="Times New Roman" w:cs="Times New Roman"/>
          <w:sz w:val="24"/>
          <w:szCs w:val="24"/>
        </w:rPr>
      </w:pPr>
      <w:bookmarkStart w:id="0" w:name="_GoBack"/>
      <w:bookmarkEnd w:id="0"/>
    </w:p>
    <w:p w:rsidR="00DB5854" w:rsidRDefault="00DB5854" w:rsidP="0037172A">
      <w:pPr>
        <w:spacing w:after="0" w:line="480" w:lineRule="auto"/>
        <w:jc w:val="center"/>
        <w:rPr>
          <w:rFonts w:ascii="Times New Roman" w:hAnsi="Times New Roman" w:cs="Times New Roman"/>
          <w:sz w:val="24"/>
          <w:szCs w:val="24"/>
        </w:rPr>
      </w:pPr>
    </w:p>
    <w:p w:rsidR="00A62B6B" w:rsidRPr="00DB5854" w:rsidRDefault="00A62B6B" w:rsidP="0037172A">
      <w:pPr>
        <w:spacing w:after="0" w:line="480" w:lineRule="auto"/>
        <w:jc w:val="center"/>
        <w:rPr>
          <w:rFonts w:ascii="Times New Roman" w:hAnsi="Times New Roman" w:cs="Times New Roman"/>
          <w:sz w:val="24"/>
          <w:szCs w:val="24"/>
        </w:rPr>
      </w:pPr>
      <w:r w:rsidRPr="00DB5854">
        <w:rPr>
          <w:rFonts w:ascii="Times New Roman" w:hAnsi="Times New Roman" w:cs="Times New Roman"/>
          <w:sz w:val="24"/>
          <w:szCs w:val="24"/>
        </w:rPr>
        <w:lastRenderedPageBreak/>
        <w:t>Abstract</w:t>
      </w:r>
    </w:p>
    <w:p w:rsidR="00B0667B" w:rsidRPr="00DB5854" w:rsidRDefault="00222470" w:rsidP="002755FF">
      <w:pPr>
        <w:spacing w:after="0" w:line="480" w:lineRule="auto"/>
        <w:rPr>
          <w:rFonts w:ascii="Times New Roman" w:hAnsi="Times New Roman" w:cs="Times New Roman"/>
          <w:sz w:val="24"/>
          <w:szCs w:val="24"/>
        </w:rPr>
      </w:pPr>
      <w:r w:rsidRPr="00DB5854">
        <w:rPr>
          <w:rFonts w:ascii="Times New Roman" w:hAnsi="Times New Roman" w:cs="Times New Roman"/>
          <w:sz w:val="24"/>
          <w:szCs w:val="24"/>
        </w:rPr>
        <w:t>N</w:t>
      </w:r>
      <w:r w:rsidR="004627A2" w:rsidRPr="00DB5854">
        <w:rPr>
          <w:rFonts w:ascii="Times New Roman" w:hAnsi="Times New Roman" w:cs="Times New Roman"/>
          <w:sz w:val="24"/>
          <w:szCs w:val="24"/>
        </w:rPr>
        <w:t>etwork analys</w:t>
      </w:r>
      <w:r w:rsidR="002739F4" w:rsidRPr="00DB5854">
        <w:rPr>
          <w:rFonts w:ascii="Times New Roman" w:hAnsi="Times New Roman" w:cs="Times New Roman"/>
          <w:sz w:val="24"/>
          <w:szCs w:val="24"/>
        </w:rPr>
        <w:t>is</w:t>
      </w:r>
      <w:r w:rsidR="004564BD" w:rsidRPr="00DB5854">
        <w:rPr>
          <w:rFonts w:ascii="Times New Roman" w:hAnsi="Times New Roman" w:cs="Times New Roman"/>
          <w:sz w:val="24"/>
          <w:szCs w:val="24"/>
        </w:rPr>
        <w:t xml:space="preserve"> </w:t>
      </w:r>
      <w:r w:rsidRPr="00DB5854">
        <w:rPr>
          <w:rFonts w:ascii="Times New Roman" w:hAnsi="Times New Roman" w:cs="Times New Roman"/>
          <w:sz w:val="24"/>
          <w:szCs w:val="24"/>
        </w:rPr>
        <w:t>proposes that</w:t>
      </w:r>
      <w:r w:rsidR="004D615D" w:rsidRPr="00DB5854">
        <w:rPr>
          <w:rFonts w:ascii="Times New Roman" w:hAnsi="Times New Roman" w:cs="Times New Roman"/>
          <w:sz w:val="24"/>
          <w:szCs w:val="24"/>
        </w:rPr>
        <w:t xml:space="preserve"> mental disorders may best be construed as ca</w:t>
      </w:r>
      <w:r w:rsidR="00E86A79" w:rsidRPr="00DB5854">
        <w:rPr>
          <w:rFonts w:ascii="Times New Roman" w:hAnsi="Times New Roman" w:cs="Times New Roman"/>
          <w:sz w:val="24"/>
          <w:szCs w:val="24"/>
        </w:rPr>
        <w:t>us</w:t>
      </w:r>
      <w:r w:rsidR="004D615D" w:rsidRPr="00DB5854">
        <w:rPr>
          <w:rFonts w:ascii="Times New Roman" w:hAnsi="Times New Roman" w:cs="Times New Roman"/>
          <w:sz w:val="24"/>
          <w:szCs w:val="24"/>
        </w:rPr>
        <w:t>al systems embodied in networks of functionally interconnected symptoms</w:t>
      </w:r>
      <w:r w:rsidR="006D3F20" w:rsidRPr="00DB5854">
        <w:rPr>
          <w:rFonts w:ascii="Times New Roman" w:hAnsi="Times New Roman" w:cs="Times New Roman"/>
          <w:sz w:val="24"/>
          <w:szCs w:val="24"/>
        </w:rPr>
        <w:t xml:space="preserve">. </w:t>
      </w:r>
      <w:r w:rsidR="004D615D" w:rsidRPr="00DB5854">
        <w:rPr>
          <w:rFonts w:ascii="Times New Roman" w:hAnsi="Times New Roman" w:cs="Times New Roman"/>
          <w:sz w:val="24"/>
          <w:szCs w:val="24"/>
        </w:rPr>
        <w:t xml:space="preserve">In this study, </w:t>
      </w:r>
      <w:r w:rsidRPr="00DB5854">
        <w:rPr>
          <w:rFonts w:ascii="Times New Roman" w:hAnsi="Times New Roman" w:cs="Times New Roman"/>
          <w:sz w:val="24"/>
          <w:szCs w:val="24"/>
        </w:rPr>
        <w:t xml:space="preserve">network analysis was used to test </w:t>
      </w:r>
      <w:r w:rsidR="004D615D" w:rsidRPr="00DB5854">
        <w:rPr>
          <w:rFonts w:ascii="Times New Roman" w:hAnsi="Times New Roman" w:cs="Times New Roman"/>
          <w:sz w:val="24"/>
          <w:szCs w:val="24"/>
        </w:rPr>
        <w:t xml:space="preserve">how adult survivors of childhood sexual abuse </w:t>
      </w:r>
      <w:r w:rsidR="00443E30" w:rsidRPr="00DB5854">
        <w:rPr>
          <w:rFonts w:ascii="Times New Roman" w:hAnsi="Times New Roman" w:cs="Times New Roman"/>
          <w:sz w:val="24"/>
          <w:szCs w:val="24"/>
        </w:rPr>
        <w:t xml:space="preserve">(CSA) </w:t>
      </w:r>
      <w:r w:rsidRPr="00DB5854">
        <w:rPr>
          <w:rFonts w:ascii="Times New Roman" w:hAnsi="Times New Roman" w:cs="Times New Roman"/>
          <w:sz w:val="24"/>
          <w:szCs w:val="24"/>
        </w:rPr>
        <w:t xml:space="preserve">experienced symptoms of posttraumatic stress, </w:t>
      </w:r>
      <w:r w:rsidR="004D615D" w:rsidRPr="00DB5854">
        <w:rPr>
          <w:rFonts w:ascii="Times New Roman" w:hAnsi="Times New Roman" w:cs="Times New Roman"/>
          <w:sz w:val="24"/>
          <w:szCs w:val="24"/>
        </w:rPr>
        <w:t>using alternative conceptualisations of PTSD</w:t>
      </w:r>
      <w:r w:rsidR="004564BD" w:rsidRPr="00DB5854">
        <w:rPr>
          <w:rFonts w:ascii="Times New Roman" w:hAnsi="Times New Roman" w:cs="Times New Roman"/>
          <w:sz w:val="24"/>
          <w:szCs w:val="24"/>
        </w:rPr>
        <w:t xml:space="preserve">. </w:t>
      </w:r>
      <w:r w:rsidRPr="00DB5854">
        <w:rPr>
          <w:rFonts w:ascii="Times New Roman" w:hAnsi="Times New Roman" w:cs="Times New Roman"/>
          <w:sz w:val="24"/>
          <w:szCs w:val="24"/>
        </w:rPr>
        <w:t>Given the characteristics of the sample (</w:t>
      </w:r>
      <w:r w:rsidR="006D3F20" w:rsidRPr="00DB5854">
        <w:rPr>
          <w:rFonts w:ascii="Times New Roman" w:hAnsi="Times New Roman" w:cs="Times New Roman"/>
          <w:sz w:val="24"/>
          <w:szCs w:val="24"/>
        </w:rPr>
        <w:t xml:space="preserve">i.e. the </w:t>
      </w:r>
      <w:r w:rsidRPr="00DB5854">
        <w:rPr>
          <w:rFonts w:ascii="Times New Roman" w:hAnsi="Times New Roman" w:cs="Times New Roman"/>
          <w:sz w:val="24"/>
          <w:szCs w:val="24"/>
        </w:rPr>
        <w:t xml:space="preserve">nature of </w:t>
      </w:r>
      <w:r w:rsidR="006D3F20" w:rsidRPr="00DB5854">
        <w:rPr>
          <w:rFonts w:ascii="Times New Roman" w:hAnsi="Times New Roman" w:cs="Times New Roman"/>
          <w:sz w:val="24"/>
          <w:szCs w:val="24"/>
        </w:rPr>
        <w:t xml:space="preserve">and duration since </w:t>
      </w:r>
      <w:r w:rsidRPr="00DB5854">
        <w:rPr>
          <w:rFonts w:ascii="Times New Roman" w:hAnsi="Times New Roman" w:cs="Times New Roman"/>
          <w:sz w:val="24"/>
          <w:szCs w:val="24"/>
        </w:rPr>
        <w:t>trauma</w:t>
      </w:r>
      <w:r w:rsidR="006D3F20" w:rsidRPr="00DB5854">
        <w:rPr>
          <w:rFonts w:ascii="Times New Roman" w:hAnsi="Times New Roman" w:cs="Times New Roman"/>
          <w:sz w:val="24"/>
          <w:szCs w:val="24"/>
        </w:rPr>
        <w:t>)</w:t>
      </w:r>
      <w:r w:rsidRPr="00DB5854">
        <w:rPr>
          <w:rFonts w:ascii="Times New Roman" w:hAnsi="Times New Roman" w:cs="Times New Roman"/>
          <w:sz w:val="24"/>
          <w:szCs w:val="24"/>
        </w:rPr>
        <w:t xml:space="preserve"> it was hypothesised that</w:t>
      </w:r>
      <w:r w:rsidR="002739F4" w:rsidRPr="00DB5854">
        <w:rPr>
          <w:rFonts w:ascii="Times New Roman" w:hAnsi="Times New Roman" w:cs="Times New Roman"/>
          <w:sz w:val="24"/>
          <w:szCs w:val="24"/>
        </w:rPr>
        <w:t xml:space="preserve">: (1) symptoms relating to arousal were not expected to be prominent in the networks; </w:t>
      </w:r>
      <w:r w:rsidR="00E86A79" w:rsidRPr="00DB5854">
        <w:rPr>
          <w:rFonts w:ascii="Times New Roman" w:hAnsi="Times New Roman" w:cs="Times New Roman"/>
          <w:sz w:val="24"/>
          <w:szCs w:val="24"/>
        </w:rPr>
        <w:t xml:space="preserve">and </w:t>
      </w:r>
      <w:r w:rsidR="002739F4" w:rsidRPr="00DB5854">
        <w:rPr>
          <w:rFonts w:ascii="Times New Roman" w:hAnsi="Times New Roman" w:cs="Times New Roman"/>
          <w:sz w:val="24"/>
          <w:szCs w:val="24"/>
        </w:rPr>
        <w:t xml:space="preserve">(2) symptoms relating to </w:t>
      </w:r>
      <w:r w:rsidR="006D3F20" w:rsidRPr="00DB5854">
        <w:rPr>
          <w:rFonts w:ascii="Times New Roman" w:hAnsi="Times New Roman" w:cs="Times New Roman"/>
          <w:sz w:val="24"/>
          <w:szCs w:val="24"/>
        </w:rPr>
        <w:t>negative alternations in cognition and mood</w:t>
      </w:r>
      <w:r w:rsidR="002739F4" w:rsidRPr="00DB5854">
        <w:rPr>
          <w:rFonts w:ascii="Times New Roman" w:hAnsi="Times New Roman" w:cs="Times New Roman"/>
          <w:sz w:val="24"/>
          <w:szCs w:val="24"/>
        </w:rPr>
        <w:t xml:space="preserve"> </w:t>
      </w:r>
      <w:r w:rsidR="006D3F20" w:rsidRPr="00DB5854">
        <w:rPr>
          <w:rFonts w:ascii="Times New Roman" w:hAnsi="Times New Roman" w:cs="Times New Roman"/>
          <w:sz w:val="24"/>
          <w:szCs w:val="24"/>
        </w:rPr>
        <w:t xml:space="preserve">(NACM) </w:t>
      </w:r>
      <w:r w:rsidR="002739F4" w:rsidRPr="00DB5854">
        <w:rPr>
          <w:rFonts w:ascii="Times New Roman" w:hAnsi="Times New Roman" w:cs="Times New Roman"/>
          <w:sz w:val="24"/>
          <w:szCs w:val="24"/>
        </w:rPr>
        <w:t xml:space="preserve">would </w:t>
      </w:r>
      <w:r w:rsidR="006D3F20" w:rsidRPr="00DB5854">
        <w:rPr>
          <w:rFonts w:ascii="Times New Roman" w:hAnsi="Times New Roman" w:cs="Times New Roman"/>
          <w:sz w:val="24"/>
          <w:szCs w:val="24"/>
        </w:rPr>
        <w:t>be</w:t>
      </w:r>
      <w:r w:rsidR="004564BD" w:rsidRPr="00DB5854">
        <w:rPr>
          <w:rFonts w:ascii="Times New Roman" w:hAnsi="Times New Roman" w:cs="Times New Roman"/>
          <w:sz w:val="24"/>
          <w:szCs w:val="24"/>
        </w:rPr>
        <w:t xml:space="preserve"> core </w:t>
      </w:r>
      <w:r w:rsidR="002739F4" w:rsidRPr="00DB5854">
        <w:rPr>
          <w:rFonts w:ascii="Times New Roman" w:hAnsi="Times New Roman" w:cs="Times New Roman"/>
          <w:sz w:val="24"/>
          <w:szCs w:val="24"/>
        </w:rPr>
        <w:t>components in the network.</w:t>
      </w:r>
      <w:r w:rsidR="004D615D" w:rsidRPr="00DB5854">
        <w:rPr>
          <w:rFonts w:ascii="Times New Roman" w:hAnsi="Times New Roman" w:cs="Times New Roman"/>
          <w:sz w:val="24"/>
          <w:szCs w:val="24"/>
        </w:rPr>
        <w:t xml:space="preserve"> </w:t>
      </w:r>
      <w:r w:rsidR="00277EAA" w:rsidRPr="00DB5854">
        <w:rPr>
          <w:rFonts w:ascii="Times New Roman" w:hAnsi="Times New Roman" w:cs="Times New Roman"/>
          <w:sz w:val="24"/>
          <w:szCs w:val="24"/>
        </w:rPr>
        <w:t xml:space="preserve">Danish adults seeking psychological treatment for </w:t>
      </w:r>
      <w:r w:rsidR="00443E30" w:rsidRPr="00DB5854">
        <w:rPr>
          <w:rFonts w:ascii="Times New Roman" w:hAnsi="Times New Roman" w:cs="Times New Roman"/>
          <w:sz w:val="24"/>
          <w:szCs w:val="24"/>
        </w:rPr>
        <w:t>CSA</w:t>
      </w:r>
      <w:r w:rsidR="00277EAA" w:rsidRPr="00DB5854">
        <w:rPr>
          <w:rFonts w:ascii="Times New Roman" w:hAnsi="Times New Roman" w:cs="Times New Roman"/>
          <w:sz w:val="24"/>
          <w:szCs w:val="24"/>
        </w:rPr>
        <w:t xml:space="preserve"> (n=473)</w:t>
      </w:r>
      <w:r w:rsidR="002739F4" w:rsidRPr="00DB5854">
        <w:rPr>
          <w:rFonts w:ascii="Times New Roman" w:hAnsi="Times New Roman" w:cs="Times New Roman"/>
          <w:sz w:val="24"/>
          <w:szCs w:val="24"/>
        </w:rPr>
        <w:t xml:space="preserve"> completed the</w:t>
      </w:r>
      <w:r w:rsidR="00277EAA" w:rsidRPr="00DB5854">
        <w:rPr>
          <w:rFonts w:ascii="Times New Roman" w:hAnsi="Times New Roman" w:cs="Times New Roman"/>
          <w:sz w:val="24"/>
          <w:szCs w:val="24"/>
        </w:rPr>
        <w:t xml:space="preserve"> Ha</w:t>
      </w:r>
      <w:r w:rsidR="004A349C" w:rsidRPr="00DB5854">
        <w:rPr>
          <w:rFonts w:ascii="Times New Roman" w:hAnsi="Times New Roman" w:cs="Times New Roman"/>
          <w:sz w:val="24"/>
          <w:szCs w:val="24"/>
        </w:rPr>
        <w:t>rvard Trauma Questionnaire</w:t>
      </w:r>
      <w:r w:rsidR="00277EAA" w:rsidRPr="00DB5854">
        <w:rPr>
          <w:rFonts w:ascii="Times New Roman" w:hAnsi="Times New Roman" w:cs="Times New Roman"/>
          <w:sz w:val="24"/>
          <w:szCs w:val="24"/>
        </w:rPr>
        <w:t xml:space="preserve"> and </w:t>
      </w:r>
      <w:r w:rsidR="004A349C" w:rsidRPr="00DB5854">
        <w:rPr>
          <w:rFonts w:ascii="Times New Roman" w:hAnsi="Times New Roman" w:cs="Times New Roman"/>
          <w:sz w:val="24"/>
          <w:szCs w:val="24"/>
        </w:rPr>
        <w:t>Trauma Symptom C</w:t>
      </w:r>
      <w:r w:rsidR="000856C0" w:rsidRPr="00DB5854">
        <w:rPr>
          <w:rFonts w:ascii="Times New Roman" w:hAnsi="Times New Roman" w:cs="Times New Roman"/>
          <w:sz w:val="24"/>
          <w:szCs w:val="24"/>
        </w:rPr>
        <w:t>hecklist</w:t>
      </w:r>
      <w:r w:rsidR="006D3F20" w:rsidRPr="00DB5854">
        <w:rPr>
          <w:rFonts w:ascii="Times New Roman" w:hAnsi="Times New Roman" w:cs="Times New Roman"/>
          <w:sz w:val="24"/>
          <w:szCs w:val="24"/>
        </w:rPr>
        <w:t>. T</w:t>
      </w:r>
      <w:r w:rsidRPr="00DB5854">
        <w:rPr>
          <w:rFonts w:ascii="Times New Roman" w:hAnsi="Times New Roman" w:cs="Times New Roman"/>
          <w:sz w:val="24"/>
          <w:szCs w:val="24"/>
        </w:rPr>
        <w:t xml:space="preserve">hree alternative models </w:t>
      </w:r>
      <w:r w:rsidR="004564BD" w:rsidRPr="00DB5854">
        <w:rPr>
          <w:rFonts w:ascii="Times New Roman" w:hAnsi="Times New Roman" w:cs="Times New Roman"/>
          <w:sz w:val="24"/>
          <w:szCs w:val="24"/>
        </w:rPr>
        <w:t>(</w:t>
      </w:r>
      <w:r w:rsidRPr="00DB5854">
        <w:rPr>
          <w:rFonts w:ascii="Times New Roman" w:hAnsi="Times New Roman" w:cs="Times New Roman"/>
          <w:sz w:val="24"/>
          <w:szCs w:val="24"/>
        </w:rPr>
        <w:t>DSM-5; DSM-5</w:t>
      </w:r>
      <w:r w:rsidR="00E30C83" w:rsidRPr="00DB5854">
        <w:rPr>
          <w:rFonts w:ascii="Times New Roman" w:hAnsi="Times New Roman" w:cs="Times New Roman"/>
          <w:sz w:val="24"/>
          <w:szCs w:val="24"/>
        </w:rPr>
        <w:t xml:space="preserve"> with dissociation</w:t>
      </w:r>
      <w:r w:rsidRPr="00DB5854">
        <w:rPr>
          <w:rFonts w:ascii="Times New Roman" w:hAnsi="Times New Roman" w:cs="Times New Roman"/>
          <w:sz w:val="24"/>
          <w:szCs w:val="24"/>
        </w:rPr>
        <w:t>; and ICD</w:t>
      </w:r>
      <w:r w:rsidR="004564BD" w:rsidRPr="00DB5854">
        <w:rPr>
          <w:rFonts w:ascii="Times New Roman" w:hAnsi="Times New Roman" w:cs="Times New Roman"/>
          <w:sz w:val="24"/>
          <w:szCs w:val="24"/>
        </w:rPr>
        <w:t xml:space="preserve">-11 Complex PTSD) were estimated using state-of-the-art regularized partial correlation models. In the DSM-5 network, strong associations emerged for experiences of </w:t>
      </w:r>
      <w:r w:rsidR="006D3F20" w:rsidRPr="00DB5854">
        <w:rPr>
          <w:rFonts w:ascii="Times New Roman" w:hAnsi="Times New Roman" w:cs="Times New Roman"/>
          <w:sz w:val="24"/>
          <w:szCs w:val="24"/>
        </w:rPr>
        <w:t xml:space="preserve">NACM </w:t>
      </w:r>
      <w:r w:rsidR="004564BD" w:rsidRPr="00DB5854">
        <w:rPr>
          <w:rFonts w:ascii="Times New Roman" w:hAnsi="Times New Roman" w:cs="Times New Roman"/>
          <w:sz w:val="24"/>
          <w:szCs w:val="24"/>
        </w:rPr>
        <w:t xml:space="preserve">(e.g. </w:t>
      </w:r>
      <w:r w:rsidR="004564BD" w:rsidRPr="00DB5854">
        <w:rPr>
          <w:rFonts w:ascii="Times New Roman" w:hAnsi="Times New Roman" w:cs="Times New Roman"/>
          <w:i/>
          <w:sz w:val="24"/>
          <w:szCs w:val="24"/>
        </w:rPr>
        <w:t>blame</w:t>
      </w:r>
      <w:r w:rsidR="004564BD" w:rsidRPr="00DB5854">
        <w:rPr>
          <w:rFonts w:ascii="Times New Roman" w:hAnsi="Times New Roman" w:cs="Times New Roman"/>
          <w:sz w:val="24"/>
          <w:szCs w:val="24"/>
        </w:rPr>
        <w:t xml:space="preserve">, </w:t>
      </w:r>
      <w:r w:rsidR="004564BD" w:rsidRPr="00DB5854">
        <w:rPr>
          <w:rFonts w:ascii="Times New Roman" w:hAnsi="Times New Roman" w:cs="Times New Roman"/>
          <w:i/>
          <w:sz w:val="24"/>
          <w:szCs w:val="24"/>
        </w:rPr>
        <w:t>guilt</w:t>
      </w:r>
      <w:r w:rsidR="004564BD" w:rsidRPr="00DB5854">
        <w:rPr>
          <w:rFonts w:ascii="Times New Roman" w:hAnsi="Times New Roman" w:cs="Times New Roman"/>
          <w:sz w:val="24"/>
          <w:szCs w:val="24"/>
        </w:rPr>
        <w:t>) and intrusions (</w:t>
      </w:r>
      <w:r w:rsidR="004564BD" w:rsidRPr="00DB5854">
        <w:rPr>
          <w:rFonts w:ascii="Times New Roman" w:hAnsi="Times New Roman" w:cs="Times New Roman"/>
          <w:i/>
          <w:sz w:val="24"/>
          <w:szCs w:val="24"/>
        </w:rPr>
        <w:t>thoughts</w:t>
      </w:r>
      <w:r w:rsidR="004564BD" w:rsidRPr="00DB5854">
        <w:rPr>
          <w:rFonts w:ascii="Times New Roman" w:hAnsi="Times New Roman" w:cs="Times New Roman"/>
          <w:sz w:val="24"/>
          <w:szCs w:val="24"/>
        </w:rPr>
        <w:t xml:space="preserve"> and </w:t>
      </w:r>
      <w:r w:rsidR="006D3F20" w:rsidRPr="00DB5854">
        <w:rPr>
          <w:rFonts w:ascii="Times New Roman" w:hAnsi="Times New Roman" w:cs="Times New Roman"/>
          <w:i/>
          <w:sz w:val="24"/>
          <w:szCs w:val="24"/>
        </w:rPr>
        <w:t>f</w:t>
      </w:r>
      <w:r w:rsidR="004564BD" w:rsidRPr="00DB5854">
        <w:rPr>
          <w:rFonts w:ascii="Times New Roman" w:hAnsi="Times New Roman" w:cs="Times New Roman"/>
          <w:i/>
          <w:sz w:val="24"/>
          <w:szCs w:val="24"/>
        </w:rPr>
        <w:t>lashbacks)</w:t>
      </w:r>
      <w:r w:rsidR="004564BD" w:rsidRPr="00DB5854">
        <w:rPr>
          <w:rFonts w:ascii="Times New Roman" w:hAnsi="Times New Roman" w:cs="Times New Roman"/>
          <w:sz w:val="24"/>
          <w:szCs w:val="24"/>
        </w:rPr>
        <w:t xml:space="preserve">. </w:t>
      </w:r>
      <w:r w:rsidR="003C579A" w:rsidRPr="00DB5854">
        <w:rPr>
          <w:rFonts w:ascii="Times New Roman" w:hAnsi="Times New Roman" w:cs="Times New Roman"/>
          <w:sz w:val="24"/>
          <w:szCs w:val="24"/>
        </w:rPr>
        <w:t>Adding</w:t>
      </w:r>
      <w:r w:rsidR="004564BD" w:rsidRPr="00DB5854">
        <w:rPr>
          <w:rFonts w:ascii="Times New Roman" w:hAnsi="Times New Roman" w:cs="Times New Roman"/>
          <w:sz w:val="24"/>
          <w:szCs w:val="24"/>
        </w:rPr>
        <w:t xml:space="preserve"> ‘</w:t>
      </w:r>
      <w:r w:rsidR="004564BD" w:rsidRPr="00DB5854">
        <w:rPr>
          <w:rFonts w:ascii="Times New Roman" w:hAnsi="Times New Roman" w:cs="Times New Roman"/>
          <w:i/>
          <w:sz w:val="24"/>
          <w:szCs w:val="24"/>
        </w:rPr>
        <w:t>depersonalisation</w:t>
      </w:r>
      <w:r w:rsidR="004564BD" w:rsidRPr="00DB5854">
        <w:rPr>
          <w:rFonts w:ascii="Times New Roman" w:hAnsi="Times New Roman" w:cs="Times New Roman"/>
          <w:sz w:val="24"/>
          <w:szCs w:val="24"/>
        </w:rPr>
        <w:t>’ and ‘</w:t>
      </w:r>
      <w:r w:rsidR="004564BD" w:rsidRPr="00DB5854">
        <w:rPr>
          <w:rFonts w:ascii="Times New Roman" w:hAnsi="Times New Roman" w:cs="Times New Roman"/>
          <w:i/>
          <w:sz w:val="24"/>
          <w:szCs w:val="24"/>
        </w:rPr>
        <w:t>derealisation</w:t>
      </w:r>
      <w:r w:rsidR="004564BD" w:rsidRPr="00DB5854">
        <w:rPr>
          <w:rFonts w:ascii="Times New Roman" w:hAnsi="Times New Roman" w:cs="Times New Roman"/>
          <w:sz w:val="24"/>
          <w:szCs w:val="24"/>
        </w:rPr>
        <w:t>’ to the</w:t>
      </w:r>
      <w:r w:rsidR="003C579A" w:rsidRPr="00DB5854">
        <w:rPr>
          <w:rFonts w:ascii="Times New Roman" w:hAnsi="Times New Roman" w:cs="Times New Roman"/>
          <w:sz w:val="24"/>
          <w:szCs w:val="24"/>
        </w:rPr>
        <w:t xml:space="preserve"> DSM-5 model produced a strong</w:t>
      </w:r>
      <w:r w:rsidR="004564BD" w:rsidRPr="00DB5854">
        <w:rPr>
          <w:rFonts w:ascii="Times New Roman" w:hAnsi="Times New Roman" w:cs="Times New Roman"/>
          <w:sz w:val="24"/>
          <w:szCs w:val="24"/>
        </w:rPr>
        <w:t xml:space="preserve"> association</w:t>
      </w:r>
      <w:r w:rsidR="008263DD" w:rsidRPr="00DB5854">
        <w:rPr>
          <w:rFonts w:ascii="Times New Roman" w:hAnsi="Times New Roman" w:cs="Times New Roman"/>
          <w:sz w:val="24"/>
          <w:szCs w:val="24"/>
        </w:rPr>
        <w:t xml:space="preserve">, although these experiences were largely unrelated to other PTSD </w:t>
      </w:r>
      <w:r w:rsidR="006D3F20" w:rsidRPr="00DB5854">
        <w:rPr>
          <w:rFonts w:ascii="Times New Roman" w:hAnsi="Times New Roman" w:cs="Times New Roman"/>
          <w:sz w:val="24"/>
          <w:szCs w:val="24"/>
        </w:rPr>
        <w:t>clusters</w:t>
      </w:r>
      <w:r w:rsidR="004564BD" w:rsidRPr="00DB5854">
        <w:rPr>
          <w:rFonts w:ascii="Times New Roman" w:hAnsi="Times New Roman" w:cs="Times New Roman"/>
          <w:sz w:val="24"/>
          <w:szCs w:val="24"/>
        </w:rPr>
        <w:t xml:space="preserve">. In the CPTSD network, interpersonal problems and negative self-concept were central to the </w:t>
      </w:r>
      <w:r w:rsidR="006D3F20" w:rsidRPr="00DB5854">
        <w:rPr>
          <w:rFonts w:ascii="Times New Roman" w:hAnsi="Times New Roman" w:cs="Times New Roman"/>
          <w:sz w:val="24"/>
          <w:szCs w:val="24"/>
        </w:rPr>
        <w:t>survivors’ experiences</w:t>
      </w:r>
      <w:r w:rsidR="004564BD" w:rsidRPr="00DB5854">
        <w:rPr>
          <w:rFonts w:ascii="Times New Roman" w:hAnsi="Times New Roman" w:cs="Times New Roman"/>
          <w:sz w:val="24"/>
          <w:szCs w:val="24"/>
        </w:rPr>
        <w:t xml:space="preserve">. </w:t>
      </w:r>
      <w:r w:rsidR="00F373F6" w:rsidRPr="00DB5854">
        <w:rPr>
          <w:rFonts w:ascii="Times New Roman" w:hAnsi="Times New Roman" w:cs="Times New Roman"/>
          <w:sz w:val="24"/>
          <w:szCs w:val="24"/>
        </w:rPr>
        <w:t xml:space="preserve">For this </w:t>
      </w:r>
      <w:r w:rsidR="006D3F20" w:rsidRPr="00DB5854">
        <w:rPr>
          <w:rFonts w:ascii="Times New Roman" w:hAnsi="Times New Roman" w:cs="Times New Roman"/>
          <w:sz w:val="24"/>
          <w:szCs w:val="24"/>
        </w:rPr>
        <w:t>highly-specific</w:t>
      </w:r>
      <w:r w:rsidR="008263DD" w:rsidRPr="00DB5854">
        <w:rPr>
          <w:rFonts w:ascii="Times New Roman" w:hAnsi="Times New Roman" w:cs="Times New Roman"/>
          <w:sz w:val="24"/>
          <w:szCs w:val="24"/>
        </w:rPr>
        <w:t xml:space="preserve"> survivor group</w:t>
      </w:r>
      <w:r w:rsidR="00F373F6" w:rsidRPr="00DB5854">
        <w:rPr>
          <w:rFonts w:ascii="Times New Roman" w:hAnsi="Times New Roman" w:cs="Times New Roman"/>
          <w:sz w:val="24"/>
          <w:szCs w:val="24"/>
        </w:rPr>
        <w:t xml:space="preserve"> who experienced traumatic CSA many years ago</w:t>
      </w:r>
      <w:r w:rsidR="008263DD" w:rsidRPr="00DB5854">
        <w:rPr>
          <w:rFonts w:ascii="Times New Roman" w:hAnsi="Times New Roman" w:cs="Times New Roman"/>
          <w:sz w:val="24"/>
          <w:szCs w:val="24"/>
        </w:rPr>
        <w:t xml:space="preserve">, experiences relating to </w:t>
      </w:r>
      <w:r w:rsidR="006D3F20" w:rsidRPr="00DB5854">
        <w:rPr>
          <w:rFonts w:ascii="Times New Roman" w:hAnsi="Times New Roman" w:cs="Times New Roman"/>
          <w:sz w:val="24"/>
          <w:szCs w:val="24"/>
        </w:rPr>
        <w:t xml:space="preserve">NACM </w:t>
      </w:r>
      <w:r w:rsidR="00F373F6" w:rsidRPr="00DB5854">
        <w:rPr>
          <w:rFonts w:ascii="Times New Roman" w:hAnsi="Times New Roman" w:cs="Times New Roman"/>
          <w:sz w:val="24"/>
          <w:szCs w:val="24"/>
        </w:rPr>
        <w:t xml:space="preserve">appeared to be </w:t>
      </w:r>
      <w:r w:rsidR="008263DD" w:rsidRPr="00DB5854">
        <w:rPr>
          <w:rFonts w:ascii="Times New Roman" w:hAnsi="Times New Roman" w:cs="Times New Roman"/>
          <w:sz w:val="24"/>
          <w:szCs w:val="24"/>
        </w:rPr>
        <w:t xml:space="preserve">more central to the post-trauma experience than </w:t>
      </w:r>
      <w:r w:rsidR="006D3F20" w:rsidRPr="00DB5854">
        <w:rPr>
          <w:rFonts w:ascii="Times New Roman" w:hAnsi="Times New Roman" w:cs="Times New Roman"/>
          <w:sz w:val="24"/>
          <w:szCs w:val="24"/>
        </w:rPr>
        <w:t>those</w:t>
      </w:r>
      <w:r w:rsidR="008263DD" w:rsidRPr="00DB5854">
        <w:rPr>
          <w:rFonts w:ascii="Times New Roman" w:hAnsi="Times New Roman" w:cs="Times New Roman"/>
          <w:sz w:val="24"/>
          <w:szCs w:val="24"/>
        </w:rPr>
        <w:t xml:space="preserve"> of arousal</w:t>
      </w:r>
      <w:r w:rsidR="003C579A" w:rsidRPr="00DB5854">
        <w:rPr>
          <w:rFonts w:ascii="Times New Roman" w:hAnsi="Times New Roman" w:cs="Times New Roman"/>
          <w:sz w:val="24"/>
          <w:szCs w:val="24"/>
        </w:rPr>
        <w:t>.</w:t>
      </w:r>
      <w:r w:rsidR="008263DD" w:rsidRPr="00DB5854">
        <w:rPr>
          <w:rFonts w:ascii="Times New Roman" w:hAnsi="Times New Roman" w:cs="Times New Roman"/>
          <w:sz w:val="24"/>
          <w:szCs w:val="24"/>
        </w:rPr>
        <w:t xml:space="preserve"> If replicated elsewhere, these findi</w:t>
      </w:r>
      <w:r w:rsidR="00E351C4" w:rsidRPr="00DB5854">
        <w:rPr>
          <w:rFonts w:ascii="Times New Roman" w:hAnsi="Times New Roman" w:cs="Times New Roman"/>
          <w:sz w:val="24"/>
          <w:szCs w:val="24"/>
        </w:rPr>
        <w:t xml:space="preserve">ngs could </w:t>
      </w:r>
      <w:r w:rsidR="00F373F6" w:rsidRPr="00DB5854">
        <w:rPr>
          <w:rFonts w:ascii="Times New Roman" w:hAnsi="Times New Roman" w:cs="Times New Roman"/>
          <w:sz w:val="24"/>
          <w:szCs w:val="24"/>
        </w:rPr>
        <w:t xml:space="preserve">help inform treatment plans for specific groups of survivors. </w:t>
      </w:r>
      <w:r w:rsidR="007E79E1" w:rsidRPr="00DB5854">
        <w:rPr>
          <w:rFonts w:ascii="Times New Roman" w:hAnsi="Times New Roman" w:cs="Times New Roman"/>
          <w:sz w:val="24"/>
          <w:szCs w:val="24"/>
        </w:rPr>
        <w:t xml:space="preserve">Methodological implications as to the usefulness of network models in the psychopathological research literature are discussed.  </w:t>
      </w:r>
      <w:r w:rsidR="008263DD" w:rsidRPr="00DB5854">
        <w:rPr>
          <w:rFonts w:ascii="Times New Roman" w:hAnsi="Times New Roman" w:cs="Times New Roman"/>
          <w:sz w:val="24"/>
          <w:szCs w:val="24"/>
        </w:rPr>
        <w:t xml:space="preserve">  </w:t>
      </w:r>
      <w:r w:rsidR="003C579A" w:rsidRPr="00DB5854">
        <w:rPr>
          <w:rFonts w:ascii="Times New Roman" w:hAnsi="Times New Roman" w:cs="Times New Roman"/>
          <w:sz w:val="24"/>
          <w:szCs w:val="24"/>
        </w:rPr>
        <w:t xml:space="preserve">  </w:t>
      </w:r>
    </w:p>
    <w:p w:rsidR="0037172A" w:rsidRPr="00DB5854" w:rsidRDefault="0037172A" w:rsidP="002755FF">
      <w:pPr>
        <w:spacing w:after="0" w:line="480" w:lineRule="auto"/>
        <w:rPr>
          <w:rFonts w:ascii="Times New Roman" w:hAnsi="Times New Roman" w:cs="Times New Roman"/>
          <w:sz w:val="24"/>
          <w:szCs w:val="24"/>
        </w:rPr>
      </w:pPr>
      <w:r w:rsidRPr="00DB5854">
        <w:rPr>
          <w:rFonts w:ascii="Times New Roman" w:hAnsi="Times New Roman" w:cs="Times New Roman"/>
          <w:i/>
          <w:sz w:val="24"/>
          <w:szCs w:val="24"/>
        </w:rPr>
        <w:t>Keywords</w:t>
      </w:r>
      <w:r w:rsidRPr="00DB5854">
        <w:rPr>
          <w:rFonts w:ascii="Times New Roman" w:hAnsi="Times New Roman" w:cs="Times New Roman"/>
          <w:sz w:val="24"/>
          <w:szCs w:val="24"/>
        </w:rPr>
        <w:t xml:space="preserve">: </w:t>
      </w:r>
      <w:r w:rsidR="00B60FF4" w:rsidRPr="00DB5854">
        <w:rPr>
          <w:rFonts w:ascii="Times New Roman" w:hAnsi="Times New Roman" w:cs="Times New Roman"/>
          <w:sz w:val="24"/>
          <w:szCs w:val="24"/>
        </w:rPr>
        <w:t>PTSD; network</w:t>
      </w:r>
      <w:r w:rsidR="00AB1502" w:rsidRPr="00DB5854">
        <w:rPr>
          <w:rFonts w:ascii="Times New Roman" w:hAnsi="Times New Roman" w:cs="Times New Roman"/>
          <w:sz w:val="24"/>
          <w:szCs w:val="24"/>
        </w:rPr>
        <w:t xml:space="preserve"> analysis; ICD-11; complex PTSD</w:t>
      </w:r>
      <w:r w:rsidR="00B60FF4" w:rsidRPr="00DB5854">
        <w:rPr>
          <w:rFonts w:ascii="Times New Roman" w:hAnsi="Times New Roman" w:cs="Times New Roman"/>
          <w:sz w:val="24"/>
          <w:szCs w:val="24"/>
        </w:rPr>
        <w:t>;</w:t>
      </w:r>
      <w:r w:rsidR="006F7186" w:rsidRPr="00DB5854">
        <w:rPr>
          <w:rFonts w:ascii="Times New Roman" w:hAnsi="Times New Roman" w:cs="Times New Roman"/>
          <w:sz w:val="24"/>
          <w:szCs w:val="24"/>
        </w:rPr>
        <w:t xml:space="preserve"> sexual </w:t>
      </w:r>
      <w:r w:rsidR="00B60FF4" w:rsidRPr="00DB5854">
        <w:rPr>
          <w:rFonts w:ascii="Times New Roman" w:hAnsi="Times New Roman" w:cs="Times New Roman"/>
          <w:sz w:val="24"/>
          <w:szCs w:val="24"/>
        </w:rPr>
        <w:t>abuse</w:t>
      </w:r>
    </w:p>
    <w:p w:rsidR="00AC239C" w:rsidRPr="00DB5854" w:rsidRDefault="00AC239C" w:rsidP="00AC239C">
      <w:pPr>
        <w:spacing w:after="0" w:line="480" w:lineRule="auto"/>
        <w:jc w:val="center"/>
        <w:rPr>
          <w:rFonts w:ascii="Times New Roman" w:hAnsi="Times New Roman" w:cs="Times New Roman"/>
          <w:sz w:val="24"/>
          <w:szCs w:val="24"/>
        </w:rPr>
      </w:pPr>
    </w:p>
    <w:p w:rsidR="00F43D49" w:rsidRPr="00DB5854" w:rsidRDefault="00F43D49" w:rsidP="00AC239C">
      <w:pPr>
        <w:spacing w:after="0" w:line="480" w:lineRule="auto"/>
        <w:jc w:val="center"/>
        <w:rPr>
          <w:rFonts w:ascii="Times New Roman" w:hAnsi="Times New Roman" w:cs="Times New Roman"/>
          <w:sz w:val="24"/>
          <w:szCs w:val="24"/>
        </w:rPr>
      </w:pPr>
    </w:p>
    <w:p w:rsidR="004627A2" w:rsidRPr="00DB5854" w:rsidRDefault="004627A2" w:rsidP="004627A2">
      <w:pPr>
        <w:spacing w:after="0" w:line="480" w:lineRule="auto"/>
        <w:jc w:val="center"/>
        <w:rPr>
          <w:rFonts w:ascii="Times New Roman" w:hAnsi="Times New Roman" w:cs="Times New Roman"/>
          <w:sz w:val="24"/>
          <w:szCs w:val="24"/>
        </w:rPr>
      </w:pPr>
      <w:r w:rsidRPr="00DB5854">
        <w:rPr>
          <w:rFonts w:ascii="Times New Roman" w:hAnsi="Times New Roman" w:cs="Times New Roman"/>
          <w:sz w:val="24"/>
          <w:szCs w:val="24"/>
        </w:rPr>
        <w:lastRenderedPageBreak/>
        <w:t>Network analysis of posttraumatic stress experiences of adults seeking psychological treatment for childhood sexual abuse</w:t>
      </w:r>
      <w:r w:rsidR="00443E30" w:rsidRPr="00DB5854">
        <w:rPr>
          <w:rFonts w:ascii="Times New Roman" w:hAnsi="Times New Roman" w:cs="Times New Roman"/>
          <w:sz w:val="24"/>
          <w:szCs w:val="24"/>
        </w:rPr>
        <w:t xml:space="preserve"> (CSA)</w:t>
      </w:r>
    </w:p>
    <w:p w:rsidR="004627A2" w:rsidRPr="00DB5854" w:rsidRDefault="002A25AD" w:rsidP="00997F46">
      <w:pPr>
        <w:spacing w:after="0" w:line="480" w:lineRule="auto"/>
        <w:rPr>
          <w:rFonts w:ascii="Times New Roman" w:hAnsi="Times New Roman" w:cs="Times New Roman"/>
          <w:sz w:val="24"/>
          <w:szCs w:val="24"/>
        </w:rPr>
      </w:pPr>
      <w:r w:rsidRPr="00DB5854">
        <w:rPr>
          <w:rFonts w:ascii="Times New Roman" w:hAnsi="Times New Roman" w:cs="Times New Roman"/>
          <w:sz w:val="24"/>
          <w:szCs w:val="24"/>
        </w:rPr>
        <w:t>The</w:t>
      </w:r>
      <w:r w:rsidR="00486831" w:rsidRPr="00DB5854">
        <w:rPr>
          <w:rFonts w:ascii="Times New Roman" w:hAnsi="Times New Roman" w:cs="Times New Roman"/>
          <w:sz w:val="24"/>
          <w:szCs w:val="24"/>
        </w:rPr>
        <w:t xml:space="preserve"> </w:t>
      </w:r>
      <w:r w:rsidR="00B2332D" w:rsidRPr="00DB5854">
        <w:rPr>
          <w:rFonts w:ascii="Times New Roman" w:hAnsi="Times New Roman" w:cs="Times New Roman"/>
          <w:sz w:val="24"/>
          <w:szCs w:val="24"/>
        </w:rPr>
        <w:t>disease</w:t>
      </w:r>
      <w:r w:rsidR="001D4F11" w:rsidRPr="00DB5854">
        <w:rPr>
          <w:rFonts w:ascii="Times New Roman" w:hAnsi="Times New Roman" w:cs="Times New Roman"/>
          <w:sz w:val="24"/>
          <w:szCs w:val="24"/>
        </w:rPr>
        <w:t xml:space="preserve"> model of psychopathology</w:t>
      </w:r>
      <w:r w:rsidR="00C13087" w:rsidRPr="00DB5854">
        <w:rPr>
          <w:rFonts w:ascii="Times New Roman" w:hAnsi="Times New Roman" w:cs="Times New Roman"/>
          <w:sz w:val="24"/>
          <w:szCs w:val="24"/>
        </w:rPr>
        <w:t>, which</w:t>
      </w:r>
      <w:r w:rsidR="00776686" w:rsidRPr="00DB5854">
        <w:rPr>
          <w:rFonts w:ascii="Times New Roman" w:hAnsi="Times New Roman" w:cs="Times New Roman"/>
          <w:sz w:val="24"/>
          <w:szCs w:val="24"/>
        </w:rPr>
        <w:t xml:space="preserve"> </w:t>
      </w:r>
      <w:r w:rsidR="009A264B" w:rsidRPr="00DB5854">
        <w:rPr>
          <w:rFonts w:ascii="Times New Roman" w:hAnsi="Times New Roman" w:cs="Times New Roman"/>
          <w:sz w:val="24"/>
          <w:szCs w:val="24"/>
        </w:rPr>
        <w:t xml:space="preserve">proposes that </w:t>
      </w:r>
      <w:r w:rsidR="00B66A09" w:rsidRPr="00DB5854">
        <w:rPr>
          <w:rFonts w:ascii="Times New Roman" w:hAnsi="Times New Roman" w:cs="Times New Roman"/>
          <w:sz w:val="24"/>
          <w:szCs w:val="24"/>
        </w:rPr>
        <w:t>‘</w:t>
      </w:r>
      <w:r w:rsidR="009A264B" w:rsidRPr="00DB5854">
        <w:rPr>
          <w:rFonts w:ascii="Times New Roman" w:hAnsi="Times New Roman" w:cs="Times New Roman"/>
          <w:sz w:val="24"/>
          <w:szCs w:val="24"/>
        </w:rPr>
        <w:t>disorders</w:t>
      </w:r>
      <w:r w:rsidR="00B66A09" w:rsidRPr="00DB5854">
        <w:rPr>
          <w:rFonts w:ascii="Times New Roman" w:hAnsi="Times New Roman" w:cs="Times New Roman"/>
          <w:sz w:val="24"/>
          <w:szCs w:val="24"/>
        </w:rPr>
        <w:t>’</w:t>
      </w:r>
      <w:r w:rsidR="009A264B" w:rsidRPr="00DB5854">
        <w:rPr>
          <w:rFonts w:ascii="Times New Roman" w:hAnsi="Times New Roman" w:cs="Times New Roman"/>
          <w:sz w:val="24"/>
          <w:szCs w:val="24"/>
        </w:rPr>
        <w:t xml:space="preserve"> </w:t>
      </w:r>
      <w:r w:rsidR="00486831" w:rsidRPr="00DB5854">
        <w:rPr>
          <w:rFonts w:ascii="Times New Roman" w:hAnsi="Times New Roman" w:cs="Times New Roman"/>
          <w:sz w:val="24"/>
          <w:szCs w:val="24"/>
        </w:rPr>
        <w:t>such as</w:t>
      </w:r>
      <w:r w:rsidR="009A264B" w:rsidRPr="00DB5854">
        <w:rPr>
          <w:rFonts w:ascii="Times New Roman" w:hAnsi="Times New Roman" w:cs="Times New Roman"/>
          <w:sz w:val="24"/>
          <w:szCs w:val="24"/>
        </w:rPr>
        <w:t xml:space="preserve"> </w:t>
      </w:r>
      <w:r w:rsidR="00EF7083" w:rsidRPr="00DB5854">
        <w:rPr>
          <w:rFonts w:ascii="Times New Roman" w:hAnsi="Times New Roman" w:cs="Times New Roman"/>
          <w:sz w:val="24"/>
          <w:szCs w:val="24"/>
        </w:rPr>
        <w:t>posttraumatic stress disorder (</w:t>
      </w:r>
      <w:r w:rsidR="00B66A09" w:rsidRPr="00DB5854">
        <w:rPr>
          <w:rFonts w:ascii="Times New Roman" w:hAnsi="Times New Roman" w:cs="Times New Roman"/>
          <w:sz w:val="24"/>
          <w:szCs w:val="24"/>
        </w:rPr>
        <w:t>PTSD</w:t>
      </w:r>
      <w:r w:rsidR="00EF7083" w:rsidRPr="00DB5854">
        <w:rPr>
          <w:rFonts w:ascii="Times New Roman" w:hAnsi="Times New Roman" w:cs="Times New Roman"/>
          <w:sz w:val="24"/>
          <w:szCs w:val="24"/>
        </w:rPr>
        <w:t>)</w:t>
      </w:r>
      <w:r w:rsidR="009A264B" w:rsidRPr="00DB5854">
        <w:rPr>
          <w:rFonts w:ascii="Times New Roman" w:hAnsi="Times New Roman" w:cs="Times New Roman"/>
          <w:sz w:val="24"/>
          <w:szCs w:val="24"/>
        </w:rPr>
        <w:t xml:space="preserve"> </w:t>
      </w:r>
      <w:r w:rsidR="00486831" w:rsidRPr="00DB5854">
        <w:rPr>
          <w:rFonts w:ascii="Times New Roman" w:hAnsi="Times New Roman" w:cs="Times New Roman"/>
          <w:sz w:val="24"/>
          <w:szCs w:val="24"/>
        </w:rPr>
        <w:t>are manifested by</w:t>
      </w:r>
      <w:r w:rsidR="009A264B" w:rsidRPr="00DB5854">
        <w:rPr>
          <w:rFonts w:ascii="Times New Roman" w:hAnsi="Times New Roman" w:cs="Times New Roman"/>
          <w:sz w:val="24"/>
          <w:szCs w:val="24"/>
        </w:rPr>
        <w:t xml:space="preserve"> </w:t>
      </w:r>
      <w:r w:rsidR="009161F9" w:rsidRPr="00DB5854">
        <w:rPr>
          <w:rFonts w:ascii="Times New Roman" w:hAnsi="Times New Roman" w:cs="Times New Roman"/>
          <w:sz w:val="24"/>
          <w:szCs w:val="24"/>
        </w:rPr>
        <w:t>‘</w:t>
      </w:r>
      <w:r w:rsidR="009A264B" w:rsidRPr="00DB5854">
        <w:rPr>
          <w:rFonts w:ascii="Times New Roman" w:hAnsi="Times New Roman" w:cs="Times New Roman"/>
          <w:sz w:val="24"/>
          <w:szCs w:val="24"/>
        </w:rPr>
        <w:t>symptoms</w:t>
      </w:r>
      <w:r w:rsidR="009161F9" w:rsidRPr="00DB5854">
        <w:rPr>
          <w:rFonts w:ascii="Times New Roman" w:hAnsi="Times New Roman" w:cs="Times New Roman"/>
          <w:sz w:val="24"/>
          <w:szCs w:val="24"/>
        </w:rPr>
        <w:t>’</w:t>
      </w:r>
      <w:r w:rsidR="009A264B" w:rsidRPr="00DB5854">
        <w:rPr>
          <w:rFonts w:ascii="Times New Roman" w:hAnsi="Times New Roman" w:cs="Times New Roman"/>
          <w:sz w:val="24"/>
          <w:szCs w:val="24"/>
        </w:rPr>
        <w:t xml:space="preserve"> such as</w:t>
      </w:r>
      <w:r w:rsidR="00B2332D" w:rsidRPr="00DB5854">
        <w:rPr>
          <w:rFonts w:ascii="Times New Roman" w:hAnsi="Times New Roman" w:cs="Times New Roman"/>
          <w:sz w:val="24"/>
          <w:szCs w:val="24"/>
        </w:rPr>
        <w:t xml:space="preserve"> </w:t>
      </w:r>
      <w:r w:rsidR="00E36A94" w:rsidRPr="00DB5854">
        <w:rPr>
          <w:rFonts w:ascii="Times New Roman" w:hAnsi="Times New Roman" w:cs="Times New Roman"/>
          <w:sz w:val="24"/>
          <w:szCs w:val="24"/>
        </w:rPr>
        <w:t>avoidance</w:t>
      </w:r>
      <w:r w:rsidR="00576480" w:rsidRPr="00DB5854">
        <w:rPr>
          <w:rFonts w:ascii="Times New Roman" w:hAnsi="Times New Roman" w:cs="Times New Roman"/>
          <w:sz w:val="24"/>
          <w:szCs w:val="24"/>
        </w:rPr>
        <w:t xml:space="preserve">, </w:t>
      </w:r>
      <w:r w:rsidR="00383E8B" w:rsidRPr="00DB5854">
        <w:rPr>
          <w:rFonts w:ascii="Times New Roman" w:hAnsi="Times New Roman" w:cs="Times New Roman"/>
          <w:sz w:val="24"/>
          <w:szCs w:val="24"/>
        </w:rPr>
        <w:t>hyperarousal</w:t>
      </w:r>
      <w:r w:rsidR="00B83896" w:rsidRPr="00DB5854">
        <w:rPr>
          <w:rFonts w:ascii="Times New Roman" w:hAnsi="Times New Roman" w:cs="Times New Roman"/>
          <w:sz w:val="24"/>
          <w:szCs w:val="24"/>
        </w:rPr>
        <w:t>,</w:t>
      </w:r>
      <w:r w:rsidR="00576480" w:rsidRPr="00DB5854">
        <w:rPr>
          <w:rFonts w:ascii="Times New Roman" w:hAnsi="Times New Roman" w:cs="Times New Roman"/>
          <w:sz w:val="24"/>
          <w:szCs w:val="24"/>
        </w:rPr>
        <w:t xml:space="preserve"> </w:t>
      </w:r>
      <w:r w:rsidR="00B925A0" w:rsidRPr="00DB5854">
        <w:rPr>
          <w:rFonts w:ascii="Times New Roman" w:hAnsi="Times New Roman" w:cs="Times New Roman"/>
          <w:sz w:val="24"/>
          <w:szCs w:val="24"/>
        </w:rPr>
        <w:t xml:space="preserve">and </w:t>
      </w:r>
      <w:r w:rsidR="00B83896" w:rsidRPr="00DB5854">
        <w:rPr>
          <w:rFonts w:ascii="Times New Roman" w:hAnsi="Times New Roman" w:cs="Times New Roman"/>
          <w:sz w:val="24"/>
          <w:szCs w:val="24"/>
        </w:rPr>
        <w:t>recurrent nightmares</w:t>
      </w:r>
      <w:r w:rsidR="00B2332D"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&lt;EndNote&gt;&lt;Cite&gt;&lt;Author&gt;Borsboom&lt;/Author&gt;&lt;Year&gt;2011&lt;/Year&gt;&lt;RecNum&gt;4&lt;/RecNum&gt;&lt;DisplayText&gt;(Borsboom, Cramer, Schmittmann, Epskamp, &amp;amp; Waldorp, 2011)&lt;/DisplayText&gt;&lt;record&gt;&lt;rec-number&gt;4&lt;/rec-number&gt;&lt;foreign-keys&gt;&lt;key app="EN" db-id="sp2d02ex3avsacee5ttp2weef5xwvez0apat" timestamp="1504517210"&gt;4&lt;/key&gt;&lt;/foreign-keys&gt;&lt;ref-type name="Journal Article"&gt;17&lt;/ref-type&gt;&lt;contributors&gt;&lt;authors&gt;&lt;author&gt;Borsboom, Denny&lt;/author&gt;&lt;author&gt;Cramer, Angélique OJ&lt;/author&gt;&lt;author&gt;Schmittmann, Verena D&lt;/author&gt;&lt;author&gt;Epskamp, Sacha&lt;/author&gt;&lt;author&gt;Waldorp, Lourens J&lt;/author&gt;&lt;/authors&gt;&lt;/contributors&gt;&lt;titles&gt;&lt;title&gt;The small world of psychopathology&lt;/title&gt;&lt;secondary-title&gt;PloS one&lt;/secondary-title&gt;&lt;/titles&gt;&lt;pages&gt;e27407&lt;/pages&gt;&lt;volume&gt;6&lt;/volume&gt;&lt;number&gt;11&lt;/number&gt;&lt;dates&gt;&lt;year&gt;2011&lt;/year&gt;&lt;/dates&gt;&lt;isbn&gt;1932-6203&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(Borsboom, Cramer, Schmittmann, Epskamp, &amp; Waldorp, 2011)</w:t>
      </w:r>
      <w:r w:rsidR="009D0D0D" w:rsidRPr="00DB5854">
        <w:rPr>
          <w:rFonts w:ascii="Times New Roman" w:hAnsi="Times New Roman" w:cs="Times New Roman"/>
          <w:sz w:val="24"/>
          <w:szCs w:val="24"/>
        </w:rPr>
        <w:fldChar w:fldCharType="end"/>
      </w:r>
      <w:r w:rsidR="00C13087" w:rsidRPr="00DB5854">
        <w:rPr>
          <w:rFonts w:ascii="Times New Roman" w:hAnsi="Times New Roman" w:cs="Times New Roman"/>
          <w:sz w:val="24"/>
          <w:szCs w:val="24"/>
        </w:rPr>
        <w:t xml:space="preserve">, is </w:t>
      </w:r>
      <w:r w:rsidR="00C225A2" w:rsidRPr="00DB5854">
        <w:rPr>
          <w:rFonts w:ascii="Times New Roman" w:hAnsi="Times New Roman" w:cs="Times New Roman"/>
          <w:sz w:val="24"/>
          <w:szCs w:val="24"/>
        </w:rPr>
        <w:t xml:space="preserve">inherently </w:t>
      </w:r>
      <w:r w:rsidR="00C13087" w:rsidRPr="00DB5854">
        <w:rPr>
          <w:rFonts w:ascii="Times New Roman" w:hAnsi="Times New Roman" w:cs="Times New Roman"/>
          <w:sz w:val="24"/>
          <w:szCs w:val="24"/>
        </w:rPr>
        <w:t>pro</w:t>
      </w:r>
      <w:r w:rsidR="00776686" w:rsidRPr="00DB5854">
        <w:rPr>
          <w:rFonts w:ascii="Times New Roman" w:hAnsi="Times New Roman" w:cs="Times New Roman"/>
          <w:sz w:val="24"/>
          <w:szCs w:val="24"/>
        </w:rPr>
        <w:t>blematic</w:t>
      </w:r>
      <w:r w:rsidR="00EE6944" w:rsidRPr="00DB5854">
        <w:rPr>
          <w:rFonts w:ascii="Times New Roman" w:hAnsi="Times New Roman" w:cs="Times New Roman"/>
          <w:sz w:val="24"/>
          <w:szCs w:val="24"/>
        </w:rPr>
        <w:t>.</w:t>
      </w:r>
      <w:r w:rsidR="00114C4D" w:rsidRPr="00DB5854">
        <w:rPr>
          <w:rFonts w:ascii="Times New Roman" w:hAnsi="Times New Roman" w:cs="Times New Roman"/>
          <w:sz w:val="24"/>
          <w:szCs w:val="24"/>
        </w:rPr>
        <w:t xml:space="preserve"> First, for </w:t>
      </w:r>
      <w:r w:rsidR="00FC48FB" w:rsidRPr="00DB5854">
        <w:rPr>
          <w:rFonts w:ascii="Times New Roman" w:hAnsi="Times New Roman" w:cs="Times New Roman"/>
          <w:sz w:val="24"/>
          <w:szCs w:val="24"/>
        </w:rPr>
        <w:t>this m</w:t>
      </w:r>
      <w:r w:rsidR="00114C4D" w:rsidRPr="00DB5854">
        <w:rPr>
          <w:rFonts w:ascii="Times New Roman" w:hAnsi="Times New Roman" w:cs="Times New Roman"/>
          <w:sz w:val="24"/>
          <w:szCs w:val="24"/>
        </w:rPr>
        <w:t xml:space="preserve">odel to hold, it should be possible to </w:t>
      </w:r>
      <w:r w:rsidR="00E31B52" w:rsidRPr="00DB5854">
        <w:rPr>
          <w:rFonts w:ascii="Times New Roman" w:hAnsi="Times New Roman" w:cs="Times New Roman"/>
          <w:sz w:val="24"/>
          <w:szCs w:val="24"/>
        </w:rPr>
        <w:t xml:space="preserve">separate </w:t>
      </w:r>
      <w:r w:rsidR="00114C4D" w:rsidRPr="00DB5854">
        <w:rPr>
          <w:rFonts w:ascii="Times New Roman" w:hAnsi="Times New Roman" w:cs="Times New Roman"/>
          <w:sz w:val="24"/>
          <w:szCs w:val="24"/>
        </w:rPr>
        <w:t xml:space="preserve">conceptually the condition (e.g. </w:t>
      </w:r>
      <w:r w:rsidR="00383E8B" w:rsidRPr="00DB5854">
        <w:rPr>
          <w:rFonts w:ascii="Times New Roman" w:hAnsi="Times New Roman" w:cs="Times New Roman"/>
          <w:sz w:val="24"/>
          <w:szCs w:val="24"/>
        </w:rPr>
        <w:t>PTSD</w:t>
      </w:r>
      <w:r w:rsidR="00114C4D" w:rsidRPr="00DB5854">
        <w:rPr>
          <w:rFonts w:ascii="Times New Roman" w:hAnsi="Times New Roman" w:cs="Times New Roman"/>
          <w:sz w:val="24"/>
          <w:szCs w:val="24"/>
        </w:rPr>
        <w:t xml:space="preserve">) from </w:t>
      </w:r>
      <w:r w:rsidR="001C7CD5" w:rsidRPr="00DB5854">
        <w:rPr>
          <w:rFonts w:ascii="Times New Roman" w:hAnsi="Times New Roman" w:cs="Times New Roman"/>
          <w:sz w:val="24"/>
          <w:szCs w:val="24"/>
        </w:rPr>
        <w:t xml:space="preserve">its </w:t>
      </w:r>
      <w:r w:rsidR="00114C4D" w:rsidRPr="00DB5854">
        <w:rPr>
          <w:rFonts w:ascii="Times New Roman" w:hAnsi="Times New Roman" w:cs="Times New Roman"/>
          <w:sz w:val="24"/>
          <w:szCs w:val="24"/>
        </w:rPr>
        <w:t xml:space="preserve">symptoms (e.g. </w:t>
      </w:r>
      <w:r w:rsidR="00383E8B" w:rsidRPr="00DB5854">
        <w:rPr>
          <w:rFonts w:ascii="Times New Roman" w:hAnsi="Times New Roman" w:cs="Times New Roman"/>
          <w:sz w:val="24"/>
          <w:szCs w:val="24"/>
        </w:rPr>
        <w:t>hyperarousal</w:t>
      </w:r>
      <w:r w:rsidR="00114C4D" w:rsidRPr="00DB5854">
        <w:rPr>
          <w:rFonts w:ascii="Times New Roman" w:hAnsi="Times New Roman" w:cs="Times New Roman"/>
          <w:sz w:val="24"/>
          <w:szCs w:val="24"/>
        </w:rPr>
        <w:t xml:space="preserve">). </w:t>
      </w:r>
      <w:r w:rsidR="003F055C" w:rsidRPr="00DB5854">
        <w:rPr>
          <w:rFonts w:ascii="Times New Roman" w:hAnsi="Times New Roman" w:cs="Times New Roman"/>
          <w:sz w:val="24"/>
          <w:szCs w:val="24"/>
        </w:rPr>
        <w:t>In the absence of robust</w:t>
      </w:r>
      <w:r w:rsidR="00C225A2" w:rsidRPr="00DB5854">
        <w:rPr>
          <w:rFonts w:ascii="Times New Roman" w:hAnsi="Times New Roman" w:cs="Times New Roman"/>
          <w:sz w:val="24"/>
          <w:szCs w:val="24"/>
        </w:rPr>
        <w:t xml:space="preserve"> evidence (e.g. key genetic markers or neural abnormalities)</w:t>
      </w:r>
      <w:r w:rsidR="00584E6D" w:rsidRPr="00DB5854">
        <w:rPr>
          <w:rFonts w:ascii="Times New Roman" w:hAnsi="Times New Roman" w:cs="Times New Roman"/>
          <w:sz w:val="24"/>
          <w:szCs w:val="24"/>
        </w:rPr>
        <w:t xml:space="preserve"> </w:t>
      </w:r>
      <w:r w:rsidR="00227959" w:rsidRPr="00DB5854">
        <w:rPr>
          <w:rFonts w:ascii="Times New Roman" w:hAnsi="Times New Roman" w:cs="Times New Roman"/>
          <w:sz w:val="24"/>
          <w:szCs w:val="24"/>
        </w:rPr>
        <w:t>as to the root cause of mental disorders</w:t>
      </w:r>
      <w:r w:rsidR="00D30FED"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&lt;EndNote&gt;&lt;Cite&gt;&lt;Author&gt;Kendler&lt;/Author&gt;&lt;Year&gt;2005&lt;/Year&gt;&lt;RecNum&gt;8&lt;/RecNum&gt;&lt;DisplayText&gt;(Kendler, 2005)&lt;/DisplayText&gt;&lt;record&gt;&lt;rec-number&gt;8&lt;/rec-number&gt;&lt;foreign-keys&gt;&lt;key app="EN" db-id="sp2d02ex3avsacee5ttp2weef5xwvez0apat" timestamp="1504517211"&gt;8&lt;/key&gt;&lt;/foreign-keys&gt;&lt;ref-type name="Journal Article"&gt;17&lt;/ref-type&gt;&lt;contributors&gt;&lt;authors&gt;&lt;author&gt;Kendler, Kenneth S&lt;/author&gt;&lt;/authors&gt;&lt;/contributors&gt;&lt;titles&gt;&lt;title&gt;“A gene for...”: the nature of gene action in psychiatric disorders&lt;/title&gt;&lt;secondary-title&gt;American Journal of Psychiatry&lt;/secondary-title&gt;&lt;/titles&gt;&lt;pages&gt;1243-1252&lt;/pages&gt;&lt;volume&gt;162&lt;/volume&gt;&lt;dates&gt;&lt;year&gt;2005&lt;/year&gt;&lt;/dates&gt;&lt;urls&gt;&lt;/urls&gt;&lt;/record&gt;&lt;/Cite&gt;&lt;/EndNote&gt;</w:instrText>
      </w:r>
      <w:r w:rsidR="009D0D0D" w:rsidRPr="00DB5854">
        <w:rPr>
          <w:rFonts w:ascii="Times New Roman" w:hAnsi="Times New Roman" w:cs="Times New Roman"/>
          <w:sz w:val="24"/>
          <w:szCs w:val="24"/>
        </w:rPr>
        <w:fldChar w:fldCharType="separate"/>
      </w:r>
      <w:r w:rsidR="00876F4E" w:rsidRPr="00DB5854">
        <w:rPr>
          <w:rFonts w:ascii="Times New Roman" w:hAnsi="Times New Roman" w:cs="Times New Roman"/>
          <w:noProof/>
          <w:sz w:val="24"/>
          <w:szCs w:val="24"/>
        </w:rPr>
        <w:t>(Kendler, 2005)</w:t>
      </w:r>
      <w:r w:rsidR="009D0D0D" w:rsidRPr="00DB5854">
        <w:rPr>
          <w:rFonts w:ascii="Times New Roman" w:hAnsi="Times New Roman" w:cs="Times New Roman"/>
          <w:sz w:val="24"/>
          <w:szCs w:val="24"/>
        </w:rPr>
        <w:fldChar w:fldCharType="end"/>
      </w:r>
      <w:r w:rsidR="003F055C" w:rsidRPr="00DB5854">
        <w:rPr>
          <w:rFonts w:ascii="Times New Roman" w:hAnsi="Times New Roman" w:cs="Times New Roman"/>
          <w:sz w:val="24"/>
          <w:szCs w:val="24"/>
        </w:rPr>
        <w:t xml:space="preserve">, </w:t>
      </w:r>
      <w:r w:rsidR="00A96467" w:rsidRPr="00DB5854">
        <w:rPr>
          <w:rFonts w:ascii="Times New Roman" w:hAnsi="Times New Roman" w:cs="Times New Roman"/>
          <w:sz w:val="24"/>
          <w:szCs w:val="24"/>
        </w:rPr>
        <w:t xml:space="preserve">the </w:t>
      </w:r>
      <w:r w:rsidR="004C1046" w:rsidRPr="00DB5854">
        <w:rPr>
          <w:rFonts w:ascii="Times New Roman" w:hAnsi="Times New Roman" w:cs="Times New Roman"/>
          <w:sz w:val="24"/>
          <w:szCs w:val="24"/>
        </w:rPr>
        <w:t xml:space="preserve">main </w:t>
      </w:r>
      <w:r w:rsidR="004A697A" w:rsidRPr="00DB5854">
        <w:rPr>
          <w:rFonts w:ascii="Times New Roman" w:hAnsi="Times New Roman" w:cs="Times New Roman"/>
          <w:sz w:val="24"/>
          <w:szCs w:val="24"/>
        </w:rPr>
        <w:t>indicator</w:t>
      </w:r>
      <w:r w:rsidR="00A96467" w:rsidRPr="00DB5854">
        <w:rPr>
          <w:rFonts w:ascii="Times New Roman" w:hAnsi="Times New Roman" w:cs="Times New Roman"/>
          <w:sz w:val="24"/>
          <w:szCs w:val="24"/>
        </w:rPr>
        <w:t xml:space="preserve">s of </w:t>
      </w:r>
      <w:r w:rsidR="004627A2" w:rsidRPr="00DB5854">
        <w:rPr>
          <w:rFonts w:ascii="Times New Roman" w:hAnsi="Times New Roman" w:cs="Times New Roman"/>
          <w:sz w:val="24"/>
          <w:szCs w:val="24"/>
        </w:rPr>
        <w:t>psychological distress</w:t>
      </w:r>
      <w:r w:rsidR="00B0558B" w:rsidRPr="00DB5854">
        <w:rPr>
          <w:rFonts w:ascii="Times New Roman" w:hAnsi="Times New Roman" w:cs="Times New Roman"/>
          <w:sz w:val="24"/>
          <w:szCs w:val="24"/>
        </w:rPr>
        <w:t xml:space="preserve"> are a list of ‘symptoms’ </w:t>
      </w:r>
      <w:r w:rsidR="00A96467" w:rsidRPr="00DB5854">
        <w:rPr>
          <w:rFonts w:ascii="Times New Roman" w:hAnsi="Times New Roman" w:cs="Times New Roman"/>
          <w:sz w:val="24"/>
          <w:szCs w:val="24"/>
        </w:rPr>
        <w:t>outlined in psychiatric classification systems.</w:t>
      </w:r>
      <w:r w:rsidR="00F45D4B" w:rsidRPr="00DB5854">
        <w:rPr>
          <w:rFonts w:ascii="Times New Roman" w:hAnsi="Times New Roman" w:cs="Times New Roman"/>
          <w:sz w:val="24"/>
          <w:szCs w:val="24"/>
        </w:rPr>
        <w:t xml:space="preserve"> </w:t>
      </w:r>
      <w:r w:rsidR="00B04767" w:rsidRPr="00DB5854">
        <w:rPr>
          <w:rFonts w:ascii="Times New Roman" w:hAnsi="Times New Roman" w:cs="Times New Roman"/>
          <w:sz w:val="24"/>
          <w:szCs w:val="24"/>
        </w:rPr>
        <w:t>I</w:t>
      </w:r>
      <w:r w:rsidR="00F45D4B" w:rsidRPr="00DB5854">
        <w:rPr>
          <w:rFonts w:ascii="Times New Roman" w:hAnsi="Times New Roman" w:cs="Times New Roman"/>
          <w:sz w:val="24"/>
          <w:szCs w:val="24"/>
        </w:rPr>
        <w:t xml:space="preserve">t is not possible to be diagnosed with </w:t>
      </w:r>
      <w:r w:rsidR="00383E8B" w:rsidRPr="00DB5854">
        <w:rPr>
          <w:rFonts w:ascii="Times New Roman" w:hAnsi="Times New Roman" w:cs="Times New Roman"/>
          <w:sz w:val="24"/>
          <w:szCs w:val="24"/>
        </w:rPr>
        <w:t>PTSD</w:t>
      </w:r>
      <w:r w:rsidR="00F45D4B" w:rsidRPr="00DB5854">
        <w:rPr>
          <w:rFonts w:ascii="Times New Roman" w:hAnsi="Times New Roman" w:cs="Times New Roman"/>
          <w:sz w:val="24"/>
          <w:szCs w:val="24"/>
        </w:rPr>
        <w:t xml:space="preserve"> independently of </w:t>
      </w:r>
      <w:r w:rsidR="00383E8B" w:rsidRPr="00DB5854">
        <w:rPr>
          <w:rFonts w:ascii="Times New Roman" w:hAnsi="Times New Roman" w:cs="Times New Roman"/>
          <w:sz w:val="24"/>
          <w:szCs w:val="24"/>
        </w:rPr>
        <w:t>intrusiv</w:t>
      </w:r>
      <w:r w:rsidR="006B030D" w:rsidRPr="00DB5854">
        <w:rPr>
          <w:rFonts w:ascii="Times New Roman" w:hAnsi="Times New Roman" w:cs="Times New Roman"/>
          <w:sz w:val="24"/>
          <w:szCs w:val="24"/>
        </w:rPr>
        <w:t>e or cognitive-related symptoms</w:t>
      </w:r>
      <w:r w:rsidR="00383E8B" w:rsidRPr="00DB5854">
        <w:rPr>
          <w:rFonts w:ascii="Times New Roman" w:hAnsi="Times New Roman" w:cs="Times New Roman"/>
          <w:sz w:val="24"/>
          <w:szCs w:val="24"/>
        </w:rPr>
        <w:t xml:space="preserve">, which are </w:t>
      </w:r>
      <w:r w:rsidR="00BB325D" w:rsidRPr="00DB5854">
        <w:rPr>
          <w:rFonts w:ascii="Times New Roman" w:hAnsi="Times New Roman" w:cs="Times New Roman"/>
          <w:sz w:val="24"/>
          <w:szCs w:val="24"/>
        </w:rPr>
        <w:t xml:space="preserve">core symptoms for a </w:t>
      </w:r>
      <w:r w:rsidR="00F45D4B" w:rsidRPr="00DB5854">
        <w:rPr>
          <w:rFonts w:ascii="Times New Roman" w:hAnsi="Times New Roman" w:cs="Times New Roman"/>
          <w:sz w:val="24"/>
          <w:szCs w:val="24"/>
        </w:rPr>
        <w:t>diagnosis</w:t>
      </w:r>
      <w:r w:rsidR="00C13087" w:rsidRPr="00DB5854">
        <w:rPr>
          <w:rFonts w:ascii="Times New Roman" w:hAnsi="Times New Roman" w:cs="Times New Roman"/>
          <w:sz w:val="24"/>
          <w:szCs w:val="24"/>
        </w:rPr>
        <w:t xml:space="preserve"> in the DSM or ICD.</w:t>
      </w:r>
      <w:r w:rsidR="00F43D49" w:rsidRPr="00DB5854">
        <w:rPr>
          <w:rFonts w:ascii="Times New Roman" w:hAnsi="Times New Roman" w:cs="Times New Roman"/>
          <w:sz w:val="24"/>
          <w:szCs w:val="24"/>
        </w:rPr>
        <w:t xml:space="preserve"> </w:t>
      </w:r>
      <w:r w:rsidR="00A96467" w:rsidRPr="00DB5854">
        <w:rPr>
          <w:rFonts w:ascii="Times New Roman" w:hAnsi="Times New Roman" w:cs="Times New Roman"/>
          <w:sz w:val="24"/>
          <w:szCs w:val="24"/>
        </w:rPr>
        <w:t>Second,</w:t>
      </w:r>
      <w:r w:rsidR="000446CE" w:rsidRPr="00DB5854">
        <w:rPr>
          <w:rFonts w:ascii="Times New Roman" w:hAnsi="Times New Roman" w:cs="Times New Roman"/>
          <w:sz w:val="24"/>
          <w:szCs w:val="24"/>
        </w:rPr>
        <w:t xml:space="preserve"> </w:t>
      </w:r>
      <w:r w:rsidR="00DD3B19" w:rsidRPr="00DB5854">
        <w:rPr>
          <w:rFonts w:ascii="Times New Roman" w:hAnsi="Times New Roman" w:cs="Times New Roman"/>
          <w:sz w:val="24"/>
          <w:szCs w:val="24"/>
        </w:rPr>
        <w:t xml:space="preserve">in </w:t>
      </w:r>
      <w:r w:rsidR="0054047D" w:rsidRPr="00DB5854">
        <w:rPr>
          <w:rFonts w:ascii="Times New Roman" w:hAnsi="Times New Roman" w:cs="Times New Roman"/>
          <w:sz w:val="24"/>
          <w:szCs w:val="24"/>
        </w:rPr>
        <w:t>a</w:t>
      </w:r>
      <w:r w:rsidR="00CB4641" w:rsidRPr="00DB5854">
        <w:rPr>
          <w:rFonts w:ascii="Times New Roman" w:hAnsi="Times New Roman" w:cs="Times New Roman"/>
          <w:sz w:val="24"/>
          <w:szCs w:val="24"/>
        </w:rPr>
        <w:t xml:space="preserve"> </w:t>
      </w:r>
      <w:r w:rsidR="009B5A9E" w:rsidRPr="00DB5854">
        <w:rPr>
          <w:rFonts w:ascii="Times New Roman" w:hAnsi="Times New Roman" w:cs="Times New Roman"/>
          <w:sz w:val="24"/>
          <w:szCs w:val="24"/>
        </w:rPr>
        <w:t>latent variable modelling</w:t>
      </w:r>
      <w:r w:rsidR="00B2332D" w:rsidRPr="00DB5854">
        <w:rPr>
          <w:rFonts w:ascii="Times New Roman" w:hAnsi="Times New Roman" w:cs="Times New Roman"/>
          <w:sz w:val="24"/>
          <w:szCs w:val="24"/>
        </w:rPr>
        <w:t xml:space="preserve"> framework</w:t>
      </w:r>
      <w:r w:rsidR="00CB4641" w:rsidRPr="00DB5854">
        <w:rPr>
          <w:rFonts w:ascii="Times New Roman" w:hAnsi="Times New Roman" w:cs="Times New Roman"/>
          <w:sz w:val="24"/>
          <w:szCs w:val="24"/>
        </w:rPr>
        <w:t xml:space="preserve">, </w:t>
      </w:r>
      <w:r w:rsidR="00776686" w:rsidRPr="00DB5854">
        <w:rPr>
          <w:rFonts w:ascii="Times New Roman" w:hAnsi="Times New Roman" w:cs="Times New Roman"/>
          <w:sz w:val="24"/>
          <w:szCs w:val="24"/>
        </w:rPr>
        <w:t xml:space="preserve">the </w:t>
      </w:r>
      <w:r w:rsidR="00CB4641" w:rsidRPr="00DB5854">
        <w:rPr>
          <w:rFonts w:ascii="Times New Roman" w:hAnsi="Times New Roman" w:cs="Times New Roman"/>
          <w:sz w:val="24"/>
          <w:szCs w:val="24"/>
        </w:rPr>
        <w:t>assumption</w:t>
      </w:r>
      <w:r w:rsidR="00DA3CCB" w:rsidRPr="00DB5854">
        <w:rPr>
          <w:rFonts w:ascii="Times New Roman" w:hAnsi="Times New Roman" w:cs="Times New Roman"/>
          <w:sz w:val="24"/>
          <w:szCs w:val="24"/>
        </w:rPr>
        <w:t xml:space="preserve"> </w:t>
      </w:r>
      <w:r w:rsidR="00776686" w:rsidRPr="00DB5854">
        <w:rPr>
          <w:rFonts w:ascii="Times New Roman" w:hAnsi="Times New Roman" w:cs="Times New Roman"/>
          <w:sz w:val="24"/>
          <w:szCs w:val="24"/>
        </w:rPr>
        <w:t>of</w:t>
      </w:r>
      <w:r w:rsidR="00DA3CCB" w:rsidRPr="00DB5854">
        <w:rPr>
          <w:rFonts w:ascii="Times New Roman" w:hAnsi="Times New Roman" w:cs="Times New Roman"/>
          <w:sz w:val="24"/>
          <w:szCs w:val="24"/>
        </w:rPr>
        <w:t xml:space="preserve"> local independence</w:t>
      </w:r>
      <w:r w:rsidR="00DD3B19" w:rsidRPr="00DB5854">
        <w:rPr>
          <w:rFonts w:ascii="Times New Roman" w:hAnsi="Times New Roman" w:cs="Times New Roman"/>
          <w:sz w:val="24"/>
          <w:szCs w:val="24"/>
        </w:rPr>
        <w:t xml:space="preserve"> must be satisfied</w:t>
      </w:r>
      <w:r w:rsidR="00B04767" w:rsidRPr="00DB5854">
        <w:rPr>
          <w:rFonts w:ascii="Times New Roman" w:hAnsi="Times New Roman" w:cs="Times New Roman"/>
          <w:sz w:val="24"/>
          <w:szCs w:val="24"/>
        </w:rPr>
        <w:t>;</w:t>
      </w:r>
      <w:r w:rsidR="00CB4641" w:rsidRPr="00DB5854">
        <w:rPr>
          <w:rFonts w:ascii="Times New Roman" w:hAnsi="Times New Roman" w:cs="Times New Roman"/>
          <w:sz w:val="24"/>
          <w:szCs w:val="24"/>
        </w:rPr>
        <w:t xml:space="preserve"> that </w:t>
      </w:r>
      <w:r w:rsidR="00DA3CCB" w:rsidRPr="00DB5854">
        <w:rPr>
          <w:rFonts w:ascii="Times New Roman" w:hAnsi="Times New Roman" w:cs="Times New Roman"/>
          <w:sz w:val="24"/>
          <w:szCs w:val="24"/>
        </w:rPr>
        <w:t xml:space="preserve">is, </w:t>
      </w:r>
      <w:r w:rsidR="00DD3B19" w:rsidRPr="00DB5854">
        <w:rPr>
          <w:rFonts w:ascii="Times New Roman" w:hAnsi="Times New Roman" w:cs="Times New Roman"/>
          <w:sz w:val="24"/>
          <w:szCs w:val="24"/>
        </w:rPr>
        <w:t xml:space="preserve">observed variables </w:t>
      </w:r>
      <w:r w:rsidR="00CB4641" w:rsidRPr="00DB5854">
        <w:rPr>
          <w:rFonts w:ascii="Times New Roman" w:hAnsi="Times New Roman" w:cs="Times New Roman"/>
          <w:sz w:val="24"/>
          <w:szCs w:val="24"/>
        </w:rPr>
        <w:t>are assumed to be statistically independent conditional on the latent variable</w:t>
      </w:r>
      <w:r w:rsidR="0054047D"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&lt;EndNote&gt;&lt;Cite&gt;&lt;Author&gt;Borsboom&lt;/Author&gt;&lt;Year&gt;2008&lt;/Year&gt;&lt;RecNum&gt;6&lt;/RecNum&gt;&lt;DisplayText&gt;(Borsboom, 2008)&lt;/DisplayText&gt;&lt;record&gt;&lt;rec-number&gt;6&lt;/rec-number&gt;&lt;foreign-keys&gt;&lt;key app="EN" db-id="sp2d02ex3avsacee5ttp2weef5xwvez0apat" timestamp="1504517210"&gt;6&lt;/key&gt;&lt;/foreign-keys&gt;&lt;ref-type name="Journal Article"&gt;17&lt;/ref-type&gt;&lt;contributors&gt;&lt;authors&gt;&lt;author&gt;Borsboom, Denny&lt;/author&gt;&lt;/authors&gt;&lt;/contributors&gt;&lt;titles&gt;&lt;title&gt;Latent variable theory&lt;/title&gt;&lt;secondary-title&gt;Measurement&lt;/secondary-title&gt;&lt;/titles&gt;&lt;pages&gt;25-53&lt;/pages&gt;&lt;volume&gt;6&lt;/volume&gt;&lt;dates&gt;&lt;year&gt;2008&lt;/year&gt;&lt;/dates&gt;&lt;isbn&gt;1536-6367&lt;/isbn&gt;&lt;urls&gt;&lt;/urls&gt;&lt;/record&gt;&lt;/Cite&gt;&lt;/EndNote&gt;</w:instrText>
      </w:r>
      <w:r w:rsidR="009D0D0D" w:rsidRPr="00DB5854">
        <w:rPr>
          <w:rFonts w:ascii="Times New Roman" w:hAnsi="Times New Roman" w:cs="Times New Roman"/>
          <w:sz w:val="24"/>
          <w:szCs w:val="24"/>
        </w:rPr>
        <w:fldChar w:fldCharType="separate"/>
      </w:r>
      <w:r w:rsidR="0054047D" w:rsidRPr="00DB5854">
        <w:rPr>
          <w:rFonts w:ascii="Times New Roman" w:hAnsi="Times New Roman" w:cs="Times New Roman"/>
          <w:noProof/>
          <w:sz w:val="24"/>
          <w:szCs w:val="24"/>
        </w:rPr>
        <w:t>(Borsboom, 2008)</w:t>
      </w:r>
      <w:r w:rsidR="009D0D0D" w:rsidRPr="00DB5854">
        <w:rPr>
          <w:rFonts w:ascii="Times New Roman" w:hAnsi="Times New Roman" w:cs="Times New Roman"/>
          <w:sz w:val="24"/>
          <w:szCs w:val="24"/>
        </w:rPr>
        <w:fldChar w:fldCharType="end"/>
      </w:r>
      <w:r w:rsidR="00CB4641" w:rsidRPr="00DB5854">
        <w:rPr>
          <w:rFonts w:ascii="Times New Roman" w:hAnsi="Times New Roman" w:cs="Times New Roman"/>
          <w:sz w:val="24"/>
          <w:szCs w:val="24"/>
        </w:rPr>
        <w:t>.</w:t>
      </w:r>
      <w:r w:rsidR="0054047D" w:rsidRPr="00DB5854">
        <w:rPr>
          <w:rFonts w:ascii="Times New Roman" w:hAnsi="Times New Roman" w:cs="Times New Roman"/>
          <w:sz w:val="24"/>
          <w:szCs w:val="24"/>
        </w:rPr>
        <w:t xml:space="preserve"> </w:t>
      </w:r>
      <w:r w:rsidR="00A02F7D" w:rsidRPr="00DB5854">
        <w:rPr>
          <w:rFonts w:ascii="Times New Roman" w:hAnsi="Times New Roman" w:cs="Times New Roman"/>
          <w:sz w:val="24"/>
          <w:szCs w:val="24"/>
        </w:rPr>
        <w:t>T</w:t>
      </w:r>
      <w:r w:rsidR="0054047D" w:rsidRPr="00DB5854">
        <w:rPr>
          <w:rFonts w:ascii="Times New Roman" w:hAnsi="Times New Roman" w:cs="Times New Roman"/>
          <w:sz w:val="24"/>
          <w:szCs w:val="24"/>
        </w:rPr>
        <w:t xml:space="preserve">his assumption means </w:t>
      </w:r>
      <w:r w:rsidR="00DA3CCB" w:rsidRPr="00DB5854">
        <w:rPr>
          <w:rFonts w:ascii="Times New Roman" w:hAnsi="Times New Roman" w:cs="Times New Roman"/>
          <w:sz w:val="24"/>
          <w:szCs w:val="24"/>
        </w:rPr>
        <w:t xml:space="preserve">that </w:t>
      </w:r>
      <w:r w:rsidR="0054047D" w:rsidRPr="00DB5854">
        <w:rPr>
          <w:rFonts w:ascii="Times New Roman" w:hAnsi="Times New Roman" w:cs="Times New Roman"/>
          <w:sz w:val="24"/>
          <w:szCs w:val="24"/>
        </w:rPr>
        <w:t xml:space="preserve">symptoms such as </w:t>
      </w:r>
      <w:r w:rsidR="00383E8B" w:rsidRPr="00DB5854">
        <w:rPr>
          <w:rFonts w:ascii="Times New Roman" w:hAnsi="Times New Roman" w:cs="Times New Roman"/>
          <w:sz w:val="24"/>
          <w:szCs w:val="24"/>
        </w:rPr>
        <w:t xml:space="preserve">difficultly sleeping, hyperarousal, and recurrent nightmares </w:t>
      </w:r>
      <w:r w:rsidR="0054047D" w:rsidRPr="00DB5854">
        <w:rPr>
          <w:rFonts w:ascii="Times New Roman" w:hAnsi="Times New Roman" w:cs="Times New Roman"/>
          <w:sz w:val="24"/>
          <w:szCs w:val="24"/>
        </w:rPr>
        <w:t xml:space="preserve">co-occur with an individual </w:t>
      </w:r>
      <w:r w:rsidR="00DA3CCB" w:rsidRPr="00DB5854">
        <w:rPr>
          <w:rFonts w:ascii="Times New Roman" w:hAnsi="Times New Roman" w:cs="Times New Roman"/>
          <w:i/>
          <w:sz w:val="24"/>
          <w:szCs w:val="24"/>
        </w:rPr>
        <w:t>only</w:t>
      </w:r>
      <w:r w:rsidR="00DA3CCB" w:rsidRPr="00DB5854">
        <w:rPr>
          <w:rFonts w:ascii="Times New Roman" w:hAnsi="Times New Roman" w:cs="Times New Roman"/>
          <w:sz w:val="24"/>
          <w:szCs w:val="24"/>
        </w:rPr>
        <w:t xml:space="preserve"> </w:t>
      </w:r>
      <w:r w:rsidR="0054047D" w:rsidRPr="00DB5854">
        <w:rPr>
          <w:rFonts w:ascii="Times New Roman" w:hAnsi="Times New Roman" w:cs="Times New Roman"/>
          <w:sz w:val="24"/>
          <w:szCs w:val="24"/>
        </w:rPr>
        <w:t xml:space="preserve">because they are </w:t>
      </w:r>
      <w:r w:rsidR="00DA3CCB" w:rsidRPr="00DB5854">
        <w:rPr>
          <w:rFonts w:ascii="Times New Roman" w:hAnsi="Times New Roman" w:cs="Times New Roman"/>
          <w:sz w:val="24"/>
          <w:szCs w:val="24"/>
        </w:rPr>
        <w:t xml:space="preserve">all </w:t>
      </w:r>
      <w:r w:rsidR="0054047D" w:rsidRPr="00DB5854">
        <w:rPr>
          <w:rFonts w:ascii="Times New Roman" w:hAnsi="Times New Roman" w:cs="Times New Roman"/>
          <w:sz w:val="24"/>
          <w:szCs w:val="24"/>
        </w:rPr>
        <w:t xml:space="preserve">caused by </w:t>
      </w:r>
      <w:r w:rsidR="001D1390" w:rsidRPr="00DB5854">
        <w:rPr>
          <w:rFonts w:ascii="Times New Roman" w:hAnsi="Times New Roman" w:cs="Times New Roman"/>
          <w:sz w:val="24"/>
          <w:szCs w:val="24"/>
        </w:rPr>
        <w:t>a</w:t>
      </w:r>
      <w:r w:rsidR="0054047D" w:rsidRPr="00DB5854">
        <w:rPr>
          <w:rFonts w:ascii="Times New Roman" w:hAnsi="Times New Roman" w:cs="Times New Roman"/>
          <w:sz w:val="24"/>
          <w:szCs w:val="24"/>
        </w:rPr>
        <w:t xml:space="preserve"> condition called </w:t>
      </w:r>
      <w:r w:rsidR="00842A8D" w:rsidRPr="00DB5854">
        <w:rPr>
          <w:rFonts w:ascii="Times New Roman" w:hAnsi="Times New Roman" w:cs="Times New Roman"/>
          <w:sz w:val="24"/>
          <w:szCs w:val="24"/>
        </w:rPr>
        <w:t>PTSD</w:t>
      </w:r>
      <w:r w:rsidR="00342268" w:rsidRPr="00DB5854">
        <w:rPr>
          <w:rFonts w:ascii="Times New Roman" w:hAnsi="Times New Roman" w:cs="Times New Roman"/>
          <w:sz w:val="24"/>
          <w:szCs w:val="24"/>
        </w:rPr>
        <w:t xml:space="preserve"> </w:t>
      </w:r>
      <w:r w:rsidR="00DA3CCB" w:rsidRPr="00DB5854">
        <w:rPr>
          <w:rFonts w:ascii="Times New Roman" w:hAnsi="Times New Roman" w:cs="Times New Roman"/>
          <w:sz w:val="24"/>
          <w:szCs w:val="24"/>
        </w:rPr>
        <w:t xml:space="preserve">and </w:t>
      </w:r>
      <w:r w:rsidR="00DA3CCB" w:rsidRPr="00DB5854">
        <w:rPr>
          <w:rFonts w:ascii="Times New Roman" w:hAnsi="Times New Roman" w:cs="Times New Roman"/>
          <w:i/>
          <w:sz w:val="24"/>
          <w:szCs w:val="24"/>
        </w:rPr>
        <w:t>not</w:t>
      </w:r>
      <w:r w:rsidR="00DA3CCB" w:rsidRPr="00DB5854">
        <w:rPr>
          <w:rFonts w:ascii="Times New Roman" w:hAnsi="Times New Roman" w:cs="Times New Roman"/>
          <w:sz w:val="24"/>
          <w:szCs w:val="24"/>
        </w:rPr>
        <w:t xml:space="preserve"> because they</w:t>
      </w:r>
      <w:r w:rsidR="00342268" w:rsidRPr="00DB5854">
        <w:rPr>
          <w:rFonts w:ascii="Times New Roman" w:hAnsi="Times New Roman" w:cs="Times New Roman"/>
          <w:sz w:val="24"/>
          <w:szCs w:val="24"/>
        </w:rPr>
        <w:t xml:space="preserve"> are casually related. For many disorders, including </w:t>
      </w:r>
      <w:r w:rsidR="00383E8B" w:rsidRPr="00DB5854">
        <w:rPr>
          <w:rFonts w:ascii="Times New Roman" w:hAnsi="Times New Roman" w:cs="Times New Roman"/>
          <w:sz w:val="24"/>
          <w:szCs w:val="24"/>
        </w:rPr>
        <w:t>PTSD</w:t>
      </w:r>
      <w:r w:rsidR="00342268" w:rsidRPr="00DB5854">
        <w:rPr>
          <w:rFonts w:ascii="Times New Roman" w:hAnsi="Times New Roman" w:cs="Times New Roman"/>
          <w:sz w:val="24"/>
          <w:szCs w:val="24"/>
        </w:rPr>
        <w:t xml:space="preserve">, this </w:t>
      </w:r>
      <w:r w:rsidR="009C771E" w:rsidRPr="00DB5854">
        <w:rPr>
          <w:rFonts w:ascii="Times New Roman" w:hAnsi="Times New Roman" w:cs="Times New Roman"/>
          <w:sz w:val="24"/>
          <w:szCs w:val="24"/>
        </w:rPr>
        <w:t xml:space="preserve">seems </w:t>
      </w:r>
      <w:r w:rsidR="00342268" w:rsidRPr="00DB5854">
        <w:rPr>
          <w:rFonts w:ascii="Times New Roman" w:hAnsi="Times New Roman" w:cs="Times New Roman"/>
          <w:sz w:val="24"/>
          <w:szCs w:val="24"/>
        </w:rPr>
        <w:t xml:space="preserve">an implausible assumption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&lt;EndNote&gt;&lt;Cite&gt;&lt;Author&gt;Cramer&lt;/Author&gt;&lt;Year&gt;2012&lt;/Year&gt;&lt;RecNum&gt;11&lt;/RecNum&gt;&lt;DisplayText&gt;(Cramer et al., 2012)&lt;/DisplayText&gt;&lt;record&gt;&lt;rec-number&gt;11&lt;/rec-number&gt;&lt;foreign-keys&gt;&lt;key app="EN" db-id="sp2d02ex3avsacee5ttp2weef5xwvez0apat" timestamp="1504517211"&gt;11&lt;/key&gt;&lt;/foreign-keys&gt;&lt;ref-type name="Journal Article"&gt;17&lt;/ref-type&gt;&lt;contributors&gt;&lt;authors&gt;&lt;author&gt;Cramer, Angélique OJ&lt;/author&gt;&lt;author&gt;Sluis, Sophie&lt;/author&gt;&lt;author&gt;Noordhof, Arjen&lt;/author&gt;&lt;author&gt;Wichers, Marieke&lt;/author&gt;&lt;author&gt;Geschwind, Nicole&lt;/author&gt;&lt;author&gt;Aggen, Steven H&lt;/author&gt;&lt;author&gt;Kendler, Kenneth S&lt;/author&gt;&lt;author&gt;Borsboom, Denny&lt;/author&gt;&lt;/authors&gt;&lt;/contributors&gt;&lt;titles&gt;&lt;title&gt;Dimensions of normal personality as networks in search of equilibrium: You can&amp;apos;t like parties if you don&amp;apos;t like people&lt;/title&gt;&lt;secondary-title&gt;European Journal of Personality&lt;/secondary-title&gt;&lt;/titles&gt;&lt;pages&gt;414-431&lt;/pages&gt;&lt;volume&gt;26&lt;/volume&gt;&lt;number&gt;4&lt;/number&gt;&lt;dates&gt;&lt;year&gt;2012&lt;/year&gt;&lt;/dates&gt;&lt;isbn&gt;1099-0984&lt;/isbn&gt;&lt;urls&gt;&lt;/urls&gt;&lt;/record&gt;&lt;/Cite&gt;&lt;/EndNote&gt;</w:instrText>
      </w:r>
      <w:r w:rsidR="009D0D0D" w:rsidRPr="00DB5854">
        <w:rPr>
          <w:rFonts w:ascii="Times New Roman" w:hAnsi="Times New Roman" w:cs="Times New Roman"/>
          <w:sz w:val="24"/>
          <w:szCs w:val="24"/>
        </w:rPr>
        <w:fldChar w:fldCharType="separate"/>
      </w:r>
      <w:r w:rsidR="00C13087" w:rsidRPr="00DB5854">
        <w:rPr>
          <w:rFonts w:ascii="Times New Roman" w:hAnsi="Times New Roman" w:cs="Times New Roman"/>
          <w:noProof/>
          <w:sz w:val="24"/>
          <w:szCs w:val="24"/>
        </w:rPr>
        <w:t>(Cramer et al., 2012)</w:t>
      </w:r>
      <w:r w:rsidR="009D0D0D" w:rsidRPr="00DB5854">
        <w:rPr>
          <w:rFonts w:ascii="Times New Roman" w:hAnsi="Times New Roman" w:cs="Times New Roman"/>
          <w:sz w:val="24"/>
          <w:szCs w:val="24"/>
        </w:rPr>
        <w:fldChar w:fldCharType="end"/>
      </w:r>
      <w:r w:rsidR="00383E8B" w:rsidRPr="00DB5854">
        <w:rPr>
          <w:rFonts w:ascii="Times New Roman" w:hAnsi="Times New Roman" w:cs="Times New Roman"/>
          <w:sz w:val="24"/>
          <w:szCs w:val="24"/>
        </w:rPr>
        <w:t>.</w:t>
      </w:r>
      <w:r w:rsidR="00447C13" w:rsidRPr="00DB5854">
        <w:rPr>
          <w:rFonts w:ascii="Times New Roman" w:hAnsi="Times New Roman" w:cs="Times New Roman"/>
          <w:sz w:val="24"/>
          <w:szCs w:val="24"/>
        </w:rPr>
        <w:t xml:space="preserve">  </w:t>
      </w:r>
    </w:p>
    <w:p w:rsidR="00404F07" w:rsidRPr="00DB5854" w:rsidRDefault="00447C13" w:rsidP="006B030D">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 xml:space="preserve">If </w:t>
      </w:r>
      <w:r w:rsidR="00C13CC4" w:rsidRPr="00DB5854">
        <w:rPr>
          <w:rFonts w:ascii="Times New Roman" w:hAnsi="Times New Roman" w:cs="Times New Roman"/>
          <w:sz w:val="24"/>
          <w:szCs w:val="24"/>
        </w:rPr>
        <w:t>it is</w:t>
      </w:r>
      <w:r w:rsidRPr="00DB5854">
        <w:rPr>
          <w:rFonts w:ascii="Times New Roman" w:hAnsi="Times New Roman" w:cs="Times New Roman"/>
          <w:sz w:val="24"/>
          <w:szCs w:val="24"/>
        </w:rPr>
        <w:t xml:space="preserve"> assume</w:t>
      </w:r>
      <w:r w:rsidR="00C13CC4" w:rsidRPr="00DB5854">
        <w:rPr>
          <w:rFonts w:ascii="Times New Roman" w:hAnsi="Times New Roman" w:cs="Times New Roman"/>
          <w:sz w:val="24"/>
          <w:szCs w:val="24"/>
        </w:rPr>
        <w:t>d</w:t>
      </w:r>
      <w:r w:rsidR="001D1390" w:rsidRPr="00DB5854">
        <w:rPr>
          <w:rFonts w:ascii="Times New Roman" w:hAnsi="Times New Roman" w:cs="Times New Roman"/>
          <w:sz w:val="24"/>
          <w:szCs w:val="24"/>
        </w:rPr>
        <w:t xml:space="preserve"> that the</w:t>
      </w:r>
      <w:r w:rsidRPr="00DB5854">
        <w:rPr>
          <w:rFonts w:ascii="Times New Roman" w:hAnsi="Times New Roman" w:cs="Times New Roman"/>
          <w:sz w:val="24"/>
          <w:szCs w:val="24"/>
        </w:rPr>
        <w:t xml:space="preserve"> associations between the observable components of psychological constructs such as PTSD </w:t>
      </w:r>
      <w:r w:rsidR="00C13CC4" w:rsidRPr="00DB5854">
        <w:rPr>
          <w:rFonts w:ascii="Times New Roman" w:hAnsi="Times New Roman" w:cs="Times New Roman"/>
          <w:sz w:val="24"/>
          <w:szCs w:val="24"/>
        </w:rPr>
        <w:t>are</w:t>
      </w:r>
      <w:r w:rsidRPr="00DB5854">
        <w:rPr>
          <w:rFonts w:ascii="Times New Roman" w:hAnsi="Times New Roman" w:cs="Times New Roman"/>
          <w:sz w:val="24"/>
          <w:szCs w:val="24"/>
        </w:rPr>
        <w:t xml:space="preserve"> real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&lt;EndNote&gt;&lt;Cite&gt;&lt;Author&gt;Cramer&lt;/Author&gt;&lt;Year&gt;2012&lt;/Year&gt;&lt;RecNum&gt;11&lt;/RecNum&gt;&lt;DisplayText&gt;(Cramer et al., 2012)&lt;/DisplayText&gt;&lt;record&gt;&lt;rec-number&gt;11&lt;/rec-number&gt;&lt;foreign-keys&gt;&lt;key app="EN" db-id="sp2d02ex3avsacee5ttp2weef5xwvez0apat" timestamp="1504517211"&gt;11&lt;/key&gt;&lt;/foreign-keys&gt;&lt;ref-type name="Journal Article"&gt;17&lt;/ref-type&gt;&lt;contributors&gt;&lt;authors&gt;&lt;author&gt;Cramer, Angélique OJ&lt;/author&gt;&lt;author&gt;Sluis, Sophie&lt;/author&gt;&lt;author&gt;Noordhof, Arjen&lt;/author&gt;&lt;author&gt;Wichers, Marieke&lt;/author&gt;&lt;author&gt;Geschwind, Nicole&lt;/author&gt;&lt;author&gt;Aggen, Steven H&lt;/author&gt;&lt;author&gt;Kendler, Kenneth S&lt;/author&gt;&lt;author&gt;Borsboom, Denny&lt;/author&gt;&lt;/authors&gt;&lt;/contributors&gt;&lt;titles&gt;&lt;title&gt;Dimensions of normal personality as networks in search of equilibrium: You can&amp;apos;t like parties if you don&amp;apos;t like people&lt;/title&gt;&lt;secondary-title&gt;European Journal of Personality&lt;/secondary-title&gt;&lt;/titles&gt;&lt;pages&gt;414-431&lt;/pages&gt;&lt;volume&gt;26&lt;/volume&gt;&lt;number&gt;4&lt;/number&gt;&lt;dates&gt;&lt;year&gt;2012&lt;/year&gt;&lt;/dates&gt;&lt;isbn&gt;1099-0984&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(Cramer et al., 2012)</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then mental disorders </w:t>
      </w:r>
      <w:r w:rsidR="00D333D7" w:rsidRPr="00DB5854">
        <w:rPr>
          <w:rFonts w:ascii="Times New Roman" w:hAnsi="Times New Roman" w:cs="Times New Roman"/>
          <w:sz w:val="24"/>
          <w:szCs w:val="24"/>
        </w:rPr>
        <w:t>may</w:t>
      </w:r>
      <w:r w:rsidRPr="00DB5854">
        <w:rPr>
          <w:rFonts w:ascii="Times New Roman" w:hAnsi="Times New Roman" w:cs="Times New Roman"/>
          <w:sz w:val="24"/>
          <w:szCs w:val="24"/>
        </w:rPr>
        <w:t xml:space="preserve"> best </w:t>
      </w:r>
      <w:r w:rsidR="00D333D7" w:rsidRPr="00DB5854">
        <w:rPr>
          <w:rFonts w:ascii="Times New Roman" w:hAnsi="Times New Roman" w:cs="Times New Roman"/>
          <w:sz w:val="24"/>
          <w:szCs w:val="24"/>
        </w:rPr>
        <w:t xml:space="preserve">be </w:t>
      </w:r>
      <w:r w:rsidRPr="00DB5854">
        <w:rPr>
          <w:rFonts w:ascii="Times New Roman" w:hAnsi="Times New Roman" w:cs="Times New Roman"/>
          <w:sz w:val="24"/>
          <w:szCs w:val="24"/>
        </w:rPr>
        <w:t>construed as cau</w:t>
      </w:r>
      <w:r w:rsidR="00E86A79" w:rsidRPr="00DB5854">
        <w:rPr>
          <w:rFonts w:ascii="Times New Roman" w:hAnsi="Times New Roman" w:cs="Times New Roman"/>
          <w:sz w:val="24"/>
          <w:szCs w:val="24"/>
        </w:rPr>
        <w:t>s</w:t>
      </w:r>
      <w:r w:rsidRPr="00DB5854">
        <w:rPr>
          <w:rFonts w:ascii="Times New Roman" w:hAnsi="Times New Roman" w:cs="Times New Roman"/>
          <w:sz w:val="24"/>
          <w:szCs w:val="24"/>
        </w:rPr>
        <w:t xml:space="preserve">al systems embodied in networks of functionally interconnected symptoms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&lt;EndNote&gt;&lt;Cite&gt;&lt;Author&gt;McNally&lt;/Author&gt;&lt;Year&gt;2014&lt;/Year&gt;&lt;RecNum&gt;10&lt;/RecNum&gt;&lt;DisplayText&gt;(McNally et al., 2014)&lt;/DisplayText&gt;&lt;record&gt;&lt;rec-number&gt;10&lt;/rec-number&gt;&lt;foreign-keys&gt;&lt;key app="EN" db-id="sp2d02ex3avsacee5ttp2weef5xwvez0apat" timestamp="1504517211"&gt;10&lt;/key&gt;&lt;/foreign-keys&gt;&lt;ref-type name="Journal Article"&gt;17&lt;/ref-type&gt;&lt;contributors&gt;&lt;authors&gt;&lt;author&gt;McNally, Richard J&lt;/author&gt;&lt;author&gt;Robinaugh, Donald J&lt;/author&gt;&lt;author&gt;Wu, Gwyneth WY&lt;/author&gt;&lt;author&gt;Wang, Li&lt;/author&gt;&lt;author&gt;Deserno, Marie K&lt;/author&gt;&lt;author&gt;Borsboom, Denny&lt;/author&gt;&lt;/authors&gt;&lt;/contributors&gt;&lt;titles&gt;&lt;title&gt;Mental Disorders as Causal Systems A Network Approach to Posttraumatic Stress Disorder&lt;/title&gt;&lt;secondary-title&gt;Clinical Psychological Science&lt;/secondary-title&gt;&lt;/titles&gt;&lt;pages&gt;2167702614553230&lt;/pages&gt;&lt;dates&gt;&lt;year&gt;2014&lt;/year&gt;&lt;/dates&gt;&lt;isbn&gt;2167-7026&lt;/isbn&gt;&lt;urls&gt;&lt;/urls&gt;&lt;/record&gt;&lt;/Cite&gt;&lt;/EndNote&gt;</w:instrText>
      </w:r>
      <w:r w:rsidR="009D0D0D" w:rsidRPr="00DB5854">
        <w:rPr>
          <w:rFonts w:ascii="Times New Roman" w:hAnsi="Times New Roman" w:cs="Times New Roman"/>
          <w:sz w:val="24"/>
          <w:szCs w:val="24"/>
        </w:rPr>
        <w:fldChar w:fldCharType="separate"/>
      </w:r>
      <w:r w:rsidR="007B7EFB" w:rsidRPr="00DB5854">
        <w:rPr>
          <w:rFonts w:ascii="Times New Roman" w:hAnsi="Times New Roman" w:cs="Times New Roman"/>
          <w:noProof/>
          <w:sz w:val="24"/>
          <w:szCs w:val="24"/>
        </w:rPr>
        <w:t>(McNally et al., 2014)</w:t>
      </w:r>
      <w:r w:rsidR="009D0D0D" w:rsidRPr="00DB5854">
        <w:rPr>
          <w:rFonts w:ascii="Times New Roman" w:hAnsi="Times New Roman" w:cs="Times New Roman"/>
          <w:sz w:val="24"/>
          <w:szCs w:val="24"/>
        </w:rPr>
        <w:fldChar w:fldCharType="end"/>
      </w:r>
      <w:r w:rsidR="00BF2FC2" w:rsidRPr="00DB5854">
        <w:rPr>
          <w:rFonts w:ascii="Times New Roman" w:hAnsi="Times New Roman" w:cs="Times New Roman"/>
          <w:sz w:val="24"/>
          <w:szCs w:val="24"/>
        </w:rPr>
        <w:t xml:space="preserve">. </w:t>
      </w:r>
      <w:r w:rsidR="0083430F" w:rsidRPr="00DB5854">
        <w:rPr>
          <w:rFonts w:ascii="Times New Roman" w:hAnsi="Times New Roman" w:cs="Times New Roman"/>
          <w:sz w:val="24"/>
          <w:szCs w:val="24"/>
        </w:rPr>
        <w:t>N</w:t>
      </w:r>
      <w:r w:rsidR="007141CE" w:rsidRPr="00DB5854">
        <w:rPr>
          <w:rFonts w:ascii="Times New Roman" w:hAnsi="Times New Roman" w:cs="Times New Roman"/>
          <w:sz w:val="24"/>
          <w:szCs w:val="24"/>
        </w:rPr>
        <w:t xml:space="preserve">etwork </w:t>
      </w:r>
      <w:r w:rsidR="006B030D" w:rsidRPr="00DB5854">
        <w:rPr>
          <w:rFonts w:ascii="Times New Roman" w:hAnsi="Times New Roman" w:cs="Times New Roman"/>
          <w:sz w:val="24"/>
          <w:szCs w:val="24"/>
        </w:rPr>
        <w:t>analysis, which con</w:t>
      </w:r>
      <w:r w:rsidR="007141CE" w:rsidRPr="00DB5854">
        <w:rPr>
          <w:rFonts w:ascii="Times New Roman" w:hAnsi="Times New Roman" w:cs="Times New Roman"/>
          <w:sz w:val="24"/>
          <w:szCs w:val="24"/>
        </w:rPr>
        <w:t>ceptualis</w:t>
      </w:r>
      <w:r w:rsidR="006B030D" w:rsidRPr="00DB5854">
        <w:rPr>
          <w:rFonts w:ascii="Times New Roman" w:hAnsi="Times New Roman" w:cs="Times New Roman"/>
          <w:sz w:val="24"/>
          <w:szCs w:val="24"/>
        </w:rPr>
        <w:t xml:space="preserve">es symptoms as constitutive of the mental disorder rather than reflecting a latent entity,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&lt;EndNote&gt;&lt;Cite&gt;&lt;Author&gt;Robinaugh&lt;/Author&gt;&lt;Year&gt;2014&lt;/Year&gt;&lt;RecNum&gt;13&lt;/RecNum&gt;&lt;DisplayText&gt;(Robinaugh, LeBlanc, Vuletich, &amp;amp; McNally, 2014)&lt;/DisplayText&gt;&lt;record&gt;&lt;rec-number&gt;13&lt;/rec-number&gt;&lt;foreign-keys&gt;&lt;key app="EN" db-id="sp2d02ex3avsacee5ttp2weef5xwvez0apat" timestamp="1504517211"&gt;13&lt;/key&gt;&lt;/foreign-keys&gt;&lt;ref-type name="Journal Article"&gt;17&lt;/ref-type&gt;&lt;contributors&gt;&lt;authors&gt;&lt;author&gt;Robinaugh, Donald J&lt;/author&gt;&lt;author&gt;LeBlanc, Nicole J&lt;/author&gt;&lt;author&gt;Vuletich, Heidi A&lt;/author&gt;&lt;author&gt;McNally, Richard J&lt;/author&gt;&lt;/authors&gt;&lt;/contributors&gt;&lt;titles&gt;&lt;title&gt;Network analysis of persistent complex bereavement disorder in conjugally bereaved adults&lt;/title&gt;&lt;secondary-title&gt;Journal of abnormal psychology&lt;/secondary-title&gt;&lt;/titles&gt;&lt;pages&gt;510&lt;/pages&gt;&lt;volume&gt;123&lt;/volume&gt;&lt;number&gt;3&lt;/number&gt;&lt;dates&gt;&lt;year&gt;2014&lt;/year&gt;&lt;/dates&gt;&lt;isbn&gt;1939-1846&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(Robinaugh, LeBlanc, Vuletich, &amp; McNally, 2014)</w:t>
      </w:r>
      <w:r w:rsidR="009D0D0D" w:rsidRPr="00DB5854">
        <w:rPr>
          <w:rFonts w:ascii="Times New Roman" w:hAnsi="Times New Roman" w:cs="Times New Roman"/>
          <w:sz w:val="24"/>
          <w:szCs w:val="24"/>
        </w:rPr>
        <w:fldChar w:fldCharType="end"/>
      </w:r>
      <w:r w:rsidR="006B030D" w:rsidRPr="00DB5854">
        <w:rPr>
          <w:rFonts w:ascii="Times New Roman" w:hAnsi="Times New Roman" w:cs="Times New Roman"/>
          <w:sz w:val="24"/>
          <w:szCs w:val="24"/>
        </w:rPr>
        <w:t>, has gained</w:t>
      </w:r>
      <w:r w:rsidR="00C13CC4" w:rsidRPr="00DB5854">
        <w:rPr>
          <w:rFonts w:ascii="Times New Roman" w:hAnsi="Times New Roman" w:cs="Times New Roman"/>
          <w:sz w:val="24"/>
          <w:szCs w:val="24"/>
        </w:rPr>
        <w:t xml:space="preserve"> attention in recent years</w:t>
      </w:r>
      <w:r w:rsidR="00FC48FB" w:rsidRPr="00DB5854">
        <w:rPr>
          <w:rFonts w:ascii="Times New Roman" w:hAnsi="Times New Roman" w:cs="Times New Roman"/>
          <w:sz w:val="24"/>
          <w:szCs w:val="24"/>
        </w:rPr>
        <w:t xml:space="preserve"> (see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AuthorYear="1"&gt;&lt;Author&gt;Cramer&lt;/Author&gt;&lt;Year&gt;2012&lt;/Year&gt;&lt;RecNum&gt;11&lt;/RecNum&gt;&lt;DisplayText&gt;Cramer et al. (2012)&lt;/DisplayText&gt;&lt;record&gt;&lt;rec-number&gt;11&lt;/rec-number&gt;&lt;foreign-keys&gt;&lt;key app="EN" db-id="sp2d02ex3avsacee5ttp2weef5xwvez0apat" timestamp="1504517211"&gt;11&lt;/key&gt;&lt;/foreign-keys&gt;&lt;ref-type name="Journal Article"&gt;17&lt;/ref-type&gt;&lt;contributors&gt;&lt;authors&gt;&lt;author&gt;Cramer, Angélique OJ&lt;/author&gt;&lt;author&gt;Sluis, Sophie&lt;/author&gt;&lt;author&gt;Noordhof, Arjen&lt;/author&gt;&lt;author&gt;Wichers, Marieke&lt;/author&gt;&lt;author&gt;Geschwind, Nicole&lt;/author&gt;&lt;author&gt;Aggen, Steven H&lt;/author&gt;&lt;author&gt;Kendler, Kenneth S&lt;/author&gt;&lt;author&gt;Borsboom, Denny&lt;/author&gt;&lt;/authors&gt;&lt;/contributors&gt;&lt;titles&gt;&lt;title&gt;Dimensions of normal personality as networks in search of equilibrium: You can&amp;apos;t like parties if you don&amp;apos;t like people&lt;/title&gt;&lt;secondary-title&gt;European Journal of Personality&lt;/secondary-title&gt;&lt;/titles&gt;&lt;pages&gt;414-431&lt;/pages&gt;&lt;volume&gt;26&lt;/volume&gt;&lt;number&gt;4&lt;/number&gt;&lt;dates&gt;&lt;year&gt;2012&lt;/year&gt;&lt;/dates&gt;&lt;isbn&gt;1099-0984&lt;/isbn&gt;&lt;urls&gt;&lt;/urls&gt;&lt;/record&gt;&lt;/Cite&gt;&lt;/EndNote&gt;</w:instrText>
      </w:r>
      <w:r w:rsidR="009D0D0D" w:rsidRPr="00DB5854">
        <w:rPr>
          <w:rFonts w:ascii="Times New Roman" w:hAnsi="Times New Roman" w:cs="Times New Roman"/>
          <w:sz w:val="24"/>
          <w:szCs w:val="24"/>
        </w:rPr>
        <w:fldChar w:fldCharType="separate"/>
      </w:r>
      <w:r w:rsidR="00FA5AEF" w:rsidRPr="00DB5854">
        <w:rPr>
          <w:rFonts w:ascii="Times New Roman" w:hAnsi="Times New Roman" w:cs="Times New Roman"/>
          <w:noProof/>
          <w:sz w:val="24"/>
          <w:szCs w:val="24"/>
        </w:rPr>
        <w:t>Cramer et al. (2012)</w:t>
      </w:r>
      <w:r w:rsidR="009D0D0D" w:rsidRPr="00DB5854">
        <w:rPr>
          <w:rFonts w:ascii="Times New Roman" w:hAnsi="Times New Roman" w:cs="Times New Roman"/>
          <w:sz w:val="24"/>
          <w:szCs w:val="24"/>
        </w:rPr>
        <w:fldChar w:fldCharType="end"/>
      </w:r>
      <w:r w:rsidR="00CB22C3" w:rsidRPr="00DB5854">
        <w:rPr>
          <w:rFonts w:ascii="Times New Roman" w:hAnsi="Times New Roman" w:cs="Times New Roman"/>
          <w:sz w:val="24"/>
          <w:szCs w:val="24"/>
        </w:rPr>
        <w:t>)</w:t>
      </w:r>
      <w:r w:rsidR="00E5602C" w:rsidRPr="00DB5854">
        <w:rPr>
          <w:rFonts w:ascii="Times New Roman" w:hAnsi="Times New Roman" w:cs="Times New Roman"/>
          <w:sz w:val="24"/>
          <w:szCs w:val="24"/>
        </w:rPr>
        <w:t>.</w:t>
      </w:r>
      <w:r w:rsidR="0055114C" w:rsidRPr="00DB5854">
        <w:rPr>
          <w:rFonts w:ascii="Times New Roman" w:hAnsi="Times New Roman" w:cs="Times New Roman"/>
          <w:sz w:val="24"/>
          <w:szCs w:val="24"/>
        </w:rPr>
        <w:t xml:space="preserve">  </w:t>
      </w:r>
    </w:p>
    <w:p w:rsidR="000417EF" w:rsidRPr="00DB5854" w:rsidRDefault="009D0D0D" w:rsidP="00A85BE4">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lastRenderedPageBreak/>
        <w:fldChar w:fldCharType="begin"/>
      </w:r>
      <w:r w:rsidR="00E86A79" w:rsidRPr="00DB5854">
        <w:rPr>
          <w:rFonts w:ascii="Times New Roman" w:hAnsi="Times New Roman" w:cs="Times New Roman"/>
          <w:sz w:val="24"/>
          <w:szCs w:val="24"/>
        </w:rPr>
        <w:instrText xml:space="preserve"> ADDIN EN.CITE &lt;EndNote&gt;&lt;Cite AuthorYear="1"&gt;&lt;Author&gt;McNally&lt;/Author&gt;&lt;Year&gt;2014&lt;/Year&gt;&lt;RecNum&gt;10&lt;/RecNum&gt;&lt;DisplayText&gt;McNally et al. (2014)&lt;/DisplayText&gt;&lt;record&gt;&lt;rec-number&gt;10&lt;/rec-number&gt;&lt;foreign-keys&gt;&lt;key app="EN" db-id="sp2d02ex3avsacee5ttp2weef5xwvez0apat" timestamp="1504517211"&gt;10&lt;/key&gt;&lt;/foreign-keys&gt;&lt;ref-type name="Journal Article"&gt;17&lt;/ref-type&gt;&lt;contributors&gt;&lt;authors&gt;&lt;author&gt;McNally, Richard J&lt;/author&gt;&lt;author&gt;Robinaugh, Donald J&lt;/author&gt;&lt;author&gt;Wu, Gwyneth WY&lt;/author&gt;&lt;author&gt;Wang, Li&lt;/author&gt;&lt;author&gt;Deserno, Marie K&lt;/author&gt;&lt;author&gt;Borsboom, Denny&lt;/author&gt;&lt;/authors&gt;&lt;/contributors&gt;&lt;titles&gt;&lt;title&gt;Mental Disorders as Causal Systems A Network Approach to Posttraumatic Stress Disorder&lt;/title&gt;&lt;secondary-title&gt;Clinical Psychological Science&lt;/secondary-title&gt;&lt;/titles&gt;&lt;pages&gt;2167702614553230&lt;/pages&gt;&lt;dates&gt;&lt;year&gt;2014&lt;/year&gt;&lt;/dates&gt;&lt;isbn&gt;2167-7026&lt;/isbn&gt;&lt;urls&gt;&lt;/urls&gt;&lt;/record&gt;&lt;/Cite&gt;&lt;/EndNote&gt;</w:instrText>
      </w:r>
      <w:r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McNally et al. (2014)</w:t>
      </w:r>
      <w:r w:rsidRPr="00DB5854">
        <w:rPr>
          <w:rFonts w:ascii="Times New Roman" w:hAnsi="Times New Roman" w:cs="Times New Roman"/>
          <w:sz w:val="24"/>
          <w:szCs w:val="24"/>
        </w:rPr>
        <w:fldChar w:fldCharType="end"/>
      </w:r>
      <w:r w:rsidR="0041168D" w:rsidRPr="00DB5854">
        <w:rPr>
          <w:rFonts w:ascii="Times New Roman" w:hAnsi="Times New Roman" w:cs="Times New Roman"/>
          <w:sz w:val="24"/>
          <w:szCs w:val="24"/>
        </w:rPr>
        <w:t xml:space="preserve"> generated a network model of PTSD using data from a sample of Chinese earthquake survivors with a probabl</w:t>
      </w:r>
      <w:r w:rsidR="00665BB0" w:rsidRPr="00DB5854">
        <w:rPr>
          <w:rFonts w:ascii="Times New Roman" w:hAnsi="Times New Roman" w:cs="Times New Roman"/>
          <w:sz w:val="24"/>
          <w:szCs w:val="24"/>
        </w:rPr>
        <w:t>e</w:t>
      </w:r>
      <w:r w:rsidR="0041168D" w:rsidRPr="00DB5854">
        <w:rPr>
          <w:rFonts w:ascii="Times New Roman" w:hAnsi="Times New Roman" w:cs="Times New Roman"/>
          <w:sz w:val="24"/>
          <w:szCs w:val="24"/>
        </w:rPr>
        <w:t xml:space="preserve"> PTSD diagnosis (n=362; 73% women)</w:t>
      </w:r>
      <w:r w:rsidR="009C771E" w:rsidRPr="00DB5854">
        <w:rPr>
          <w:rFonts w:ascii="Times New Roman" w:hAnsi="Times New Roman" w:cs="Times New Roman"/>
          <w:sz w:val="24"/>
          <w:szCs w:val="24"/>
        </w:rPr>
        <w:t xml:space="preserve">. The results </w:t>
      </w:r>
      <w:r w:rsidR="00AB6E26" w:rsidRPr="00DB5854">
        <w:rPr>
          <w:rFonts w:ascii="Times New Roman" w:hAnsi="Times New Roman" w:cs="Times New Roman"/>
          <w:sz w:val="24"/>
          <w:szCs w:val="24"/>
        </w:rPr>
        <w:t>identi</w:t>
      </w:r>
      <w:r w:rsidR="009C771E" w:rsidRPr="00DB5854">
        <w:rPr>
          <w:rFonts w:ascii="Times New Roman" w:hAnsi="Times New Roman" w:cs="Times New Roman"/>
          <w:sz w:val="24"/>
          <w:szCs w:val="24"/>
        </w:rPr>
        <w:t>fied</w:t>
      </w:r>
      <w:r w:rsidR="0041168D" w:rsidRPr="00DB5854">
        <w:rPr>
          <w:rFonts w:ascii="Times New Roman" w:hAnsi="Times New Roman" w:cs="Times New Roman"/>
          <w:sz w:val="24"/>
          <w:szCs w:val="24"/>
        </w:rPr>
        <w:t xml:space="preserve"> </w:t>
      </w:r>
      <w:r w:rsidR="00AB6E26" w:rsidRPr="00DB5854">
        <w:rPr>
          <w:rFonts w:ascii="Times New Roman" w:hAnsi="Times New Roman" w:cs="Times New Roman"/>
          <w:sz w:val="24"/>
          <w:szCs w:val="24"/>
        </w:rPr>
        <w:t>that</w:t>
      </w:r>
      <w:r w:rsidR="004A67F7" w:rsidRPr="00DB5854">
        <w:rPr>
          <w:rFonts w:ascii="Times New Roman" w:hAnsi="Times New Roman" w:cs="Times New Roman"/>
          <w:sz w:val="24"/>
          <w:szCs w:val="24"/>
        </w:rPr>
        <w:t xml:space="preserve">: (1) hypervigilance was central </w:t>
      </w:r>
      <w:r w:rsidR="004F5382" w:rsidRPr="00DB5854">
        <w:rPr>
          <w:rFonts w:ascii="Times New Roman" w:hAnsi="Times New Roman" w:cs="Times New Roman"/>
          <w:sz w:val="24"/>
          <w:szCs w:val="24"/>
        </w:rPr>
        <w:t xml:space="preserve">to </w:t>
      </w:r>
      <w:r w:rsidR="004A67F7" w:rsidRPr="00DB5854">
        <w:rPr>
          <w:rFonts w:ascii="Times New Roman" w:hAnsi="Times New Roman" w:cs="Times New Roman"/>
          <w:sz w:val="24"/>
          <w:szCs w:val="24"/>
        </w:rPr>
        <w:t>the network</w:t>
      </w:r>
      <w:r w:rsidR="00DF78F5" w:rsidRPr="00DB5854">
        <w:rPr>
          <w:rFonts w:ascii="Times New Roman" w:hAnsi="Times New Roman" w:cs="Times New Roman"/>
          <w:sz w:val="24"/>
          <w:szCs w:val="24"/>
        </w:rPr>
        <w:t>,</w:t>
      </w:r>
      <w:r w:rsidR="004A67F7" w:rsidRPr="00DB5854">
        <w:rPr>
          <w:rFonts w:ascii="Times New Roman" w:hAnsi="Times New Roman" w:cs="Times New Roman"/>
          <w:sz w:val="24"/>
          <w:szCs w:val="24"/>
        </w:rPr>
        <w:t xml:space="preserve"> meaning</w:t>
      </w:r>
      <w:r w:rsidR="005B25E6" w:rsidRPr="00DB5854">
        <w:rPr>
          <w:rFonts w:ascii="Times New Roman" w:hAnsi="Times New Roman" w:cs="Times New Roman"/>
          <w:sz w:val="24"/>
          <w:szCs w:val="24"/>
        </w:rPr>
        <w:t xml:space="preserve"> </w:t>
      </w:r>
      <w:r w:rsidR="00407EC3" w:rsidRPr="00DB5854">
        <w:rPr>
          <w:rFonts w:ascii="Times New Roman" w:hAnsi="Times New Roman" w:cs="Times New Roman"/>
          <w:sz w:val="24"/>
          <w:szCs w:val="24"/>
        </w:rPr>
        <w:t xml:space="preserve">it </w:t>
      </w:r>
      <w:r w:rsidR="005B25E6" w:rsidRPr="00DB5854">
        <w:rPr>
          <w:rFonts w:ascii="Times New Roman" w:hAnsi="Times New Roman" w:cs="Times New Roman"/>
          <w:sz w:val="24"/>
          <w:szCs w:val="24"/>
        </w:rPr>
        <w:t>was a core feature of the survivors’ experience; (</w:t>
      </w:r>
      <w:r w:rsidR="004A67F7" w:rsidRPr="00DB5854">
        <w:rPr>
          <w:rFonts w:ascii="Times New Roman" w:hAnsi="Times New Roman" w:cs="Times New Roman"/>
          <w:sz w:val="24"/>
          <w:szCs w:val="24"/>
        </w:rPr>
        <w:t xml:space="preserve">2) </w:t>
      </w:r>
      <w:r w:rsidR="00F43D49" w:rsidRPr="00DB5854">
        <w:rPr>
          <w:rFonts w:ascii="Times New Roman" w:hAnsi="Times New Roman" w:cs="Times New Roman"/>
          <w:i/>
          <w:sz w:val="24"/>
          <w:szCs w:val="24"/>
        </w:rPr>
        <w:t>‘</w:t>
      </w:r>
      <w:r w:rsidRPr="00DB5854">
        <w:rPr>
          <w:rFonts w:ascii="Times New Roman" w:hAnsi="Times New Roman" w:cs="Times New Roman"/>
          <w:sz w:val="24"/>
          <w:szCs w:val="24"/>
        </w:rPr>
        <w:t>feelings that one’s future will be cut short</w:t>
      </w:r>
      <w:r w:rsidR="00F43D49" w:rsidRPr="00DB5854">
        <w:rPr>
          <w:rFonts w:ascii="Times New Roman" w:hAnsi="Times New Roman" w:cs="Times New Roman"/>
          <w:sz w:val="24"/>
          <w:szCs w:val="24"/>
        </w:rPr>
        <w:t>’</w:t>
      </w:r>
      <w:r w:rsidR="004A67F7" w:rsidRPr="00DB5854">
        <w:rPr>
          <w:rFonts w:ascii="Times New Roman" w:hAnsi="Times New Roman" w:cs="Times New Roman"/>
          <w:sz w:val="24"/>
          <w:szCs w:val="24"/>
        </w:rPr>
        <w:t xml:space="preserve"> </w:t>
      </w:r>
      <w:r w:rsidR="005B25E6" w:rsidRPr="00DB5854">
        <w:rPr>
          <w:rFonts w:ascii="Times New Roman" w:hAnsi="Times New Roman" w:cs="Times New Roman"/>
          <w:sz w:val="24"/>
          <w:szCs w:val="24"/>
        </w:rPr>
        <w:t>acted as a bridge between</w:t>
      </w:r>
      <w:r w:rsidR="00407EC3" w:rsidRPr="00DB5854">
        <w:rPr>
          <w:rFonts w:ascii="Times New Roman" w:hAnsi="Times New Roman" w:cs="Times New Roman"/>
          <w:sz w:val="24"/>
          <w:szCs w:val="24"/>
        </w:rPr>
        <w:t xml:space="preserve"> both</w:t>
      </w:r>
      <w:r w:rsidR="005B25E6" w:rsidRPr="00DB5854">
        <w:rPr>
          <w:rFonts w:ascii="Times New Roman" w:hAnsi="Times New Roman" w:cs="Times New Roman"/>
          <w:sz w:val="24"/>
          <w:szCs w:val="24"/>
        </w:rPr>
        <w:t xml:space="preserve"> </w:t>
      </w:r>
      <w:r w:rsidR="004A67F7" w:rsidRPr="00DB5854">
        <w:rPr>
          <w:rFonts w:ascii="Times New Roman" w:hAnsi="Times New Roman" w:cs="Times New Roman"/>
          <w:sz w:val="24"/>
          <w:szCs w:val="24"/>
        </w:rPr>
        <w:t>hypervigil</w:t>
      </w:r>
      <w:r w:rsidR="00407EC3" w:rsidRPr="00DB5854">
        <w:rPr>
          <w:rFonts w:ascii="Times New Roman" w:hAnsi="Times New Roman" w:cs="Times New Roman"/>
          <w:sz w:val="24"/>
          <w:szCs w:val="24"/>
        </w:rPr>
        <w:t xml:space="preserve">ance and </w:t>
      </w:r>
      <w:r w:rsidR="004A67F7" w:rsidRPr="00DB5854">
        <w:rPr>
          <w:rFonts w:ascii="Times New Roman" w:hAnsi="Times New Roman" w:cs="Times New Roman"/>
          <w:sz w:val="24"/>
          <w:szCs w:val="24"/>
        </w:rPr>
        <w:t>intrusive memor</w:t>
      </w:r>
      <w:r w:rsidR="00407EC3" w:rsidRPr="00DB5854">
        <w:rPr>
          <w:rFonts w:ascii="Times New Roman" w:hAnsi="Times New Roman" w:cs="Times New Roman"/>
          <w:sz w:val="24"/>
          <w:szCs w:val="24"/>
        </w:rPr>
        <w:t>ies with</w:t>
      </w:r>
      <w:r w:rsidR="004A67F7" w:rsidRPr="00DB5854">
        <w:rPr>
          <w:rFonts w:ascii="Times New Roman" w:hAnsi="Times New Roman" w:cs="Times New Roman"/>
          <w:sz w:val="24"/>
          <w:szCs w:val="24"/>
        </w:rPr>
        <w:t xml:space="preserve"> emotional numbness</w:t>
      </w:r>
      <w:r w:rsidR="008D7F92" w:rsidRPr="00DB5854">
        <w:rPr>
          <w:rFonts w:ascii="Times New Roman" w:hAnsi="Times New Roman" w:cs="Times New Roman"/>
          <w:sz w:val="24"/>
          <w:szCs w:val="24"/>
        </w:rPr>
        <w:t>, and in turn, with</w:t>
      </w:r>
      <w:r w:rsidR="004A67F7" w:rsidRPr="00DB5854">
        <w:rPr>
          <w:rFonts w:ascii="Times New Roman" w:hAnsi="Times New Roman" w:cs="Times New Roman"/>
          <w:sz w:val="24"/>
          <w:szCs w:val="24"/>
        </w:rPr>
        <w:t xml:space="preserve"> feelings of social disconnection and anhedonia; (3) there was bi</w:t>
      </w:r>
      <w:r w:rsidR="008D7F92" w:rsidRPr="00DB5854">
        <w:rPr>
          <w:rFonts w:ascii="Times New Roman" w:hAnsi="Times New Roman" w:cs="Times New Roman"/>
          <w:sz w:val="24"/>
          <w:szCs w:val="24"/>
        </w:rPr>
        <w:t>-</w:t>
      </w:r>
      <w:r w:rsidR="004A67F7" w:rsidRPr="00DB5854">
        <w:rPr>
          <w:rFonts w:ascii="Times New Roman" w:hAnsi="Times New Roman" w:cs="Times New Roman"/>
          <w:sz w:val="24"/>
          <w:szCs w:val="24"/>
        </w:rPr>
        <w:t>directionality between experiences (</w:t>
      </w:r>
      <w:r w:rsidR="00407EC3" w:rsidRPr="00DB5854">
        <w:rPr>
          <w:rFonts w:ascii="Times New Roman" w:hAnsi="Times New Roman" w:cs="Times New Roman"/>
          <w:sz w:val="24"/>
          <w:szCs w:val="24"/>
        </w:rPr>
        <w:t>i.e.</w:t>
      </w:r>
      <w:r w:rsidR="004A67F7" w:rsidRPr="00DB5854">
        <w:rPr>
          <w:rFonts w:ascii="Times New Roman" w:hAnsi="Times New Roman" w:cs="Times New Roman"/>
          <w:sz w:val="24"/>
          <w:szCs w:val="24"/>
        </w:rPr>
        <w:t xml:space="preserve"> hypervigilant survivors were prone to startle, which served to promote continued hypervigilance, thus </w:t>
      </w:r>
      <w:r w:rsidR="008D7F92" w:rsidRPr="00DB5854">
        <w:rPr>
          <w:rFonts w:ascii="Times New Roman" w:hAnsi="Times New Roman" w:cs="Times New Roman"/>
          <w:sz w:val="24"/>
          <w:szCs w:val="24"/>
        </w:rPr>
        <w:t xml:space="preserve">increasing the </w:t>
      </w:r>
      <w:r w:rsidR="004A67F7" w:rsidRPr="00DB5854">
        <w:rPr>
          <w:rFonts w:ascii="Times New Roman" w:hAnsi="Times New Roman" w:cs="Times New Roman"/>
          <w:sz w:val="24"/>
          <w:szCs w:val="24"/>
        </w:rPr>
        <w:t>chronicity of the disorder); (4) irritability/anger was linked to sleep and concentration problems</w:t>
      </w:r>
      <w:r w:rsidR="00D41D95" w:rsidRPr="00DB5854">
        <w:rPr>
          <w:rFonts w:ascii="Times New Roman" w:hAnsi="Times New Roman" w:cs="Times New Roman"/>
          <w:sz w:val="24"/>
          <w:szCs w:val="24"/>
        </w:rPr>
        <w:t>; and (5) intrusive thoughts, flashback</w:t>
      </w:r>
      <w:r w:rsidR="001C7CD5" w:rsidRPr="00DB5854">
        <w:rPr>
          <w:rFonts w:ascii="Times New Roman" w:hAnsi="Times New Roman" w:cs="Times New Roman"/>
          <w:sz w:val="24"/>
          <w:szCs w:val="24"/>
        </w:rPr>
        <w:t>s</w:t>
      </w:r>
      <w:r w:rsidR="00D41D95" w:rsidRPr="00DB5854">
        <w:rPr>
          <w:rFonts w:ascii="Times New Roman" w:hAnsi="Times New Roman" w:cs="Times New Roman"/>
          <w:sz w:val="24"/>
          <w:szCs w:val="24"/>
        </w:rPr>
        <w:t>, and nightmares</w:t>
      </w:r>
      <w:r w:rsidR="00AE026E" w:rsidRPr="00DB5854">
        <w:rPr>
          <w:rFonts w:ascii="Times New Roman" w:hAnsi="Times New Roman" w:cs="Times New Roman"/>
          <w:sz w:val="24"/>
          <w:szCs w:val="24"/>
        </w:rPr>
        <w:t xml:space="preserve"> were all connected</w:t>
      </w:r>
      <w:r w:rsidR="00BD131E" w:rsidRPr="00DB5854">
        <w:rPr>
          <w:rFonts w:ascii="Times New Roman" w:hAnsi="Times New Roman" w:cs="Times New Roman"/>
          <w:sz w:val="24"/>
          <w:szCs w:val="24"/>
        </w:rPr>
        <w:t>, but physiological and emotion reactions to reminders of the trauma were not</w:t>
      </w:r>
      <w:r w:rsidR="00FA5AEF" w:rsidRPr="00DB5854">
        <w:rPr>
          <w:rFonts w:ascii="Times New Roman" w:hAnsi="Times New Roman" w:cs="Times New Roman"/>
          <w:sz w:val="24"/>
          <w:szCs w:val="24"/>
        </w:rPr>
        <w:t xml:space="preserve">. </w:t>
      </w:r>
      <w:r w:rsidR="00C13CC4" w:rsidRPr="00DB5854">
        <w:rPr>
          <w:rFonts w:ascii="Times New Roman" w:hAnsi="Times New Roman" w:cs="Times New Roman"/>
          <w:sz w:val="24"/>
          <w:szCs w:val="24"/>
        </w:rPr>
        <w:t>Studies following th</w:t>
      </w:r>
      <w:r w:rsidR="00227959" w:rsidRPr="00DB5854">
        <w:rPr>
          <w:rFonts w:ascii="Times New Roman" w:hAnsi="Times New Roman" w:cs="Times New Roman"/>
          <w:sz w:val="24"/>
          <w:szCs w:val="24"/>
        </w:rPr>
        <w:t xml:space="preserve">is </w:t>
      </w:r>
      <w:r w:rsidR="004C1046" w:rsidRPr="00DB5854">
        <w:rPr>
          <w:rFonts w:ascii="Times New Roman" w:hAnsi="Times New Roman" w:cs="Times New Roman"/>
          <w:sz w:val="24"/>
          <w:szCs w:val="24"/>
        </w:rPr>
        <w:t>pioneering</w:t>
      </w:r>
      <w:r w:rsidR="00C13CC4" w:rsidRPr="00DB5854">
        <w:rPr>
          <w:rFonts w:ascii="Times New Roman" w:hAnsi="Times New Roman" w:cs="Times New Roman"/>
          <w:sz w:val="24"/>
          <w:szCs w:val="24"/>
        </w:rPr>
        <w:t xml:space="preserve"> work </w:t>
      </w:r>
      <w:r w:rsidR="009D5E33" w:rsidRPr="00DB5854">
        <w:rPr>
          <w:rFonts w:ascii="Times New Roman" w:hAnsi="Times New Roman" w:cs="Times New Roman"/>
          <w:sz w:val="24"/>
          <w:szCs w:val="24"/>
        </w:rPr>
        <w:t xml:space="preserve">have produced varying results. </w:t>
      </w:r>
      <w:r w:rsidR="00C13CC4" w:rsidRPr="00DB5854">
        <w:rPr>
          <w:rFonts w:ascii="Times New Roman" w:hAnsi="Times New Roman" w:cs="Times New Roman"/>
          <w:sz w:val="24"/>
          <w:szCs w:val="24"/>
        </w:rPr>
        <w:t>For example,</w:t>
      </w:r>
      <w:r w:rsidR="00A864F9" w:rsidRPr="00DB5854">
        <w:rPr>
          <w:rFonts w:ascii="Times New Roman" w:hAnsi="Times New Roman" w:cs="Times New Roman"/>
          <w:sz w:val="24"/>
          <w:szCs w:val="24"/>
        </w:rPr>
        <w:t xml:space="preserve"> </w:t>
      </w:r>
      <w:r w:rsidRPr="00DB5854">
        <w:rPr>
          <w:rFonts w:ascii="Times New Roman" w:hAnsi="Times New Roman" w:cs="Times New Roman"/>
          <w:sz w:val="24"/>
          <w:szCs w:val="24"/>
        </w:rPr>
        <w:fldChar w:fldCharType="begin"/>
      </w:r>
      <w:r w:rsidR="00222DB3" w:rsidRPr="00DB5854">
        <w:rPr>
          <w:rFonts w:ascii="Times New Roman" w:hAnsi="Times New Roman" w:cs="Times New Roman"/>
          <w:sz w:val="24"/>
          <w:szCs w:val="24"/>
        </w:rPr>
        <w:instrText xml:space="preserve"> ADDIN EN.CITE &lt;EndNote&gt;&lt;Cite AuthorYear="1"&gt;&lt;Author&gt;Sullivan&lt;/Author&gt;&lt;Year&gt;2016&lt;/Year&gt;&lt;RecNum&gt;17&lt;/RecNum&gt;&lt;DisplayText&gt;Sullivan, Smith, Lewis, and Jones (2016)&lt;/DisplayText&gt;&lt;record&gt;&lt;rec-number&gt;17&lt;/rec-number&gt;&lt;foreign-keys&gt;&lt;key app="EN" db-id="sp2d02ex3avsacee5ttp2weef5xwvez0apat" timestamp="1504517212"&gt;17&lt;/key&gt;&lt;/foreign-keys&gt;&lt;ref-type name="Journal Article"&gt;17&lt;/ref-type&gt;&lt;contributors&gt;&lt;authors&gt;&lt;author&gt;Sullivan, Connor P&lt;/author&gt;&lt;author&gt;Smith, Andrew J&lt;/author&gt;&lt;author&gt;Lewis, Michael&lt;/author&gt;&lt;author&gt;Jones, Russell T&lt;/author&gt;&lt;/authors&gt;&lt;/contributors&gt;&lt;titles&gt;&lt;title&gt;Network analysis of ptsd symptoms following mass violence&lt;/title&gt;&lt;secondary-title&gt;Psychological Trauma&lt;/secondary-title&gt;&lt;/titles&gt;&lt;periodical&gt;&lt;full-title&gt;Psychological Trauma&lt;/full-title&gt;&lt;/periodical&gt;&lt;dates&gt;&lt;year&gt;2016&lt;/year&gt;&lt;/dates&gt;&lt;urls&gt;&lt;/urls&gt;&lt;electronic-resource-num&gt;10.1037/tra0000237 &lt;/electronic-resource-num&gt;&lt;/record&gt;&lt;/Cite&gt;&lt;/EndNote&gt;</w:instrText>
      </w:r>
      <w:r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Sullivan, Smith, Lewis, and Jones (2016)</w:t>
      </w:r>
      <w:r w:rsidRPr="00DB5854">
        <w:rPr>
          <w:rFonts w:ascii="Times New Roman" w:hAnsi="Times New Roman" w:cs="Times New Roman"/>
          <w:sz w:val="24"/>
          <w:szCs w:val="24"/>
        </w:rPr>
        <w:fldChar w:fldCharType="end"/>
      </w:r>
      <w:r w:rsidR="007E7D68" w:rsidRPr="00DB5854">
        <w:rPr>
          <w:rFonts w:ascii="Times New Roman" w:hAnsi="Times New Roman" w:cs="Times New Roman"/>
          <w:sz w:val="24"/>
          <w:szCs w:val="24"/>
        </w:rPr>
        <w:t xml:space="preserve"> </w:t>
      </w:r>
      <w:r w:rsidR="00A864F9" w:rsidRPr="00DB5854">
        <w:rPr>
          <w:rFonts w:ascii="Times New Roman" w:hAnsi="Times New Roman" w:cs="Times New Roman"/>
          <w:sz w:val="24"/>
          <w:szCs w:val="24"/>
        </w:rPr>
        <w:t>found less support for the centrality of hypervigilance in a network of post</w:t>
      </w:r>
      <w:r w:rsidR="00CB22C3" w:rsidRPr="00DB5854">
        <w:rPr>
          <w:rFonts w:ascii="Times New Roman" w:hAnsi="Times New Roman" w:cs="Times New Roman"/>
          <w:sz w:val="24"/>
          <w:szCs w:val="24"/>
        </w:rPr>
        <w:t>-</w:t>
      </w:r>
      <w:r w:rsidR="00A864F9" w:rsidRPr="00DB5854">
        <w:rPr>
          <w:rFonts w:ascii="Times New Roman" w:hAnsi="Times New Roman" w:cs="Times New Roman"/>
          <w:sz w:val="24"/>
          <w:szCs w:val="24"/>
        </w:rPr>
        <w:t>trauma experiences among</w:t>
      </w:r>
      <w:r w:rsidR="001B7484" w:rsidRPr="00DB5854">
        <w:rPr>
          <w:rFonts w:ascii="Times New Roman" w:hAnsi="Times New Roman" w:cs="Times New Roman"/>
          <w:sz w:val="24"/>
          <w:szCs w:val="24"/>
        </w:rPr>
        <w:t xml:space="preserve"> u</w:t>
      </w:r>
      <w:r w:rsidR="00A864F9" w:rsidRPr="00DB5854">
        <w:rPr>
          <w:rFonts w:ascii="Times New Roman" w:hAnsi="Times New Roman" w:cs="Times New Roman"/>
          <w:sz w:val="24"/>
          <w:szCs w:val="24"/>
        </w:rPr>
        <w:t>niversity students who had witnessed a ma</w:t>
      </w:r>
      <w:r w:rsidR="00CE1908" w:rsidRPr="00DB5854">
        <w:rPr>
          <w:rFonts w:ascii="Times New Roman" w:hAnsi="Times New Roman" w:cs="Times New Roman"/>
          <w:sz w:val="24"/>
          <w:szCs w:val="24"/>
        </w:rPr>
        <w:t>ss shooting on-campus, but</w:t>
      </w:r>
      <w:r w:rsidR="00A864F9" w:rsidRPr="00DB5854">
        <w:rPr>
          <w:rFonts w:ascii="Times New Roman" w:hAnsi="Times New Roman" w:cs="Times New Roman"/>
          <w:sz w:val="24"/>
          <w:szCs w:val="24"/>
        </w:rPr>
        <w:t xml:space="preserve"> strong</w:t>
      </w:r>
      <w:r w:rsidR="00CE1908" w:rsidRPr="00DB5854">
        <w:rPr>
          <w:rFonts w:ascii="Times New Roman" w:hAnsi="Times New Roman" w:cs="Times New Roman"/>
          <w:sz w:val="24"/>
          <w:szCs w:val="24"/>
        </w:rPr>
        <w:t>er</w:t>
      </w:r>
      <w:r w:rsidR="00A864F9" w:rsidRPr="00DB5854">
        <w:rPr>
          <w:rFonts w:ascii="Times New Roman" w:hAnsi="Times New Roman" w:cs="Times New Roman"/>
          <w:sz w:val="24"/>
          <w:szCs w:val="24"/>
        </w:rPr>
        <w:t xml:space="preserve"> evidence for the role of intrusive thoughts</w:t>
      </w:r>
      <w:r w:rsidR="005E4A1B" w:rsidRPr="00DB5854">
        <w:rPr>
          <w:rFonts w:ascii="Times New Roman" w:hAnsi="Times New Roman" w:cs="Times New Roman"/>
          <w:sz w:val="24"/>
          <w:szCs w:val="24"/>
        </w:rPr>
        <w:t xml:space="preserve"> and anger</w:t>
      </w:r>
      <w:r w:rsidR="00665BB0" w:rsidRPr="00DB5854">
        <w:rPr>
          <w:rFonts w:ascii="Times New Roman" w:hAnsi="Times New Roman" w:cs="Times New Roman"/>
          <w:sz w:val="24"/>
          <w:szCs w:val="24"/>
        </w:rPr>
        <w:t xml:space="preserve">. </w:t>
      </w:r>
      <w:r w:rsidR="00F43D49" w:rsidRPr="00DB5854">
        <w:rPr>
          <w:rFonts w:ascii="Times New Roman" w:hAnsi="Times New Roman" w:cs="Times New Roman"/>
          <w:sz w:val="24"/>
          <w:szCs w:val="24"/>
        </w:rPr>
        <w:t xml:space="preserve">In </w:t>
      </w:r>
      <w:r w:rsidR="007E7D68" w:rsidRPr="00DB5854">
        <w:rPr>
          <w:rFonts w:ascii="Times New Roman" w:hAnsi="Times New Roman" w:cs="Times New Roman"/>
          <w:sz w:val="24"/>
          <w:szCs w:val="24"/>
        </w:rPr>
        <w:t xml:space="preserve">a sample of US veterans diagnosed with probable PTSD, </w:t>
      </w:r>
      <w:r w:rsidRPr="00DB5854">
        <w:rPr>
          <w:rFonts w:ascii="Times New Roman" w:hAnsi="Times New Roman" w:cs="Times New Roman"/>
          <w:sz w:val="24"/>
          <w:szCs w:val="24"/>
        </w:rPr>
        <w:fldChar w:fldCharType="begin"/>
      </w:r>
      <w:r w:rsidR="003012D2" w:rsidRPr="00DB5854">
        <w:rPr>
          <w:rFonts w:ascii="Times New Roman" w:hAnsi="Times New Roman" w:cs="Times New Roman"/>
          <w:sz w:val="24"/>
          <w:szCs w:val="24"/>
        </w:rPr>
        <w:instrText xml:space="preserve"> ADDIN EN.CITE &lt;EndNote&gt;&lt;Cite AuthorYear="1"&gt;&lt;Author&gt;Armour&lt;/Author&gt;&lt;Year&gt;2017&lt;/Year&gt;&lt;RecNum&gt;18&lt;/RecNum&gt;&lt;DisplayText&gt;Armour, Fried, Deserno, Tsai, and Pietrzak (2017)&lt;/DisplayText&gt;&lt;record&gt;&lt;rec-number&gt;18&lt;/rec-number&gt;&lt;foreign-keys&gt;&lt;key app="EN" db-id="sp2d02ex3avsacee5ttp2weef5xwvez0apat" timestamp="1504517212"&gt;18&lt;/key&gt;&lt;/foreign-keys&gt;&lt;ref-type name="Journal Article"&gt;17&lt;/ref-type&gt;&lt;contributors&gt;&lt;authors&gt;&lt;author&gt;Armour, Cherie&lt;/author&gt;&lt;author&gt;Fried, Eiko I&lt;/author&gt;&lt;author&gt;Deserno, Marie K&lt;/author&gt;&lt;author&gt;Tsai, Jack&lt;/author&gt;&lt;author&gt;Pietrzak, Robert H&lt;/author&gt;&lt;/authors&gt;&lt;/contributors&gt;&lt;titles&gt;&lt;title&gt;A network analysis of DSM-5 posttraumatic stress disorder symptoms and correlates in US military veterans&lt;/title&gt;&lt;secondary-title&gt;Journal of anxiety disorders&lt;/secondary-title&gt;&lt;/titles&gt;&lt;pages&gt;49-59&lt;/pages&gt;&lt;volume&gt;45&lt;/volume&gt;&lt;dates&gt;&lt;year&gt;2017&lt;/year&gt;&lt;/dates&gt;&lt;isbn&gt;0887-6185&lt;/isbn&gt;&lt;urls&gt;&lt;/urls&gt;&lt;/record&gt;&lt;/Cite&gt;&lt;/EndNote&gt;</w:instrText>
      </w:r>
      <w:r w:rsidRPr="00DB5854">
        <w:rPr>
          <w:rFonts w:ascii="Times New Roman" w:hAnsi="Times New Roman" w:cs="Times New Roman"/>
          <w:sz w:val="24"/>
          <w:szCs w:val="24"/>
        </w:rPr>
        <w:fldChar w:fldCharType="separate"/>
      </w:r>
      <w:r w:rsidR="003012D2" w:rsidRPr="00DB5854">
        <w:rPr>
          <w:rFonts w:ascii="Times New Roman" w:hAnsi="Times New Roman" w:cs="Times New Roman"/>
          <w:noProof/>
          <w:sz w:val="24"/>
          <w:szCs w:val="24"/>
        </w:rPr>
        <w:t>Armour, Fried, Deserno, Tsai, and Pietrzak (2017)</w:t>
      </w:r>
      <w:r w:rsidRPr="00DB5854">
        <w:rPr>
          <w:rFonts w:ascii="Times New Roman" w:hAnsi="Times New Roman" w:cs="Times New Roman"/>
          <w:sz w:val="24"/>
          <w:szCs w:val="24"/>
        </w:rPr>
        <w:fldChar w:fldCharType="end"/>
      </w:r>
      <w:r w:rsidR="00A85BE4" w:rsidRPr="00DB5854">
        <w:rPr>
          <w:rFonts w:ascii="Times New Roman" w:hAnsi="Times New Roman" w:cs="Times New Roman"/>
          <w:sz w:val="24"/>
          <w:szCs w:val="24"/>
        </w:rPr>
        <w:t xml:space="preserve"> </w:t>
      </w:r>
      <w:r w:rsidR="005E4A1B" w:rsidRPr="00DB5854">
        <w:rPr>
          <w:rFonts w:ascii="Times New Roman" w:hAnsi="Times New Roman" w:cs="Times New Roman"/>
          <w:sz w:val="24"/>
          <w:szCs w:val="24"/>
        </w:rPr>
        <w:t>reported that experiences related to guilt, shame</w:t>
      </w:r>
      <w:r w:rsidR="00E86A79" w:rsidRPr="00DB5854">
        <w:rPr>
          <w:rFonts w:ascii="Times New Roman" w:hAnsi="Times New Roman" w:cs="Times New Roman"/>
          <w:sz w:val="24"/>
          <w:szCs w:val="24"/>
        </w:rPr>
        <w:t>,</w:t>
      </w:r>
      <w:r w:rsidR="005E4A1B" w:rsidRPr="00DB5854">
        <w:rPr>
          <w:rFonts w:ascii="Times New Roman" w:hAnsi="Times New Roman" w:cs="Times New Roman"/>
          <w:sz w:val="24"/>
          <w:szCs w:val="24"/>
        </w:rPr>
        <w:t xml:space="preserve"> flashbacks, and reactivity to </w:t>
      </w:r>
      <w:r w:rsidR="00E86A79" w:rsidRPr="00DB5854">
        <w:rPr>
          <w:rFonts w:ascii="Times New Roman" w:hAnsi="Times New Roman" w:cs="Times New Roman"/>
          <w:sz w:val="24"/>
          <w:szCs w:val="24"/>
        </w:rPr>
        <w:t xml:space="preserve">trauma </w:t>
      </w:r>
      <w:r w:rsidR="005E4A1B" w:rsidRPr="00DB5854">
        <w:rPr>
          <w:rFonts w:ascii="Times New Roman" w:hAnsi="Times New Roman" w:cs="Times New Roman"/>
          <w:sz w:val="24"/>
          <w:szCs w:val="24"/>
        </w:rPr>
        <w:t>reminders were c</w:t>
      </w:r>
      <w:r w:rsidR="00F43D49" w:rsidRPr="00DB5854">
        <w:rPr>
          <w:rFonts w:ascii="Times New Roman" w:hAnsi="Times New Roman" w:cs="Times New Roman"/>
          <w:sz w:val="24"/>
          <w:szCs w:val="24"/>
        </w:rPr>
        <w:t>entral to the network</w:t>
      </w:r>
      <w:r w:rsidR="005E4A1B" w:rsidRPr="00DB5854">
        <w:rPr>
          <w:rFonts w:ascii="Times New Roman" w:hAnsi="Times New Roman" w:cs="Times New Roman"/>
          <w:sz w:val="24"/>
          <w:szCs w:val="24"/>
        </w:rPr>
        <w:t>.</w:t>
      </w:r>
      <w:r w:rsidR="0037679A" w:rsidRPr="00DB5854">
        <w:rPr>
          <w:rFonts w:ascii="Times New Roman" w:hAnsi="Times New Roman" w:cs="Times New Roman"/>
          <w:sz w:val="24"/>
          <w:szCs w:val="24"/>
        </w:rPr>
        <w:t xml:space="preserve">  </w:t>
      </w:r>
    </w:p>
    <w:p w:rsidR="004627A2" w:rsidRPr="00DB5854" w:rsidRDefault="009D5E33">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Although</w:t>
      </w:r>
      <w:r w:rsidR="000417EF" w:rsidRPr="00DB5854">
        <w:rPr>
          <w:rFonts w:ascii="Times New Roman" w:hAnsi="Times New Roman" w:cs="Times New Roman"/>
          <w:sz w:val="24"/>
          <w:szCs w:val="24"/>
        </w:rPr>
        <w:t xml:space="preserve"> r</w:t>
      </w:r>
      <w:r w:rsidR="0037679A" w:rsidRPr="00DB5854">
        <w:rPr>
          <w:rFonts w:ascii="Times New Roman" w:hAnsi="Times New Roman" w:cs="Times New Roman"/>
          <w:sz w:val="24"/>
          <w:szCs w:val="24"/>
        </w:rPr>
        <w:t>ecent work indicates that</w:t>
      </w:r>
      <w:r w:rsidRPr="00DB5854">
        <w:rPr>
          <w:rFonts w:ascii="Times New Roman" w:hAnsi="Times New Roman" w:cs="Times New Roman"/>
          <w:sz w:val="24"/>
          <w:szCs w:val="24"/>
        </w:rPr>
        <w:t xml:space="preserve"> structure</w:t>
      </w:r>
      <w:r w:rsidR="0037679A" w:rsidRPr="00DB5854">
        <w:rPr>
          <w:rFonts w:ascii="Times New Roman" w:hAnsi="Times New Roman" w:cs="Times New Roman"/>
          <w:sz w:val="24"/>
          <w:szCs w:val="24"/>
        </w:rPr>
        <w:t xml:space="preserve"> of PTSD </w:t>
      </w:r>
      <w:r w:rsidRPr="00DB5854">
        <w:rPr>
          <w:rFonts w:ascii="Times New Roman" w:hAnsi="Times New Roman" w:cs="Times New Roman"/>
          <w:sz w:val="24"/>
          <w:szCs w:val="24"/>
        </w:rPr>
        <w:t xml:space="preserve">networks </w:t>
      </w:r>
      <w:r w:rsidR="0037679A" w:rsidRPr="00DB5854">
        <w:rPr>
          <w:rFonts w:ascii="Times New Roman" w:hAnsi="Times New Roman" w:cs="Times New Roman"/>
          <w:sz w:val="24"/>
          <w:szCs w:val="24"/>
        </w:rPr>
        <w:t xml:space="preserve">across heterogeneous treatment-seeking samples have </w:t>
      </w:r>
      <w:r w:rsidR="000417EF" w:rsidRPr="00DB5854">
        <w:rPr>
          <w:rFonts w:ascii="Times New Roman" w:hAnsi="Times New Roman" w:cs="Times New Roman"/>
          <w:sz w:val="24"/>
          <w:szCs w:val="24"/>
        </w:rPr>
        <w:t xml:space="preserve">patterns of symptoms in common </w:t>
      </w:r>
      <w:r w:rsidR="00222470" w:rsidRPr="00DB5854">
        <w:rPr>
          <w:rFonts w:ascii="Times New Roman" w:hAnsi="Times New Roman" w:cs="Times New Roman"/>
          <w:sz w:val="24"/>
          <w:szCs w:val="24"/>
        </w:rPr>
        <w:fldChar w:fldCharType="begin"/>
      </w:r>
      <w:r w:rsidR="00222470" w:rsidRPr="00DB5854">
        <w:rPr>
          <w:rFonts w:ascii="Times New Roman" w:hAnsi="Times New Roman" w:cs="Times New Roman"/>
          <w:sz w:val="24"/>
          <w:szCs w:val="24"/>
        </w:rPr>
        <w:instrText xml:space="preserve"> ADDIN EN.CITE &lt;EndNote&gt;&lt;Cite&gt;&lt;Author&gt;Fried&lt;/Author&gt;&lt;Year&gt;2018&lt;/Year&gt;&lt;RecNum&gt;149&lt;/RecNum&gt;&lt;DisplayText&gt;(Fried et al., 2018)&lt;/DisplayText&gt;&lt;record&gt;&lt;rec-number&gt;149&lt;/rec-number&gt;&lt;foreign-keys&gt;&lt;key app="EN" db-id="terdd0v5qxdvrgesfrovss9pspr09dvevrpe" timestamp="1516134667"&gt;149&lt;/key&gt;&lt;/foreign-keys&gt;&lt;ref-type name="Journal Article"&gt;17&lt;/ref-type&gt;&lt;contributors&gt;&lt;authors&gt;&lt;author&gt;Fried, Eiko I&lt;/author&gt;&lt;author&gt;Eidhof, Marloes B&lt;/author&gt;&lt;author&gt;Palic, Sabina&lt;/author&gt;&lt;author&gt;Costantini, Giulio&lt;/author&gt;&lt;author&gt;Huisman-van Dijk, Hilde M&lt;/author&gt;&lt;author&gt;Bockting, Claudi LH&lt;/author&gt;&lt;author&gt;Engelhard, Iris&lt;/author&gt;&lt;author&gt;Armour, Cherie&lt;/author&gt;&lt;author&gt;Nielsen, Anni BS&lt;/author&gt;&lt;author&gt;Karstoft, Karen-Inge&lt;/author&gt;&lt;/authors&gt;&lt;/contributors&gt;&lt;titles&gt;&lt;title&gt;Replicability and Generalizability of Posttraumatic Stress Disorder (PTSD) Networks: A Cross-Cultural Multisite Study of PTSD Symptoms in Four Trauma Patient Samples&lt;/title&gt;&lt;secondary-title&gt;Clinical Psychological Science&lt;/secondary-title&gt;&lt;/titles&gt;&lt;periodical&gt;&lt;full-title&gt;Clinical Psychological Science&lt;/full-title&gt;&lt;/periodical&gt;&lt;pages&gt;2167702617745092&lt;/pages&gt;&lt;dates&gt;&lt;year&gt;2018&lt;/year&gt;&lt;/dates&gt;&lt;isbn&gt;2167-7026&lt;/isbn&gt;&lt;urls&gt;&lt;/urls&gt;&lt;/record&gt;&lt;/Cite&gt;&lt;/EndNote&gt;</w:instrText>
      </w:r>
      <w:r w:rsidR="00222470" w:rsidRPr="00DB5854">
        <w:rPr>
          <w:rFonts w:ascii="Times New Roman" w:hAnsi="Times New Roman" w:cs="Times New Roman"/>
          <w:sz w:val="24"/>
          <w:szCs w:val="24"/>
        </w:rPr>
        <w:fldChar w:fldCharType="separate"/>
      </w:r>
      <w:r w:rsidR="00222470" w:rsidRPr="00DB5854">
        <w:rPr>
          <w:rFonts w:ascii="Times New Roman" w:hAnsi="Times New Roman" w:cs="Times New Roman"/>
          <w:noProof/>
          <w:sz w:val="24"/>
          <w:szCs w:val="24"/>
        </w:rPr>
        <w:t>(Fried et al., 2018)</w:t>
      </w:r>
      <w:r w:rsidR="00222470" w:rsidRPr="00DB5854">
        <w:rPr>
          <w:rFonts w:ascii="Times New Roman" w:hAnsi="Times New Roman" w:cs="Times New Roman"/>
          <w:sz w:val="24"/>
          <w:szCs w:val="24"/>
        </w:rPr>
        <w:fldChar w:fldCharType="end"/>
      </w:r>
      <w:r w:rsidR="000417EF" w:rsidRPr="00DB5854">
        <w:rPr>
          <w:rFonts w:ascii="Times New Roman" w:hAnsi="Times New Roman" w:cs="Times New Roman"/>
          <w:sz w:val="24"/>
          <w:szCs w:val="24"/>
        </w:rPr>
        <w:t xml:space="preserve">, it is plausible that the </w:t>
      </w:r>
      <w:r w:rsidR="00AE026E" w:rsidRPr="00DB5854">
        <w:rPr>
          <w:rFonts w:ascii="Times New Roman" w:hAnsi="Times New Roman" w:cs="Times New Roman"/>
          <w:sz w:val="24"/>
          <w:szCs w:val="24"/>
        </w:rPr>
        <w:t>configuration of a po</w:t>
      </w:r>
      <w:r w:rsidR="00C225A2" w:rsidRPr="00DB5854">
        <w:rPr>
          <w:rFonts w:ascii="Times New Roman" w:hAnsi="Times New Roman" w:cs="Times New Roman"/>
          <w:sz w:val="24"/>
          <w:szCs w:val="24"/>
        </w:rPr>
        <w:t xml:space="preserve">st-trauma network </w:t>
      </w:r>
      <w:r w:rsidR="000417EF" w:rsidRPr="00DB5854">
        <w:rPr>
          <w:rFonts w:ascii="Times New Roman" w:hAnsi="Times New Roman" w:cs="Times New Roman"/>
          <w:sz w:val="24"/>
          <w:szCs w:val="24"/>
        </w:rPr>
        <w:t>may depend</w:t>
      </w:r>
      <w:r w:rsidR="00E86A79" w:rsidRPr="00DB5854">
        <w:rPr>
          <w:rFonts w:ascii="Times New Roman" w:hAnsi="Times New Roman" w:cs="Times New Roman"/>
          <w:sz w:val="24"/>
          <w:szCs w:val="24"/>
        </w:rPr>
        <w:t xml:space="preserve"> </w:t>
      </w:r>
      <w:r w:rsidR="00AE026E" w:rsidRPr="00DB5854">
        <w:rPr>
          <w:rFonts w:ascii="Times New Roman" w:hAnsi="Times New Roman" w:cs="Times New Roman"/>
          <w:sz w:val="24"/>
          <w:szCs w:val="24"/>
        </w:rPr>
        <w:t>on the</w:t>
      </w:r>
      <w:r w:rsidRPr="00DB5854">
        <w:rPr>
          <w:rFonts w:ascii="Times New Roman" w:hAnsi="Times New Roman" w:cs="Times New Roman"/>
          <w:sz w:val="24"/>
          <w:szCs w:val="24"/>
        </w:rPr>
        <w:t xml:space="preserve"> type of</w:t>
      </w:r>
      <w:r w:rsidR="00E160D8" w:rsidRPr="00DB5854">
        <w:rPr>
          <w:rFonts w:ascii="Times New Roman" w:hAnsi="Times New Roman" w:cs="Times New Roman"/>
          <w:sz w:val="24"/>
          <w:szCs w:val="24"/>
        </w:rPr>
        <w:t xml:space="preserve"> </w:t>
      </w:r>
      <w:r w:rsidR="009C6963" w:rsidRPr="00DB5854">
        <w:rPr>
          <w:rFonts w:ascii="Times New Roman" w:hAnsi="Times New Roman" w:cs="Times New Roman"/>
          <w:sz w:val="24"/>
          <w:szCs w:val="24"/>
        </w:rPr>
        <w:t>trauma experienced and</w:t>
      </w:r>
      <w:r w:rsidR="00B66A09" w:rsidRPr="00DB5854">
        <w:rPr>
          <w:rFonts w:ascii="Times New Roman" w:hAnsi="Times New Roman" w:cs="Times New Roman"/>
          <w:sz w:val="24"/>
          <w:szCs w:val="24"/>
        </w:rPr>
        <w:t xml:space="preserve"> duration </w:t>
      </w:r>
      <w:r w:rsidR="008B7D82" w:rsidRPr="00DB5854">
        <w:rPr>
          <w:rFonts w:ascii="Times New Roman" w:hAnsi="Times New Roman" w:cs="Times New Roman"/>
          <w:sz w:val="24"/>
          <w:szCs w:val="24"/>
        </w:rPr>
        <w:t>s</w:t>
      </w:r>
      <w:r w:rsidR="009C6963" w:rsidRPr="00DB5854">
        <w:rPr>
          <w:rFonts w:ascii="Times New Roman" w:hAnsi="Times New Roman" w:cs="Times New Roman"/>
          <w:sz w:val="24"/>
          <w:szCs w:val="24"/>
        </w:rPr>
        <w:t>ince the trauma</w:t>
      </w:r>
      <w:r w:rsidR="00CC6DF3"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&lt;EndNote&gt;&lt;Cite&gt;&lt;Author&gt;Roberts&lt;/Author&gt;&lt;Year&gt;2011&lt;/Year&gt;&lt;RecNum&gt;20&lt;/RecNum&gt;&lt;DisplayText&gt;(Roberts, Gilman, Breslau, Breslau, &amp;amp; Koenen, 2011)&lt;/DisplayText&gt;&lt;record&gt;&lt;rec-number&gt;20&lt;/rec-number&gt;&lt;foreign-keys&gt;&lt;key app="EN" db-id="sp2d02ex3avsacee5ttp2weef5xwvez0apat" timestamp="1504517212"&gt;20&lt;/key&gt;&lt;/foreign-keys&gt;&lt;ref-type name="Journal Article"&gt;17&lt;/ref-type&gt;&lt;contributors&gt;&lt;authors&gt;&lt;author&gt;Roberts, Andrea L&lt;/author&gt;&lt;author&gt;Gilman, Stephen E&lt;/author&gt;&lt;author&gt;Breslau, Joshua&lt;/author&gt;&lt;author&gt;Breslau, Naomi&lt;/author&gt;&lt;author&gt;Koenen, Karestan C&lt;/author&gt;&lt;/authors&gt;&lt;/contributors&gt;&lt;titles&gt;&lt;title&gt;Race/ethnic differences in exposure to traumatic events, development of post-traumatic stress disorder, and treatment-seeking for post-traumatic stress disorder in the United States&lt;/title&gt;&lt;secondary-title&gt;Psychological medicine&lt;/secondary-title&gt;&lt;/titles&gt;&lt;pages&gt;71-83&lt;/pages&gt;&lt;volume&gt;41&lt;/volume&gt;&lt;number&gt;01&lt;/number&gt;&lt;dates&gt;&lt;year&gt;2011&lt;/year&gt;&lt;/dates&gt;&lt;isbn&gt;1469-8978&lt;/isbn&gt;&lt;urls&gt;&lt;/urls&gt;&lt;/record&gt;&lt;/Cite&gt;&lt;/EndNote&gt;</w:instrText>
      </w:r>
      <w:r w:rsidR="009D0D0D" w:rsidRPr="00DB5854">
        <w:rPr>
          <w:rFonts w:ascii="Times New Roman" w:hAnsi="Times New Roman" w:cs="Times New Roman"/>
          <w:sz w:val="24"/>
          <w:szCs w:val="24"/>
        </w:rPr>
        <w:fldChar w:fldCharType="separate"/>
      </w:r>
      <w:r w:rsidR="002739F4" w:rsidRPr="00DB5854">
        <w:rPr>
          <w:rFonts w:ascii="Times New Roman" w:hAnsi="Times New Roman" w:cs="Times New Roman"/>
          <w:noProof/>
          <w:sz w:val="24"/>
          <w:szCs w:val="24"/>
        </w:rPr>
        <w:t>(Roberts, Gilman, Breslau, Breslau, &amp; Koenen, 2011)</w:t>
      </w:r>
      <w:r w:rsidR="009D0D0D" w:rsidRPr="00DB5854">
        <w:rPr>
          <w:rFonts w:ascii="Times New Roman" w:hAnsi="Times New Roman" w:cs="Times New Roman"/>
          <w:sz w:val="24"/>
          <w:szCs w:val="24"/>
        </w:rPr>
        <w:fldChar w:fldCharType="end"/>
      </w:r>
      <w:r w:rsidR="001D1390" w:rsidRPr="00DB5854">
        <w:rPr>
          <w:rFonts w:ascii="Times New Roman" w:hAnsi="Times New Roman" w:cs="Times New Roman"/>
          <w:sz w:val="24"/>
          <w:szCs w:val="24"/>
        </w:rPr>
        <w:t xml:space="preserve">. </w:t>
      </w:r>
      <w:r w:rsidR="005C2ABD" w:rsidRPr="00DB5854">
        <w:rPr>
          <w:rFonts w:ascii="Times New Roman" w:hAnsi="Times New Roman" w:cs="Times New Roman"/>
          <w:sz w:val="24"/>
          <w:szCs w:val="24"/>
        </w:rPr>
        <w:t>Much evidence has</w:t>
      </w:r>
      <w:r w:rsidR="00135F69" w:rsidRPr="00DB5854">
        <w:rPr>
          <w:rFonts w:ascii="Times New Roman" w:hAnsi="Times New Roman" w:cs="Times New Roman"/>
          <w:sz w:val="24"/>
          <w:szCs w:val="24"/>
        </w:rPr>
        <w:t xml:space="preserve"> </w:t>
      </w:r>
      <w:r w:rsidR="008F41AF" w:rsidRPr="00DB5854">
        <w:rPr>
          <w:rFonts w:ascii="Times New Roman" w:hAnsi="Times New Roman" w:cs="Times New Roman"/>
          <w:sz w:val="24"/>
          <w:szCs w:val="24"/>
        </w:rPr>
        <w:t xml:space="preserve">alluded to the role of arousal in the short-term aftermath of a violent trauma, in increasing the likelihood for PTSD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&lt;EndNote&gt;&lt;Cite&gt;&lt;Author&gt;Schell&lt;/Author&gt;&lt;Year&gt;2004&lt;/Year&gt;&lt;RecNum&gt;25&lt;/RecNum&gt;&lt;DisplayText&gt;(Schell, Marshall, &amp;amp; Jaycox, 2004)&lt;/DisplayText&gt;&lt;record&gt;&lt;rec-number&gt;25&lt;/rec-number&gt;&lt;foreign-keys&gt;&lt;key app="EN" db-id="sp2d02ex3avsacee5ttp2weef5xwvez0apat" timestamp="1504517212"&gt;25&lt;/key&gt;&lt;/foreign-keys&gt;&lt;ref-type name="Journal Article"&gt;17&lt;/ref-type&gt;&lt;contributors&gt;&lt;authors&gt;&lt;author&gt;Schell, Terry L&lt;/author&gt;&lt;author&gt;Marshall, Grant N&lt;/author&gt;&lt;author&gt;Jaycox, Lisa H&lt;/author&gt;&lt;/authors&gt;&lt;/contributors&gt;&lt;titles&gt;&lt;title&gt;All symptoms are not created equal: the prominent role of hyperarousal in the natural course of posttraumatic psychological distress&lt;/title&gt;&lt;secondary-title&gt;Journal of abnormal psychology&lt;/secondary-title&gt;&lt;/titles&gt;&lt;pages&gt;189&lt;/pages&gt;&lt;volume&gt;113&lt;/volume&gt;&lt;number&gt;2&lt;/number&gt;&lt;dates&gt;&lt;year&gt;2004&lt;/year&gt;&lt;/dates&gt;&lt;isbn&gt;1939-1846&lt;/isbn&gt;&lt;urls&gt;&lt;/urls&gt;&lt;/record&gt;&lt;/Cite&gt;&lt;/EndNote&gt;</w:instrText>
      </w:r>
      <w:r w:rsidR="009D0D0D" w:rsidRPr="00DB5854">
        <w:rPr>
          <w:rFonts w:ascii="Times New Roman" w:hAnsi="Times New Roman" w:cs="Times New Roman"/>
          <w:sz w:val="24"/>
          <w:szCs w:val="24"/>
        </w:rPr>
        <w:fldChar w:fldCharType="separate"/>
      </w:r>
      <w:r w:rsidR="00876F4E" w:rsidRPr="00DB5854">
        <w:rPr>
          <w:rFonts w:ascii="Times New Roman" w:hAnsi="Times New Roman" w:cs="Times New Roman"/>
          <w:noProof/>
          <w:sz w:val="24"/>
          <w:szCs w:val="24"/>
        </w:rPr>
        <w:t>(Schell, Marshall, &amp; Jaycox, 2004)</w:t>
      </w:r>
      <w:r w:rsidR="009D0D0D" w:rsidRPr="00DB5854">
        <w:rPr>
          <w:rFonts w:ascii="Times New Roman" w:hAnsi="Times New Roman" w:cs="Times New Roman"/>
          <w:sz w:val="24"/>
          <w:szCs w:val="24"/>
        </w:rPr>
        <w:fldChar w:fldCharType="end"/>
      </w:r>
      <w:r w:rsidR="009161C8" w:rsidRPr="00DB5854">
        <w:rPr>
          <w:rFonts w:ascii="Times New Roman" w:hAnsi="Times New Roman" w:cs="Times New Roman"/>
          <w:sz w:val="24"/>
          <w:szCs w:val="24"/>
        </w:rPr>
        <w:t xml:space="preserve">. </w:t>
      </w:r>
      <w:r w:rsidRPr="00DB5854">
        <w:rPr>
          <w:rFonts w:ascii="Times New Roman" w:hAnsi="Times New Roman" w:cs="Times New Roman"/>
          <w:sz w:val="24"/>
          <w:szCs w:val="24"/>
        </w:rPr>
        <w:t>S</w:t>
      </w:r>
      <w:r w:rsidR="008F41AF" w:rsidRPr="00DB5854">
        <w:rPr>
          <w:rFonts w:ascii="Times New Roman" w:hAnsi="Times New Roman" w:cs="Times New Roman"/>
          <w:sz w:val="24"/>
          <w:szCs w:val="24"/>
        </w:rPr>
        <w:t xml:space="preserve">ymptoms from other clusters, mainly avoidance, tend to occur following periods of excessive arousal and re-experiencing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&lt;EndNote&gt;&lt;Cite&gt;&lt;Author&gt;O’Donnell&lt;/Author&gt;&lt;Year&gt;2007&lt;/Year&gt;&lt;RecNum&gt;27&lt;/RecNum&gt;&lt;DisplayText&gt;(O’Donnell, Elliott, Lau, &amp;amp; Creamer, 2007)&lt;/DisplayText&gt;&lt;record&gt;&lt;rec-number&gt;27&lt;/rec-number&gt;&lt;foreign-keys&gt;&lt;key app="EN" db-id="sp2d02ex3avsacee5ttp2weef5xwvez0apat" timestamp="1504517212"&gt;27&lt;/key&gt;&lt;/foreign-keys&gt;&lt;ref-type name="Journal Article"&gt;17&lt;/ref-type&gt;&lt;contributors&gt;&lt;authors&gt;&lt;author&gt;O’Donnell, Meaghan L&lt;/author&gt;&lt;author&gt;Elliott, Peter&lt;/author&gt;&lt;author&gt;Lau, Winnie&lt;/author&gt;&lt;author&gt;Creamer, Mark&lt;/author&gt;&lt;/authors&gt;&lt;/contributors&gt;&lt;titles&gt;&lt;title&gt;PTSD symptom trajectories: From early to chronic response&lt;/title&gt;&lt;secondary-title&gt;Behaviour research and therapy&lt;/secondary-title&gt;&lt;/titles&gt;&lt;pages&gt;601-606&lt;/pages&gt;&lt;volume&gt;45&lt;/volume&gt;&lt;number&gt;3&lt;/number&gt;&lt;dates&gt;&lt;year&gt;2007&lt;/year&gt;&lt;/dates&gt;&lt;isbn&gt;0005-7967&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(O’Donnell, Elliott, Lau, &amp; Creamer, 2007)</w:t>
      </w:r>
      <w:r w:rsidR="009D0D0D" w:rsidRPr="00DB5854">
        <w:rPr>
          <w:rFonts w:ascii="Times New Roman" w:hAnsi="Times New Roman" w:cs="Times New Roman"/>
          <w:sz w:val="24"/>
          <w:szCs w:val="24"/>
        </w:rPr>
        <w:fldChar w:fldCharType="end"/>
      </w:r>
      <w:r w:rsidR="00AA14D9" w:rsidRPr="00DB5854">
        <w:rPr>
          <w:rFonts w:ascii="Times New Roman" w:hAnsi="Times New Roman" w:cs="Times New Roman"/>
          <w:sz w:val="24"/>
          <w:szCs w:val="24"/>
        </w:rPr>
        <w:t xml:space="preserve"> </w:t>
      </w:r>
      <w:r w:rsidR="008F41AF" w:rsidRPr="00DB5854">
        <w:rPr>
          <w:rFonts w:ascii="Times New Roman" w:hAnsi="Times New Roman" w:cs="Times New Roman"/>
          <w:sz w:val="24"/>
          <w:szCs w:val="24"/>
        </w:rPr>
        <w:t xml:space="preserve">in an </w:t>
      </w:r>
      <w:r w:rsidR="008F41AF" w:rsidRPr="00DB5854">
        <w:rPr>
          <w:rFonts w:ascii="Times New Roman" w:hAnsi="Times New Roman" w:cs="Times New Roman"/>
          <w:sz w:val="24"/>
          <w:szCs w:val="24"/>
        </w:rPr>
        <w:lastRenderedPageBreak/>
        <w:t xml:space="preserve">attempt to establish cognitive equilibrium, which may be maladaptive and promote dysfunction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&lt;EndNote&gt;&lt;Cite&gt;&lt;Author&gt;Clark&lt;/Author&gt;&lt;Year&gt;2011&lt;/Year&gt;&lt;RecNum&gt;29&lt;/RecNum&gt;&lt;DisplayText&gt;(Clark &amp;amp; Beck, 2011)&lt;/DisplayText&gt;&lt;record&gt;&lt;rec-number&gt;29&lt;/rec-number&gt;&lt;foreign-keys&gt;&lt;key app="EN" db-id="sp2d02ex3avsacee5ttp2weef5xwvez0apat" timestamp="1504517212"&gt;29&lt;/key&gt;&lt;/foreign-keys&gt;&lt;ref-type name="Book"&gt;6&lt;/ref-type&gt;&lt;contributors&gt;&lt;authors&gt;&lt;author&gt;Clark, David A&lt;/author&gt;&lt;author&gt;Beck, Aaron T&lt;/author&gt;&lt;/authors&gt;&lt;/contributors&gt;&lt;titles&gt;&lt;title&gt;Cognitive therapy of anxiety disorders: Science and practice&lt;/title&gt;&lt;/titles&gt;&lt;dates&gt;&lt;year&gt;2011&lt;/year&gt;&lt;/dates&gt;&lt;publisher&gt;Guilford Press&lt;/publisher&gt;&lt;isbn&gt;1609189922&lt;/isbn&gt;&lt;urls&gt;&lt;/urls&gt;&lt;/record&gt;&lt;/Cite&gt;&lt;/EndNote&gt;</w:instrText>
      </w:r>
      <w:r w:rsidR="009D0D0D" w:rsidRPr="00DB5854">
        <w:rPr>
          <w:rFonts w:ascii="Times New Roman" w:hAnsi="Times New Roman" w:cs="Times New Roman"/>
          <w:sz w:val="24"/>
          <w:szCs w:val="24"/>
        </w:rPr>
        <w:fldChar w:fldCharType="separate"/>
      </w:r>
      <w:r w:rsidR="00FA5AEF" w:rsidRPr="00DB5854">
        <w:rPr>
          <w:rFonts w:ascii="Times New Roman" w:hAnsi="Times New Roman" w:cs="Times New Roman"/>
          <w:noProof/>
          <w:sz w:val="24"/>
          <w:szCs w:val="24"/>
        </w:rPr>
        <w:t>(Clark &amp; Beck, 2011)</w:t>
      </w:r>
      <w:r w:rsidR="009D0D0D" w:rsidRPr="00DB5854">
        <w:rPr>
          <w:rFonts w:ascii="Times New Roman" w:hAnsi="Times New Roman" w:cs="Times New Roman"/>
          <w:sz w:val="24"/>
          <w:szCs w:val="24"/>
        </w:rPr>
        <w:fldChar w:fldCharType="end"/>
      </w:r>
      <w:r w:rsidR="008F41AF" w:rsidRPr="00DB5854">
        <w:rPr>
          <w:rFonts w:ascii="Times New Roman" w:hAnsi="Times New Roman" w:cs="Times New Roman"/>
          <w:sz w:val="24"/>
          <w:szCs w:val="24"/>
        </w:rPr>
        <w:t>.</w:t>
      </w:r>
      <w:r w:rsidR="006B030D" w:rsidRPr="00DB5854">
        <w:rPr>
          <w:rFonts w:ascii="Times New Roman" w:hAnsi="Times New Roman" w:cs="Times New Roman"/>
          <w:sz w:val="24"/>
          <w:szCs w:val="24"/>
        </w:rPr>
        <w:t xml:space="preserve"> </w:t>
      </w:r>
      <w:r w:rsidR="00C13087" w:rsidRPr="00DB5854">
        <w:rPr>
          <w:rFonts w:ascii="Times New Roman" w:hAnsi="Times New Roman" w:cs="Times New Roman"/>
          <w:sz w:val="24"/>
          <w:szCs w:val="24"/>
        </w:rPr>
        <w:t>N</w:t>
      </w:r>
      <w:r w:rsidR="001B7484" w:rsidRPr="00DB5854">
        <w:rPr>
          <w:rFonts w:ascii="Times New Roman" w:hAnsi="Times New Roman" w:cs="Times New Roman"/>
          <w:sz w:val="24"/>
          <w:szCs w:val="24"/>
        </w:rPr>
        <w:t>egative alterations in cognition and mood</w:t>
      </w:r>
      <w:r w:rsidR="00C13087" w:rsidRPr="00DB5854">
        <w:rPr>
          <w:rFonts w:ascii="Times New Roman" w:hAnsi="Times New Roman" w:cs="Times New Roman"/>
          <w:sz w:val="24"/>
          <w:szCs w:val="24"/>
        </w:rPr>
        <w:t xml:space="preserve"> (</w:t>
      </w:r>
      <w:r w:rsidR="001B7484" w:rsidRPr="00DB5854">
        <w:rPr>
          <w:rFonts w:ascii="Times New Roman" w:hAnsi="Times New Roman" w:cs="Times New Roman"/>
          <w:sz w:val="24"/>
          <w:szCs w:val="24"/>
        </w:rPr>
        <w:t>NACM</w:t>
      </w:r>
      <w:r w:rsidR="00C13087" w:rsidRPr="00DB5854">
        <w:rPr>
          <w:rFonts w:ascii="Times New Roman" w:hAnsi="Times New Roman" w:cs="Times New Roman"/>
          <w:sz w:val="24"/>
          <w:szCs w:val="24"/>
        </w:rPr>
        <w:t>), including guilt,</w:t>
      </w:r>
      <w:r w:rsidR="00F21C26" w:rsidRPr="00DB5854">
        <w:rPr>
          <w:rFonts w:ascii="Times New Roman" w:hAnsi="Times New Roman" w:cs="Times New Roman"/>
          <w:sz w:val="24"/>
          <w:szCs w:val="24"/>
        </w:rPr>
        <w:t xml:space="preserve"> might be particularly prevalent among individuals who were sexually abused</w:t>
      </w:r>
      <w:r w:rsidR="005C2ABD"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&lt;EndNote&gt;&lt;Cite&gt;&lt;Author&gt;Kubany&lt;/Author&gt;&lt;Year&gt;1995&lt;/Year&gt;&lt;RecNum&gt;30&lt;/RecNum&gt;&lt;DisplayText&gt;(Kubany &amp;amp; Manke, 1995)&lt;/DisplayText&gt;&lt;record&gt;&lt;rec-number&gt;30&lt;/rec-number&gt;&lt;foreign-keys&gt;&lt;key app="EN" db-id="sp2d02ex3avsacee5ttp2weef5xwvez0apat" timestamp="1504517212"&gt;30&lt;/key&gt;&lt;/foreign-keys&gt;&lt;ref-type name="Journal Article"&gt;17&lt;/ref-type&gt;&lt;contributors&gt;&lt;authors&gt;&lt;author&gt;Kubany, Edward S&lt;/author&gt;&lt;author&gt;Manke, Frederick P&lt;/author&gt;&lt;/authors&gt;&lt;/contributors&gt;&lt;titles&gt;&lt;title&gt;Cognitive therapy for trauma-related guilt: Conceptual bases and treatment outlines&lt;/title&gt;&lt;secondary-title&gt;Cognitive and Behavioral Practice&lt;/secondary-title&gt;&lt;/titles&gt;&lt;pages&gt;27-61&lt;/pages&gt;&lt;volume&gt;2&lt;/volume&gt;&lt;number&gt;1&lt;/number&gt;&lt;dates&gt;&lt;year&gt;1995&lt;/year&gt;&lt;/dates&gt;&lt;isbn&gt;1077-7229&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(Kubany &amp; Manke, 1995)</w:t>
      </w:r>
      <w:r w:rsidR="009D0D0D" w:rsidRPr="00DB5854">
        <w:rPr>
          <w:rFonts w:ascii="Times New Roman" w:hAnsi="Times New Roman" w:cs="Times New Roman"/>
          <w:sz w:val="24"/>
          <w:szCs w:val="24"/>
        </w:rPr>
        <w:fldChar w:fldCharType="end"/>
      </w:r>
      <w:r w:rsidR="001D1390" w:rsidRPr="00DB5854">
        <w:rPr>
          <w:rFonts w:ascii="Times New Roman" w:hAnsi="Times New Roman" w:cs="Times New Roman"/>
          <w:sz w:val="24"/>
          <w:szCs w:val="24"/>
        </w:rPr>
        <w:t xml:space="preserve">, perhaps </w:t>
      </w:r>
      <w:r w:rsidR="00407EC3" w:rsidRPr="00DB5854">
        <w:rPr>
          <w:rFonts w:ascii="Times New Roman" w:hAnsi="Times New Roman" w:cs="Times New Roman"/>
          <w:sz w:val="24"/>
          <w:szCs w:val="24"/>
        </w:rPr>
        <w:t xml:space="preserve">partly due </w:t>
      </w:r>
      <w:r w:rsidR="005C2ABD" w:rsidRPr="00DB5854">
        <w:rPr>
          <w:rFonts w:ascii="Times New Roman" w:hAnsi="Times New Roman" w:cs="Times New Roman"/>
          <w:sz w:val="24"/>
          <w:szCs w:val="24"/>
        </w:rPr>
        <w:t>to t</w:t>
      </w:r>
      <w:r w:rsidR="001F1B6D" w:rsidRPr="00DB5854">
        <w:rPr>
          <w:rFonts w:ascii="Times New Roman" w:hAnsi="Times New Roman" w:cs="Times New Roman"/>
          <w:sz w:val="24"/>
          <w:szCs w:val="24"/>
        </w:rPr>
        <w:t xml:space="preserve">he </w:t>
      </w:r>
      <w:r w:rsidR="00F21C26" w:rsidRPr="00DB5854">
        <w:rPr>
          <w:rFonts w:ascii="Times New Roman" w:hAnsi="Times New Roman" w:cs="Times New Roman"/>
          <w:sz w:val="24"/>
          <w:szCs w:val="24"/>
        </w:rPr>
        <w:t xml:space="preserve">personally invasive nature of </w:t>
      </w:r>
      <w:r w:rsidR="000417EF" w:rsidRPr="00DB5854">
        <w:rPr>
          <w:rFonts w:ascii="Times New Roman" w:hAnsi="Times New Roman" w:cs="Times New Roman"/>
          <w:sz w:val="24"/>
          <w:szCs w:val="24"/>
        </w:rPr>
        <w:t>this trauma</w:t>
      </w:r>
      <w:r w:rsidR="001F1B6D" w:rsidRPr="00DB5854">
        <w:rPr>
          <w:rFonts w:ascii="Times New Roman" w:hAnsi="Times New Roman" w:cs="Times New Roman"/>
          <w:sz w:val="24"/>
          <w:szCs w:val="24"/>
        </w:rPr>
        <w:t xml:space="preserve">. </w:t>
      </w:r>
      <w:r w:rsidR="00F21C26" w:rsidRPr="00DB5854">
        <w:rPr>
          <w:rFonts w:ascii="Times New Roman" w:hAnsi="Times New Roman" w:cs="Times New Roman"/>
          <w:sz w:val="24"/>
          <w:szCs w:val="24"/>
        </w:rPr>
        <w:t>In th</w:t>
      </w:r>
      <w:r w:rsidR="009C771E" w:rsidRPr="00DB5854">
        <w:rPr>
          <w:rFonts w:ascii="Times New Roman" w:hAnsi="Times New Roman" w:cs="Times New Roman"/>
          <w:sz w:val="24"/>
          <w:szCs w:val="24"/>
        </w:rPr>
        <w:t>is</w:t>
      </w:r>
      <w:r w:rsidR="00F21C26" w:rsidRPr="00DB5854">
        <w:rPr>
          <w:rFonts w:ascii="Times New Roman" w:hAnsi="Times New Roman" w:cs="Times New Roman"/>
          <w:sz w:val="24"/>
          <w:szCs w:val="24"/>
        </w:rPr>
        <w:t xml:space="preserve"> study, we </w:t>
      </w:r>
      <w:r w:rsidR="00E86A79" w:rsidRPr="00DB5854">
        <w:rPr>
          <w:rFonts w:ascii="Times New Roman" w:hAnsi="Times New Roman" w:cs="Times New Roman"/>
          <w:sz w:val="24"/>
          <w:szCs w:val="24"/>
        </w:rPr>
        <w:t>assesse</w:t>
      </w:r>
      <w:r w:rsidR="00D77614" w:rsidRPr="00DB5854">
        <w:rPr>
          <w:rFonts w:ascii="Times New Roman" w:hAnsi="Times New Roman" w:cs="Times New Roman"/>
          <w:sz w:val="24"/>
          <w:szCs w:val="24"/>
        </w:rPr>
        <w:t>d</w:t>
      </w:r>
      <w:r w:rsidR="0070105E" w:rsidRPr="00DB5854">
        <w:rPr>
          <w:rFonts w:ascii="Times New Roman" w:hAnsi="Times New Roman" w:cs="Times New Roman"/>
          <w:sz w:val="24"/>
          <w:szCs w:val="24"/>
        </w:rPr>
        <w:t xml:space="preserve"> the</w:t>
      </w:r>
      <w:r w:rsidR="00A02066" w:rsidRPr="00DB5854">
        <w:rPr>
          <w:rFonts w:ascii="Times New Roman" w:hAnsi="Times New Roman" w:cs="Times New Roman"/>
          <w:sz w:val="24"/>
          <w:szCs w:val="24"/>
        </w:rPr>
        <w:t xml:space="preserve"> </w:t>
      </w:r>
      <w:r w:rsidR="00AE026E" w:rsidRPr="00DB5854">
        <w:rPr>
          <w:rFonts w:ascii="Times New Roman" w:hAnsi="Times New Roman" w:cs="Times New Roman"/>
          <w:sz w:val="24"/>
          <w:szCs w:val="24"/>
        </w:rPr>
        <w:t xml:space="preserve">PTSD </w:t>
      </w:r>
      <w:r w:rsidR="00A02066" w:rsidRPr="00DB5854">
        <w:rPr>
          <w:rFonts w:ascii="Times New Roman" w:hAnsi="Times New Roman" w:cs="Times New Roman"/>
          <w:sz w:val="24"/>
          <w:szCs w:val="24"/>
        </w:rPr>
        <w:t>experience</w:t>
      </w:r>
      <w:r w:rsidR="00AE026E" w:rsidRPr="00DB5854">
        <w:rPr>
          <w:rFonts w:ascii="Times New Roman" w:hAnsi="Times New Roman" w:cs="Times New Roman"/>
          <w:sz w:val="24"/>
          <w:szCs w:val="24"/>
        </w:rPr>
        <w:t>s</w:t>
      </w:r>
      <w:r w:rsidR="00A02066" w:rsidRPr="00DB5854">
        <w:rPr>
          <w:rFonts w:ascii="Times New Roman" w:hAnsi="Times New Roman" w:cs="Times New Roman"/>
          <w:sz w:val="24"/>
          <w:szCs w:val="24"/>
        </w:rPr>
        <w:t xml:space="preserve"> of </w:t>
      </w:r>
      <w:r w:rsidR="00F21C26" w:rsidRPr="00DB5854">
        <w:rPr>
          <w:rFonts w:ascii="Times New Roman" w:hAnsi="Times New Roman" w:cs="Times New Roman"/>
          <w:sz w:val="24"/>
          <w:szCs w:val="24"/>
        </w:rPr>
        <w:t>adult</w:t>
      </w:r>
      <w:r w:rsidR="00D3657C" w:rsidRPr="00DB5854">
        <w:rPr>
          <w:rFonts w:ascii="Times New Roman" w:hAnsi="Times New Roman" w:cs="Times New Roman"/>
          <w:sz w:val="24"/>
          <w:szCs w:val="24"/>
        </w:rPr>
        <w:t>s</w:t>
      </w:r>
      <w:r w:rsidR="00F21C26" w:rsidRPr="00DB5854">
        <w:rPr>
          <w:rFonts w:ascii="Times New Roman" w:hAnsi="Times New Roman" w:cs="Times New Roman"/>
          <w:sz w:val="24"/>
          <w:szCs w:val="24"/>
        </w:rPr>
        <w:t xml:space="preserve"> </w:t>
      </w:r>
      <w:r w:rsidR="001B7484" w:rsidRPr="00DB5854">
        <w:rPr>
          <w:rFonts w:ascii="Times New Roman" w:hAnsi="Times New Roman" w:cs="Times New Roman"/>
          <w:sz w:val="24"/>
          <w:szCs w:val="24"/>
        </w:rPr>
        <w:t xml:space="preserve">seeking </w:t>
      </w:r>
      <w:r w:rsidR="00D3657C" w:rsidRPr="00DB5854">
        <w:rPr>
          <w:rFonts w:ascii="Times New Roman" w:hAnsi="Times New Roman" w:cs="Times New Roman"/>
          <w:sz w:val="24"/>
          <w:szCs w:val="24"/>
        </w:rPr>
        <w:t xml:space="preserve">psychological treatment for </w:t>
      </w:r>
      <w:r w:rsidR="00443E30" w:rsidRPr="00DB5854">
        <w:rPr>
          <w:rFonts w:ascii="Times New Roman" w:hAnsi="Times New Roman" w:cs="Times New Roman"/>
          <w:sz w:val="24"/>
          <w:szCs w:val="24"/>
        </w:rPr>
        <w:t>CSA</w:t>
      </w:r>
      <w:r w:rsidR="00F21C26" w:rsidRPr="00DB5854">
        <w:rPr>
          <w:rFonts w:ascii="Times New Roman" w:hAnsi="Times New Roman" w:cs="Times New Roman"/>
          <w:sz w:val="24"/>
          <w:szCs w:val="24"/>
        </w:rPr>
        <w:t xml:space="preserve"> </w:t>
      </w:r>
      <w:r w:rsidR="00A02066" w:rsidRPr="00DB5854">
        <w:rPr>
          <w:rFonts w:ascii="Times New Roman" w:hAnsi="Times New Roman" w:cs="Times New Roman"/>
          <w:sz w:val="24"/>
          <w:szCs w:val="24"/>
        </w:rPr>
        <w:t>using network analysis</w:t>
      </w:r>
      <w:r w:rsidR="00F21C26" w:rsidRPr="00DB5854">
        <w:rPr>
          <w:rFonts w:ascii="Times New Roman" w:hAnsi="Times New Roman" w:cs="Times New Roman"/>
          <w:sz w:val="24"/>
          <w:szCs w:val="24"/>
        </w:rPr>
        <w:t>.</w:t>
      </w:r>
      <w:r w:rsidR="003E771D" w:rsidRPr="00DB5854">
        <w:rPr>
          <w:rFonts w:ascii="Times New Roman" w:hAnsi="Times New Roman" w:cs="Times New Roman"/>
          <w:sz w:val="24"/>
          <w:szCs w:val="24"/>
        </w:rPr>
        <w:t xml:space="preserve"> </w:t>
      </w:r>
      <w:r w:rsidR="0070105E" w:rsidRPr="00DB5854">
        <w:rPr>
          <w:rFonts w:ascii="Times New Roman" w:hAnsi="Times New Roman" w:cs="Times New Roman"/>
          <w:sz w:val="24"/>
          <w:szCs w:val="24"/>
        </w:rPr>
        <w:t xml:space="preserve">We </w:t>
      </w:r>
      <w:r w:rsidR="009C771E" w:rsidRPr="00DB5854">
        <w:rPr>
          <w:rFonts w:ascii="Times New Roman" w:hAnsi="Times New Roman" w:cs="Times New Roman"/>
          <w:sz w:val="24"/>
          <w:szCs w:val="24"/>
        </w:rPr>
        <w:t xml:space="preserve">modelled </w:t>
      </w:r>
      <w:r w:rsidR="0070105E" w:rsidRPr="00DB5854">
        <w:rPr>
          <w:rFonts w:ascii="Times New Roman" w:hAnsi="Times New Roman" w:cs="Times New Roman"/>
          <w:sz w:val="24"/>
          <w:szCs w:val="24"/>
        </w:rPr>
        <w:t xml:space="preserve">alternative conceptualisations of PTSD </w:t>
      </w:r>
      <w:r w:rsidR="00AE026E" w:rsidRPr="00DB5854">
        <w:rPr>
          <w:rFonts w:ascii="Times New Roman" w:hAnsi="Times New Roman" w:cs="Times New Roman"/>
          <w:sz w:val="24"/>
          <w:szCs w:val="24"/>
        </w:rPr>
        <w:t>as per</w:t>
      </w:r>
      <w:r w:rsidR="0070105E" w:rsidRPr="00DB5854">
        <w:rPr>
          <w:rFonts w:ascii="Times New Roman" w:hAnsi="Times New Roman" w:cs="Times New Roman"/>
          <w:sz w:val="24"/>
          <w:szCs w:val="24"/>
        </w:rPr>
        <w:t xml:space="preserve"> </w:t>
      </w:r>
      <w:r w:rsidR="00934885" w:rsidRPr="00DB5854">
        <w:rPr>
          <w:rFonts w:ascii="Times New Roman" w:hAnsi="Times New Roman" w:cs="Times New Roman"/>
          <w:sz w:val="24"/>
          <w:szCs w:val="24"/>
        </w:rPr>
        <w:t xml:space="preserve">the DSM-5, and </w:t>
      </w:r>
      <w:r w:rsidR="0070105E" w:rsidRPr="00DB5854">
        <w:rPr>
          <w:rFonts w:ascii="Times New Roman" w:hAnsi="Times New Roman" w:cs="Times New Roman"/>
          <w:sz w:val="24"/>
          <w:szCs w:val="24"/>
        </w:rPr>
        <w:t xml:space="preserve">the </w:t>
      </w:r>
      <w:r w:rsidR="006B030D" w:rsidRPr="00DB5854">
        <w:rPr>
          <w:rFonts w:ascii="Times New Roman" w:hAnsi="Times New Roman" w:cs="Times New Roman"/>
          <w:sz w:val="24"/>
          <w:szCs w:val="24"/>
        </w:rPr>
        <w:t xml:space="preserve">proposed </w:t>
      </w:r>
      <w:r w:rsidR="00407EC3" w:rsidRPr="00DB5854">
        <w:rPr>
          <w:rFonts w:ascii="Times New Roman" w:hAnsi="Times New Roman" w:cs="Times New Roman"/>
          <w:sz w:val="24"/>
          <w:szCs w:val="24"/>
        </w:rPr>
        <w:t xml:space="preserve">ICD-11 </w:t>
      </w:r>
      <w:r w:rsidR="00D90FC5" w:rsidRPr="00DB5854">
        <w:rPr>
          <w:rFonts w:ascii="Times New Roman" w:hAnsi="Times New Roman" w:cs="Times New Roman"/>
          <w:sz w:val="24"/>
          <w:szCs w:val="24"/>
        </w:rPr>
        <w:t>C</w:t>
      </w:r>
      <w:r w:rsidR="00934885" w:rsidRPr="00DB5854">
        <w:rPr>
          <w:rFonts w:ascii="Times New Roman" w:hAnsi="Times New Roman" w:cs="Times New Roman"/>
          <w:sz w:val="24"/>
          <w:szCs w:val="24"/>
        </w:rPr>
        <w:t>omplex PTSD</w:t>
      </w:r>
      <w:r w:rsidR="002913FB" w:rsidRPr="00DB5854">
        <w:rPr>
          <w:rFonts w:ascii="Times New Roman" w:hAnsi="Times New Roman" w:cs="Times New Roman"/>
          <w:sz w:val="24"/>
          <w:szCs w:val="24"/>
        </w:rPr>
        <w:t xml:space="preserve"> (CPTSD)</w:t>
      </w:r>
      <w:r w:rsidR="00C13087" w:rsidRPr="00DB5854">
        <w:rPr>
          <w:rFonts w:ascii="Times New Roman" w:hAnsi="Times New Roman" w:cs="Times New Roman"/>
          <w:sz w:val="24"/>
          <w:szCs w:val="24"/>
        </w:rPr>
        <w:t xml:space="preserve">, which acknowledges that </w:t>
      </w:r>
      <w:r w:rsidR="00BD5152" w:rsidRPr="00DB5854">
        <w:rPr>
          <w:rFonts w:ascii="Times New Roman" w:hAnsi="Times New Roman" w:cs="Times New Roman"/>
          <w:sz w:val="24"/>
          <w:szCs w:val="24"/>
        </w:rPr>
        <w:t>‘</w:t>
      </w:r>
      <w:r w:rsidR="00C13087" w:rsidRPr="00DB5854">
        <w:rPr>
          <w:rFonts w:ascii="Times New Roman" w:hAnsi="Times New Roman" w:cs="Times New Roman"/>
          <w:sz w:val="24"/>
          <w:szCs w:val="24"/>
        </w:rPr>
        <w:t>disturbances in self-organisation</w:t>
      </w:r>
      <w:r w:rsidR="00BD5152" w:rsidRPr="00DB5854">
        <w:rPr>
          <w:rFonts w:ascii="Times New Roman" w:hAnsi="Times New Roman" w:cs="Times New Roman"/>
          <w:sz w:val="24"/>
          <w:szCs w:val="24"/>
        </w:rPr>
        <w:t>’ (DSO)</w:t>
      </w:r>
      <w:r w:rsidRPr="00DB5854">
        <w:rPr>
          <w:rFonts w:ascii="Times New Roman" w:hAnsi="Times New Roman" w:cs="Times New Roman"/>
          <w:sz w:val="24"/>
          <w:szCs w:val="24"/>
        </w:rPr>
        <w:t xml:space="preserve">, are </w:t>
      </w:r>
      <w:r w:rsidR="00C13087" w:rsidRPr="00DB5854">
        <w:rPr>
          <w:rFonts w:ascii="Times New Roman" w:hAnsi="Times New Roman" w:cs="Times New Roman"/>
          <w:sz w:val="24"/>
          <w:szCs w:val="24"/>
        </w:rPr>
        <w:t xml:space="preserve">evident among individuals who have experienced chronic and repeated trauma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&lt;EndNote&gt;&lt;Cite&gt;&lt;Author&gt;Cloitre&lt;/Author&gt;&lt;Year&gt;2013&lt;/Year&gt;&lt;RecNum&gt;32&lt;/RecNum&gt;&lt;DisplayText&gt;(Cloitre, Garvert, Brewin, Bryant, &amp;amp; Maercker, 2013)&lt;/DisplayText&gt;&lt;record&gt;&lt;rec-number&gt;32&lt;/rec-number&gt;&lt;foreign-keys&gt;&lt;key app="EN" db-id="sp2d02ex3avsacee5ttp2weef5xwvez0apat" timestamp="1504517212"&gt;32&lt;/key&gt;&lt;/foreign-keys&gt;&lt;ref-type name="Journal Article"&gt;17&lt;/ref-type&gt;&lt;contributors&gt;&lt;authors&gt;&lt;author&gt;Cloitre, Marylène&lt;/author&gt;&lt;author&gt;Garvert, Donn W&lt;/author&gt;&lt;author&gt;Brewin, Chris R&lt;/author&gt;&lt;author&gt;Bryant, Richard A&lt;/author&gt;&lt;author&gt;Maercker, Andreas&lt;/author&gt;&lt;/authors&gt;&lt;/contributors&gt;&lt;titles&gt;&lt;title&gt;Evidence for proposed ICD-11 PTSD and complex PTSD: A latent profile analysis&lt;/title&gt;&lt;secondary-title&gt;European journal of psychotraumatology&lt;/secondary-title&gt;&lt;/titles&gt;&lt;volume&gt;4&lt;/volume&gt;&lt;dates&gt;&lt;year&gt;2013&lt;/year&gt;&lt;/dates&gt;&lt;isbn&gt;2000-8066&lt;/isbn&gt;&lt;urls&gt;&lt;/urls&gt;&lt;electronic-resource-num&gt;doi: 10.3402/ejpt.v4i0.20706&lt;/electronic-resource-num&gt;&lt;/record&gt;&lt;/Cite&gt;&lt;/EndNote&gt;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(Cloitre, Garvert, Brewin, Bryant, &amp; Maercker, 2013)</w:t>
      </w:r>
      <w:r w:rsidR="009D0D0D" w:rsidRPr="00DB5854">
        <w:rPr>
          <w:rFonts w:ascii="Times New Roman" w:hAnsi="Times New Roman" w:cs="Times New Roman"/>
          <w:sz w:val="24"/>
          <w:szCs w:val="24"/>
        </w:rPr>
        <w:fldChar w:fldCharType="end"/>
      </w:r>
      <w:r w:rsidR="006B030D" w:rsidRPr="00DB5854">
        <w:rPr>
          <w:rFonts w:ascii="Times New Roman" w:hAnsi="Times New Roman" w:cs="Times New Roman"/>
          <w:sz w:val="24"/>
          <w:szCs w:val="24"/>
        </w:rPr>
        <w:t>, to test</w:t>
      </w:r>
      <w:r w:rsidR="003E771D" w:rsidRPr="00DB5854">
        <w:rPr>
          <w:rFonts w:ascii="Times New Roman" w:hAnsi="Times New Roman" w:cs="Times New Roman"/>
          <w:sz w:val="24"/>
          <w:szCs w:val="24"/>
        </w:rPr>
        <w:t xml:space="preserve"> </w:t>
      </w:r>
      <w:r w:rsidR="00E30C83" w:rsidRPr="00DB5854">
        <w:rPr>
          <w:rFonts w:ascii="Times New Roman" w:hAnsi="Times New Roman" w:cs="Times New Roman"/>
          <w:sz w:val="24"/>
          <w:szCs w:val="24"/>
        </w:rPr>
        <w:t xml:space="preserve">two </w:t>
      </w:r>
      <w:r w:rsidR="003E771D" w:rsidRPr="00DB5854">
        <w:rPr>
          <w:rFonts w:ascii="Times New Roman" w:hAnsi="Times New Roman" w:cs="Times New Roman"/>
          <w:sz w:val="24"/>
          <w:szCs w:val="24"/>
        </w:rPr>
        <w:t>hypotheses:</w:t>
      </w:r>
      <w:r w:rsidR="00C131A1" w:rsidRPr="00DB5854">
        <w:rPr>
          <w:rFonts w:ascii="Times New Roman" w:hAnsi="Times New Roman" w:cs="Times New Roman"/>
          <w:sz w:val="24"/>
          <w:szCs w:val="24"/>
        </w:rPr>
        <w:t xml:space="preserve"> (1) symptoms relating to arousal </w:t>
      </w:r>
      <w:r w:rsidR="00E30C83" w:rsidRPr="00DB5854">
        <w:rPr>
          <w:rFonts w:ascii="Times New Roman" w:hAnsi="Times New Roman" w:cs="Times New Roman"/>
          <w:sz w:val="24"/>
          <w:szCs w:val="24"/>
        </w:rPr>
        <w:t>would not be</w:t>
      </w:r>
      <w:r w:rsidR="00C131A1" w:rsidRPr="00DB5854">
        <w:rPr>
          <w:rFonts w:ascii="Times New Roman" w:hAnsi="Times New Roman" w:cs="Times New Roman"/>
          <w:sz w:val="24"/>
          <w:szCs w:val="24"/>
        </w:rPr>
        <w:t xml:space="preserve"> prominent in the network</w:t>
      </w:r>
      <w:r w:rsidR="001B7484" w:rsidRPr="00DB5854">
        <w:rPr>
          <w:rFonts w:ascii="Times New Roman" w:hAnsi="Times New Roman" w:cs="Times New Roman"/>
          <w:sz w:val="24"/>
          <w:szCs w:val="24"/>
        </w:rPr>
        <w:t>s</w:t>
      </w:r>
      <w:r w:rsidR="00C131A1" w:rsidRPr="00DB5854">
        <w:rPr>
          <w:rFonts w:ascii="Times New Roman" w:hAnsi="Times New Roman" w:cs="Times New Roman"/>
          <w:sz w:val="24"/>
          <w:szCs w:val="24"/>
        </w:rPr>
        <w:t xml:space="preserve">; </w:t>
      </w:r>
      <w:r w:rsidR="0041168D" w:rsidRPr="00DB5854">
        <w:rPr>
          <w:rFonts w:ascii="Times New Roman" w:hAnsi="Times New Roman" w:cs="Times New Roman"/>
          <w:sz w:val="24"/>
          <w:szCs w:val="24"/>
        </w:rPr>
        <w:t xml:space="preserve">and </w:t>
      </w:r>
      <w:r w:rsidR="00C131A1" w:rsidRPr="00DB5854">
        <w:rPr>
          <w:rFonts w:ascii="Times New Roman" w:hAnsi="Times New Roman" w:cs="Times New Roman"/>
          <w:sz w:val="24"/>
          <w:szCs w:val="24"/>
        </w:rPr>
        <w:t xml:space="preserve">(2) symptoms </w:t>
      </w:r>
      <w:r w:rsidR="006B030D" w:rsidRPr="00DB5854">
        <w:rPr>
          <w:rFonts w:ascii="Times New Roman" w:hAnsi="Times New Roman" w:cs="Times New Roman"/>
          <w:sz w:val="24"/>
          <w:szCs w:val="24"/>
        </w:rPr>
        <w:t>of</w:t>
      </w:r>
      <w:r w:rsidR="00C131A1" w:rsidRPr="00DB5854">
        <w:rPr>
          <w:rFonts w:ascii="Times New Roman" w:hAnsi="Times New Roman" w:cs="Times New Roman"/>
          <w:sz w:val="24"/>
          <w:szCs w:val="24"/>
        </w:rPr>
        <w:t xml:space="preserve"> </w:t>
      </w:r>
      <w:r w:rsidR="001B7484" w:rsidRPr="00DB5854">
        <w:rPr>
          <w:rFonts w:ascii="Times New Roman" w:hAnsi="Times New Roman" w:cs="Times New Roman"/>
          <w:sz w:val="24"/>
          <w:szCs w:val="24"/>
        </w:rPr>
        <w:t>NACM</w:t>
      </w:r>
      <w:r w:rsidR="00056B07" w:rsidRPr="00DB5854">
        <w:rPr>
          <w:rFonts w:ascii="Times New Roman" w:hAnsi="Times New Roman" w:cs="Times New Roman"/>
          <w:sz w:val="24"/>
          <w:szCs w:val="24"/>
        </w:rPr>
        <w:t xml:space="preserve"> </w:t>
      </w:r>
      <w:r w:rsidR="00D77614" w:rsidRPr="00DB5854">
        <w:rPr>
          <w:rFonts w:ascii="Times New Roman" w:hAnsi="Times New Roman" w:cs="Times New Roman"/>
          <w:sz w:val="24"/>
          <w:szCs w:val="24"/>
        </w:rPr>
        <w:t>would</w:t>
      </w:r>
      <w:r w:rsidR="001B7484" w:rsidRPr="00DB5854">
        <w:rPr>
          <w:rFonts w:ascii="Times New Roman" w:hAnsi="Times New Roman" w:cs="Times New Roman"/>
          <w:sz w:val="24"/>
          <w:szCs w:val="24"/>
        </w:rPr>
        <w:t xml:space="preserve"> </w:t>
      </w:r>
      <w:r w:rsidR="006B030D" w:rsidRPr="00DB5854">
        <w:rPr>
          <w:rFonts w:ascii="Times New Roman" w:hAnsi="Times New Roman" w:cs="Times New Roman"/>
          <w:sz w:val="24"/>
          <w:szCs w:val="24"/>
        </w:rPr>
        <w:t xml:space="preserve">be </w:t>
      </w:r>
      <w:r w:rsidR="00C131A1" w:rsidRPr="00DB5854">
        <w:rPr>
          <w:rFonts w:ascii="Times New Roman" w:hAnsi="Times New Roman" w:cs="Times New Roman"/>
          <w:sz w:val="24"/>
          <w:szCs w:val="24"/>
        </w:rPr>
        <w:t xml:space="preserve">central </w:t>
      </w:r>
      <w:r w:rsidR="006B030D" w:rsidRPr="00DB5854">
        <w:rPr>
          <w:rFonts w:ascii="Times New Roman" w:hAnsi="Times New Roman" w:cs="Times New Roman"/>
          <w:sz w:val="24"/>
          <w:szCs w:val="24"/>
        </w:rPr>
        <w:t xml:space="preserve">components of </w:t>
      </w:r>
      <w:r w:rsidR="00C131A1" w:rsidRPr="00DB5854">
        <w:rPr>
          <w:rFonts w:ascii="Times New Roman" w:hAnsi="Times New Roman" w:cs="Times New Roman"/>
          <w:sz w:val="24"/>
          <w:szCs w:val="24"/>
        </w:rPr>
        <w:t>the network</w:t>
      </w:r>
      <w:r w:rsidR="007C3D77" w:rsidRPr="00DB5854">
        <w:rPr>
          <w:rFonts w:ascii="Times New Roman" w:hAnsi="Times New Roman" w:cs="Times New Roman"/>
          <w:sz w:val="24"/>
          <w:szCs w:val="24"/>
        </w:rPr>
        <w:t>s</w:t>
      </w:r>
      <w:r w:rsidR="00C131A1" w:rsidRPr="00DB5854">
        <w:rPr>
          <w:rFonts w:ascii="Times New Roman" w:hAnsi="Times New Roman" w:cs="Times New Roman"/>
          <w:sz w:val="24"/>
          <w:szCs w:val="24"/>
        </w:rPr>
        <w:t>.</w:t>
      </w:r>
    </w:p>
    <w:p w:rsidR="00A62B6B" w:rsidRPr="00DB5854" w:rsidRDefault="00C131A1" w:rsidP="0037172A">
      <w:pPr>
        <w:spacing w:after="0" w:line="480" w:lineRule="auto"/>
        <w:jc w:val="center"/>
        <w:rPr>
          <w:rFonts w:ascii="Times New Roman" w:hAnsi="Times New Roman" w:cs="Times New Roman"/>
          <w:sz w:val="24"/>
          <w:szCs w:val="24"/>
        </w:rPr>
      </w:pPr>
      <w:r w:rsidRPr="00DB5854">
        <w:rPr>
          <w:rFonts w:ascii="Times New Roman" w:hAnsi="Times New Roman" w:cs="Times New Roman"/>
          <w:b/>
          <w:sz w:val="24"/>
          <w:szCs w:val="24"/>
        </w:rPr>
        <w:t>M</w:t>
      </w:r>
      <w:r w:rsidR="00A62B6B" w:rsidRPr="00DB5854">
        <w:rPr>
          <w:rFonts w:ascii="Times New Roman" w:hAnsi="Times New Roman" w:cs="Times New Roman"/>
          <w:b/>
          <w:sz w:val="24"/>
          <w:szCs w:val="24"/>
        </w:rPr>
        <w:t>ethod</w:t>
      </w:r>
    </w:p>
    <w:p w:rsidR="0041168D" w:rsidRPr="00DB5854" w:rsidRDefault="0041168D" w:rsidP="0041168D">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Participants and Procedure</w:t>
      </w:r>
    </w:p>
    <w:p w:rsidR="00E302AC" w:rsidRPr="00DB5854" w:rsidRDefault="00EE0AEE" w:rsidP="0041168D">
      <w:pPr>
        <w:spacing w:after="0" w:line="480" w:lineRule="auto"/>
        <w:rPr>
          <w:rFonts w:ascii="Times New Roman" w:hAnsi="Times New Roman" w:cs="Times New Roman"/>
          <w:sz w:val="24"/>
          <w:szCs w:val="24"/>
        </w:rPr>
      </w:pPr>
      <w:r w:rsidRPr="00DB5854">
        <w:rPr>
          <w:rFonts w:ascii="Times New Roman" w:hAnsi="Times New Roman" w:cs="Times New Roman"/>
          <w:sz w:val="24"/>
          <w:szCs w:val="24"/>
        </w:rPr>
        <w:t>D</w:t>
      </w:r>
      <w:r w:rsidR="003A0B5D" w:rsidRPr="00DB5854">
        <w:rPr>
          <w:rFonts w:ascii="Times New Roman" w:hAnsi="Times New Roman" w:cs="Times New Roman"/>
          <w:sz w:val="24"/>
          <w:szCs w:val="24"/>
        </w:rPr>
        <w:t xml:space="preserve">ata </w:t>
      </w:r>
      <w:r w:rsidR="00D3657C" w:rsidRPr="00DB5854">
        <w:rPr>
          <w:rFonts w:ascii="Times New Roman" w:hAnsi="Times New Roman" w:cs="Times New Roman"/>
          <w:sz w:val="24"/>
          <w:szCs w:val="24"/>
        </w:rPr>
        <w:t xml:space="preserve">were </w:t>
      </w:r>
      <w:r w:rsidR="003A0B5D" w:rsidRPr="00DB5854">
        <w:rPr>
          <w:rFonts w:ascii="Times New Roman" w:hAnsi="Times New Roman" w:cs="Times New Roman"/>
          <w:sz w:val="24"/>
          <w:szCs w:val="24"/>
        </w:rPr>
        <w:t xml:space="preserve">collected from </w:t>
      </w:r>
      <w:r w:rsidR="006607A0" w:rsidRPr="00DB5854">
        <w:rPr>
          <w:rFonts w:ascii="Times New Roman" w:hAnsi="Times New Roman" w:cs="Times New Roman"/>
          <w:sz w:val="24"/>
          <w:szCs w:val="24"/>
        </w:rPr>
        <w:t>adult</w:t>
      </w:r>
      <w:r w:rsidR="003A0B5D" w:rsidRPr="00DB5854">
        <w:rPr>
          <w:rFonts w:ascii="Times New Roman" w:hAnsi="Times New Roman" w:cs="Times New Roman"/>
          <w:sz w:val="24"/>
          <w:szCs w:val="24"/>
        </w:rPr>
        <w:t xml:space="preserve"> </w:t>
      </w:r>
      <w:r w:rsidR="00414E18" w:rsidRPr="00DB5854">
        <w:rPr>
          <w:rFonts w:ascii="Times New Roman" w:hAnsi="Times New Roman" w:cs="Times New Roman"/>
          <w:sz w:val="24"/>
          <w:szCs w:val="24"/>
        </w:rPr>
        <w:t xml:space="preserve">attendees </w:t>
      </w:r>
      <w:r w:rsidR="006F0377" w:rsidRPr="00DB5854">
        <w:rPr>
          <w:rFonts w:ascii="Times New Roman" w:hAnsi="Times New Roman" w:cs="Times New Roman"/>
          <w:sz w:val="24"/>
          <w:szCs w:val="24"/>
        </w:rPr>
        <w:t>(</w:t>
      </w:r>
      <w:r w:rsidR="00665BB0" w:rsidRPr="00DB5854">
        <w:rPr>
          <w:rFonts w:ascii="Times New Roman" w:hAnsi="Times New Roman" w:cs="Times New Roman"/>
          <w:sz w:val="24"/>
          <w:szCs w:val="24"/>
        </w:rPr>
        <w:t>N</w:t>
      </w:r>
      <w:r w:rsidR="006F0377" w:rsidRPr="00DB5854">
        <w:rPr>
          <w:rFonts w:ascii="Times New Roman" w:hAnsi="Times New Roman" w:cs="Times New Roman"/>
          <w:sz w:val="24"/>
          <w:szCs w:val="24"/>
        </w:rPr>
        <w:t>=4</w:t>
      </w:r>
      <w:r w:rsidR="006607A0" w:rsidRPr="00DB5854">
        <w:rPr>
          <w:rFonts w:ascii="Times New Roman" w:hAnsi="Times New Roman" w:cs="Times New Roman"/>
          <w:sz w:val="24"/>
          <w:szCs w:val="24"/>
        </w:rPr>
        <w:t>8</w:t>
      </w:r>
      <w:r w:rsidR="005C3544" w:rsidRPr="00DB5854">
        <w:rPr>
          <w:rFonts w:ascii="Times New Roman" w:hAnsi="Times New Roman" w:cs="Times New Roman"/>
          <w:sz w:val="24"/>
          <w:szCs w:val="24"/>
        </w:rPr>
        <w:t>4</w:t>
      </w:r>
      <w:r w:rsidR="006F0377" w:rsidRPr="00DB5854">
        <w:rPr>
          <w:rFonts w:ascii="Times New Roman" w:hAnsi="Times New Roman" w:cs="Times New Roman"/>
          <w:sz w:val="24"/>
          <w:szCs w:val="24"/>
        </w:rPr>
        <w:t xml:space="preserve">) </w:t>
      </w:r>
      <w:r w:rsidR="00414E18" w:rsidRPr="00DB5854">
        <w:rPr>
          <w:rFonts w:ascii="Times New Roman" w:hAnsi="Times New Roman" w:cs="Times New Roman"/>
          <w:sz w:val="24"/>
          <w:szCs w:val="24"/>
        </w:rPr>
        <w:t xml:space="preserve">at four </w:t>
      </w:r>
      <w:r w:rsidR="001B7484" w:rsidRPr="00DB5854">
        <w:rPr>
          <w:rFonts w:ascii="Times New Roman" w:hAnsi="Times New Roman" w:cs="Times New Roman"/>
          <w:sz w:val="24"/>
          <w:szCs w:val="24"/>
        </w:rPr>
        <w:t>Danish treatment centres t</w:t>
      </w:r>
      <w:r w:rsidR="00414E18" w:rsidRPr="00DB5854">
        <w:rPr>
          <w:rFonts w:ascii="Times New Roman" w:hAnsi="Times New Roman" w:cs="Times New Roman"/>
          <w:sz w:val="24"/>
          <w:szCs w:val="24"/>
        </w:rPr>
        <w:t xml:space="preserve">hat provide psychological treatment for </w:t>
      </w:r>
      <w:r w:rsidR="00443E30" w:rsidRPr="00DB5854">
        <w:rPr>
          <w:rFonts w:ascii="Times New Roman" w:hAnsi="Times New Roman" w:cs="Times New Roman"/>
          <w:sz w:val="24"/>
          <w:szCs w:val="24"/>
        </w:rPr>
        <w:t>CSA</w:t>
      </w:r>
      <w:r w:rsidR="006B030D" w:rsidRPr="00DB5854">
        <w:rPr>
          <w:rFonts w:ascii="Times New Roman" w:hAnsi="Times New Roman" w:cs="Times New Roman"/>
          <w:sz w:val="24"/>
          <w:szCs w:val="24"/>
        </w:rPr>
        <w:t xml:space="preserve"> victims</w:t>
      </w:r>
      <w:r w:rsidR="00414E18" w:rsidRPr="00DB5854">
        <w:rPr>
          <w:rFonts w:ascii="Times New Roman" w:hAnsi="Times New Roman" w:cs="Times New Roman"/>
          <w:sz w:val="24"/>
          <w:szCs w:val="24"/>
        </w:rPr>
        <w:t xml:space="preserve">. </w:t>
      </w:r>
      <w:r w:rsidR="00E302AC" w:rsidRPr="00DB5854">
        <w:rPr>
          <w:rFonts w:ascii="Times New Roman" w:hAnsi="Times New Roman" w:cs="Times New Roman"/>
          <w:sz w:val="24"/>
          <w:szCs w:val="24"/>
        </w:rPr>
        <w:t>Further details on the st</w:t>
      </w:r>
      <w:r w:rsidR="00D90FC5" w:rsidRPr="00DB5854">
        <w:rPr>
          <w:rFonts w:ascii="Times New Roman" w:hAnsi="Times New Roman" w:cs="Times New Roman"/>
          <w:sz w:val="24"/>
          <w:szCs w:val="24"/>
        </w:rPr>
        <w:t xml:space="preserve">udy </w:t>
      </w:r>
      <w:r w:rsidR="00407EC3" w:rsidRPr="00DB5854">
        <w:rPr>
          <w:rFonts w:ascii="Times New Roman" w:hAnsi="Times New Roman" w:cs="Times New Roman"/>
          <w:sz w:val="24"/>
          <w:szCs w:val="24"/>
        </w:rPr>
        <w:t xml:space="preserve">are available </w:t>
      </w:r>
      <w:r w:rsidR="00D90FC5" w:rsidRPr="00DB5854">
        <w:rPr>
          <w:rFonts w:ascii="Times New Roman" w:hAnsi="Times New Roman" w:cs="Times New Roman"/>
          <w:sz w:val="24"/>
          <w:szCs w:val="24"/>
        </w:rPr>
        <w:t xml:space="preserve">elsewhere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&lt;EndNote&gt;&lt;Cite&gt;&lt;Author&gt;Elklit&lt;/Author&gt;&lt;Year&gt;2014&lt;/Year&gt;&lt;RecNum&gt;33&lt;/RecNum&gt;&lt;DisplayText&gt;(Elklit, Christiansen, Palic, Karsberg, &amp;amp; Eriksen, 2014)&lt;/DisplayText&gt;&lt;record&gt;&lt;rec-number&gt;33&lt;/rec-number&gt;&lt;foreign-keys&gt;&lt;key app="EN" db-id="sp2d02ex3avsacee5ttp2weef5xwvez0apat" timestamp="1504517212"&gt;33&lt;/key&gt;&lt;/foreign-keys&gt;&lt;ref-type name="Journal Article"&gt;17&lt;/ref-type&gt;&lt;contributors&gt;&lt;authors&gt;&lt;author&gt;Elklit, A&lt;/author&gt;&lt;author&gt;Christiansen, DM&lt;/author&gt;&lt;author&gt;Palic, S&lt;/author&gt;&lt;author&gt;Karsberg, S&lt;/author&gt;&lt;author&gt;Eriksen, SB&lt;/author&gt;&lt;/authors&gt;&lt;/contributors&gt;&lt;titles&gt;&lt;title&gt;Impact of traumatic events on posttraumatic stress disorder among Danish survivors of sexual abuse in childhood&lt;/title&gt;&lt;secondary-title&gt;Journal of child sexual abuse&lt;/secondary-title&gt;&lt;/titles&gt;&lt;pages&gt;918-934&lt;/pages&gt;&lt;volume&gt;23&lt;/volume&gt;&lt;number&gt;8&lt;/number&gt;&lt;dates&gt;&lt;year&gt;2014&lt;/year&gt;&lt;/dates&gt;&lt;isbn&gt;1053-8712&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(Elklit, Christiansen, Palic, Karsberg, &amp; Eriksen, 2014)</w:t>
      </w:r>
      <w:r w:rsidR="009D0D0D" w:rsidRPr="00DB5854">
        <w:rPr>
          <w:rFonts w:ascii="Times New Roman" w:hAnsi="Times New Roman" w:cs="Times New Roman"/>
          <w:sz w:val="24"/>
          <w:szCs w:val="24"/>
        </w:rPr>
        <w:fldChar w:fldCharType="end"/>
      </w:r>
      <w:r w:rsidR="006B030D" w:rsidRPr="00DB5854">
        <w:rPr>
          <w:rFonts w:ascii="Times New Roman" w:hAnsi="Times New Roman" w:cs="Times New Roman"/>
          <w:sz w:val="24"/>
          <w:szCs w:val="24"/>
        </w:rPr>
        <w:t xml:space="preserve">. </w:t>
      </w:r>
      <w:r w:rsidR="00E302AC" w:rsidRPr="00DB5854">
        <w:rPr>
          <w:rFonts w:ascii="Times New Roman" w:hAnsi="Times New Roman" w:cs="Times New Roman"/>
          <w:sz w:val="24"/>
          <w:szCs w:val="24"/>
        </w:rPr>
        <w:t>Briefly, t</w:t>
      </w:r>
      <w:r w:rsidR="00414E18" w:rsidRPr="00DB5854">
        <w:rPr>
          <w:rFonts w:ascii="Times New Roman" w:hAnsi="Times New Roman" w:cs="Times New Roman"/>
          <w:sz w:val="24"/>
          <w:szCs w:val="24"/>
        </w:rPr>
        <w:t xml:space="preserve">he </w:t>
      </w:r>
      <w:r w:rsidR="00E302AC" w:rsidRPr="00DB5854">
        <w:rPr>
          <w:rFonts w:ascii="Times New Roman" w:hAnsi="Times New Roman" w:cs="Times New Roman"/>
          <w:sz w:val="24"/>
          <w:szCs w:val="24"/>
        </w:rPr>
        <w:t xml:space="preserve">treatment </w:t>
      </w:r>
      <w:r w:rsidR="00414E18" w:rsidRPr="00DB5854">
        <w:rPr>
          <w:rFonts w:ascii="Times New Roman" w:hAnsi="Times New Roman" w:cs="Times New Roman"/>
          <w:sz w:val="24"/>
          <w:szCs w:val="24"/>
        </w:rPr>
        <w:t xml:space="preserve">centres are supported by the Ministry of Social Affairs. </w:t>
      </w:r>
      <w:r w:rsidR="00D3657C" w:rsidRPr="00DB5854">
        <w:rPr>
          <w:rFonts w:ascii="Times New Roman" w:hAnsi="Times New Roman" w:cs="Times New Roman"/>
          <w:sz w:val="24"/>
          <w:szCs w:val="24"/>
        </w:rPr>
        <w:t>Treatment e</w:t>
      </w:r>
      <w:r w:rsidR="00414E18" w:rsidRPr="00DB5854">
        <w:rPr>
          <w:rFonts w:ascii="Times New Roman" w:hAnsi="Times New Roman" w:cs="Times New Roman"/>
          <w:sz w:val="24"/>
          <w:szCs w:val="24"/>
        </w:rPr>
        <w:t>xclusion criteria were</w:t>
      </w:r>
      <w:r w:rsidR="0041168D" w:rsidRPr="00DB5854">
        <w:rPr>
          <w:rFonts w:ascii="Times New Roman" w:hAnsi="Times New Roman" w:cs="Times New Roman"/>
          <w:sz w:val="24"/>
          <w:szCs w:val="24"/>
        </w:rPr>
        <w:t>:</w:t>
      </w:r>
      <w:r w:rsidR="00414E18" w:rsidRPr="00DB5854">
        <w:rPr>
          <w:rFonts w:ascii="Times New Roman" w:hAnsi="Times New Roman" w:cs="Times New Roman"/>
          <w:sz w:val="24"/>
          <w:szCs w:val="24"/>
        </w:rPr>
        <w:t xml:space="preserve"> (1) a current</w:t>
      </w:r>
      <w:r w:rsidR="006B030D" w:rsidRPr="00DB5854">
        <w:rPr>
          <w:rFonts w:ascii="Times New Roman" w:hAnsi="Times New Roman" w:cs="Times New Roman"/>
          <w:sz w:val="24"/>
          <w:szCs w:val="24"/>
        </w:rPr>
        <w:t xml:space="preserve"> alcohol or drug problem, (2) </w:t>
      </w:r>
      <w:r w:rsidR="00414E18" w:rsidRPr="00DB5854">
        <w:rPr>
          <w:rFonts w:ascii="Times New Roman" w:hAnsi="Times New Roman" w:cs="Times New Roman"/>
          <w:sz w:val="24"/>
          <w:szCs w:val="24"/>
        </w:rPr>
        <w:t>a psychotic</w:t>
      </w:r>
      <w:r w:rsidR="006B030D" w:rsidRPr="00DB5854">
        <w:rPr>
          <w:rFonts w:ascii="Times New Roman" w:hAnsi="Times New Roman" w:cs="Times New Roman"/>
          <w:sz w:val="24"/>
          <w:szCs w:val="24"/>
        </w:rPr>
        <w:t xml:space="preserve"> or personality</w:t>
      </w:r>
      <w:r w:rsidR="00414E18" w:rsidRPr="00DB5854">
        <w:rPr>
          <w:rFonts w:ascii="Times New Roman" w:hAnsi="Times New Roman" w:cs="Times New Roman"/>
          <w:sz w:val="24"/>
          <w:szCs w:val="24"/>
        </w:rPr>
        <w:t xml:space="preserve"> disorder, (3) self-harming behaviour, </w:t>
      </w:r>
      <w:r w:rsidR="006B030D" w:rsidRPr="00DB5854">
        <w:rPr>
          <w:rFonts w:ascii="Times New Roman" w:hAnsi="Times New Roman" w:cs="Times New Roman"/>
          <w:sz w:val="24"/>
          <w:szCs w:val="24"/>
        </w:rPr>
        <w:t xml:space="preserve">and </w:t>
      </w:r>
      <w:r w:rsidR="00414E18" w:rsidRPr="00DB5854">
        <w:rPr>
          <w:rFonts w:ascii="Times New Roman" w:hAnsi="Times New Roman" w:cs="Times New Roman"/>
          <w:sz w:val="24"/>
          <w:szCs w:val="24"/>
        </w:rPr>
        <w:t>(4) engagement in treatment elsewhere</w:t>
      </w:r>
      <w:r w:rsidR="006B030D" w:rsidRPr="00DB5854">
        <w:rPr>
          <w:rFonts w:ascii="Times New Roman" w:hAnsi="Times New Roman" w:cs="Times New Roman"/>
          <w:sz w:val="24"/>
          <w:szCs w:val="24"/>
        </w:rPr>
        <w:t>.</w:t>
      </w:r>
      <w:r w:rsidR="00414E18" w:rsidRPr="00DB5854">
        <w:rPr>
          <w:rFonts w:ascii="Times New Roman" w:hAnsi="Times New Roman" w:cs="Times New Roman"/>
          <w:sz w:val="24"/>
          <w:szCs w:val="24"/>
        </w:rPr>
        <w:t xml:space="preserve"> Clients who met the exclusion criteria were referred </w:t>
      </w:r>
      <w:r w:rsidR="0041168D" w:rsidRPr="00DB5854">
        <w:rPr>
          <w:rFonts w:ascii="Times New Roman" w:hAnsi="Times New Roman" w:cs="Times New Roman"/>
          <w:sz w:val="24"/>
          <w:szCs w:val="24"/>
        </w:rPr>
        <w:t>either to specialized institutions or to voluntary</w:t>
      </w:r>
      <w:r w:rsidR="00414E18" w:rsidRPr="00DB5854">
        <w:rPr>
          <w:rFonts w:ascii="Times New Roman" w:hAnsi="Times New Roman" w:cs="Times New Roman"/>
          <w:sz w:val="24"/>
          <w:szCs w:val="24"/>
        </w:rPr>
        <w:t xml:space="preserve"> help groups.</w:t>
      </w:r>
      <w:r w:rsidR="00D906C3" w:rsidRPr="00DB5854">
        <w:rPr>
          <w:rFonts w:ascii="Times New Roman" w:hAnsi="Times New Roman" w:cs="Times New Roman"/>
          <w:sz w:val="24"/>
          <w:szCs w:val="24"/>
        </w:rPr>
        <w:t xml:space="preserve"> Approval for the use of </w:t>
      </w:r>
      <w:r w:rsidR="002913FB" w:rsidRPr="00DB5854">
        <w:rPr>
          <w:rFonts w:ascii="Times New Roman" w:hAnsi="Times New Roman" w:cs="Times New Roman"/>
          <w:sz w:val="24"/>
          <w:szCs w:val="24"/>
        </w:rPr>
        <w:t xml:space="preserve">this </w:t>
      </w:r>
      <w:r w:rsidR="00D906C3" w:rsidRPr="00DB5854">
        <w:rPr>
          <w:rFonts w:ascii="Times New Roman" w:hAnsi="Times New Roman" w:cs="Times New Roman"/>
          <w:sz w:val="24"/>
          <w:szCs w:val="24"/>
        </w:rPr>
        <w:t>data was obtained from the</w:t>
      </w:r>
      <w:r w:rsidR="00841D24" w:rsidRPr="00DB5854">
        <w:rPr>
          <w:rFonts w:ascii="Times New Roman" w:hAnsi="Times New Roman" w:cs="Times New Roman"/>
          <w:sz w:val="24"/>
          <w:szCs w:val="24"/>
        </w:rPr>
        <w:t xml:space="preserve"> relevant ethical boards </w:t>
      </w:r>
      <w:r w:rsidR="003D7E49" w:rsidRPr="00DB5854">
        <w:rPr>
          <w:rFonts w:ascii="Times New Roman" w:hAnsi="Times New Roman" w:cs="Times New Roman"/>
          <w:sz w:val="24"/>
          <w:szCs w:val="24"/>
        </w:rPr>
        <w:t>[removed</w:t>
      </w:r>
      <w:r w:rsidR="00BD5152" w:rsidRPr="00DB5854">
        <w:rPr>
          <w:rFonts w:ascii="Times New Roman" w:hAnsi="Times New Roman" w:cs="Times New Roman"/>
          <w:sz w:val="24"/>
          <w:szCs w:val="24"/>
        </w:rPr>
        <w:t>]</w:t>
      </w:r>
      <w:r w:rsidR="00230AEF" w:rsidRPr="00DB5854">
        <w:rPr>
          <w:rFonts w:ascii="Times New Roman" w:hAnsi="Times New Roman" w:cs="Times New Roman"/>
          <w:sz w:val="24"/>
          <w:szCs w:val="24"/>
        </w:rPr>
        <w:t>.</w:t>
      </w:r>
      <w:r w:rsidR="0041168D" w:rsidRPr="00DB5854">
        <w:rPr>
          <w:rFonts w:ascii="Times New Roman" w:hAnsi="Times New Roman" w:cs="Times New Roman"/>
          <w:sz w:val="24"/>
          <w:szCs w:val="24"/>
        </w:rPr>
        <w:t xml:space="preserve"> </w:t>
      </w:r>
      <w:r w:rsidR="008D62A8" w:rsidRPr="00DB5854">
        <w:rPr>
          <w:rFonts w:ascii="Times New Roman" w:hAnsi="Times New Roman" w:cs="Times New Roman"/>
          <w:sz w:val="24"/>
          <w:szCs w:val="24"/>
        </w:rPr>
        <w:t>G</w:t>
      </w:r>
      <w:r w:rsidR="00FA5AEF" w:rsidRPr="00DB5854">
        <w:rPr>
          <w:rFonts w:ascii="Times New Roman" w:hAnsi="Times New Roman" w:cs="Times New Roman"/>
          <w:sz w:val="24"/>
          <w:szCs w:val="24"/>
        </w:rPr>
        <w:t xml:space="preserve">ender </w:t>
      </w:r>
      <w:r w:rsidR="00E302AC" w:rsidRPr="00DB5854">
        <w:rPr>
          <w:rFonts w:ascii="Times New Roman" w:hAnsi="Times New Roman" w:cs="Times New Roman"/>
          <w:sz w:val="24"/>
          <w:szCs w:val="24"/>
        </w:rPr>
        <w:t>was recorded for 98.1% of the sample (407 women; 84.1%); age for 97.3%</w:t>
      </w:r>
      <w:r w:rsidR="008D62A8" w:rsidRPr="00DB5854">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8D62A8" w:rsidRPr="00DB5854">
        <w:rPr>
          <w:rFonts w:ascii="Times New Roman" w:hAnsi="Times New Roman" w:cs="Times New Roman"/>
          <w:sz w:val="24"/>
          <w:szCs w:val="24"/>
        </w:rPr>
        <w:t xml:space="preserve"> </w:t>
      </w:r>
      <w:r w:rsidR="00E302AC" w:rsidRPr="00DB5854">
        <w:rPr>
          <w:rFonts w:ascii="Times New Roman" w:hAnsi="Times New Roman" w:cs="Times New Roman"/>
          <w:sz w:val="24"/>
          <w:szCs w:val="24"/>
        </w:rPr>
        <w:t>=36.4 years, SD=10.6 years), and years since abuse ended for 59.3%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8D62A8" w:rsidRPr="00DB5854">
        <w:rPr>
          <w:rFonts w:ascii="Times New Roman" w:hAnsi="Times New Roman" w:cs="Times New Roman"/>
          <w:sz w:val="24"/>
          <w:szCs w:val="24"/>
        </w:rPr>
        <w:t xml:space="preserve"> </w:t>
      </w:r>
      <w:r w:rsidR="00E302AC" w:rsidRPr="00DB5854">
        <w:rPr>
          <w:rFonts w:ascii="Times New Roman" w:hAnsi="Times New Roman" w:cs="Times New Roman"/>
          <w:sz w:val="24"/>
          <w:szCs w:val="24"/>
        </w:rPr>
        <w:t>=22.5 years, SD=11.8 years).</w:t>
      </w:r>
      <w:r w:rsidR="005C3544" w:rsidRPr="00DB5854">
        <w:rPr>
          <w:rFonts w:ascii="Times New Roman" w:hAnsi="Times New Roman" w:cs="Times New Roman"/>
          <w:sz w:val="24"/>
          <w:szCs w:val="24"/>
        </w:rPr>
        <w:t xml:space="preserve">  </w:t>
      </w:r>
    </w:p>
    <w:p w:rsidR="00A62B6B" w:rsidRPr="00DB5854" w:rsidRDefault="00A62B6B" w:rsidP="00857673">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Measure</w:t>
      </w:r>
      <w:r w:rsidR="0037172A" w:rsidRPr="00DB5854">
        <w:rPr>
          <w:rFonts w:ascii="Times New Roman" w:hAnsi="Times New Roman" w:cs="Times New Roman"/>
          <w:b/>
          <w:sz w:val="24"/>
          <w:szCs w:val="24"/>
        </w:rPr>
        <w:t>s</w:t>
      </w:r>
    </w:p>
    <w:p w:rsidR="0037172A" w:rsidRPr="00DB5854" w:rsidRDefault="00414E18" w:rsidP="0037172A">
      <w:pPr>
        <w:spacing w:after="0" w:line="480" w:lineRule="auto"/>
        <w:ind w:firstLine="720"/>
        <w:rPr>
          <w:rFonts w:ascii="Times New Roman" w:hAnsi="Times New Roman" w:cs="Times New Roman"/>
          <w:sz w:val="24"/>
          <w:szCs w:val="24"/>
        </w:rPr>
      </w:pPr>
      <w:r w:rsidRPr="00DB5854">
        <w:rPr>
          <w:rFonts w:ascii="Times New Roman" w:hAnsi="Times New Roman" w:cs="Times New Roman"/>
          <w:b/>
          <w:sz w:val="24"/>
          <w:szCs w:val="24"/>
        </w:rPr>
        <w:lastRenderedPageBreak/>
        <w:t>Harvard Trauma Questionnaire</w:t>
      </w:r>
      <w:r w:rsidR="00FA5AEF" w:rsidRPr="00DB5854">
        <w:rPr>
          <w:rFonts w:ascii="Times New Roman" w:hAnsi="Times New Roman" w:cs="Times New Roman"/>
          <w:b/>
          <w:sz w:val="24"/>
          <w:szCs w:val="24"/>
        </w:rPr>
        <w:t>-Part III</w:t>
      </w:r>
      <w:r w:rsidRPr="00DB5854">
        <w:rPr>
          <w:rFonts w:ascii="Times New Roman" w:hAnsi="Times New Roman" w:cs="Times New Roman"/>
          <w:b/>
          <w:sz w:val="24"/>
          <w:szCs w:val="24"/>
        </w:rPr>
        <w:t xml:space="preserve"> (HTQ</w:t>
      </w:r>
      <w:r w:rsidR="003A0B5D" w:rsidRPr="00DB5854">
        <w:rPr>
          <w:rFonts w:ascii="Times New Roman" w:hAnsi="Times New Roman" w:cs="Times New Roman"/>
          <w:b/>
          <w:sz w:val="24"/>
          <w:szCs w:val="24"/>
        </w:rPr>
        <w:t>)</w:t>
      </w:r>
      <w:r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&lt;EndNote&gt;&lt;Cite&gt;&lt;Author&gt;Mollica&lt;/Author&gt;&lt;Year&gt;1992&lt;/Year&gt;&lt;RecNum&gt;34&lt;/RecNum&gt;&lt;DisplayText&gt;(Mollica et al., 1992)&lt;/DisplayText&gt;&lt;record&gt;&lt;rec-number&gt;34&lt;/rec-number&gt;&lt;foreign-keys&gt;&lt;key app="EN" db-id="sp2d02ex3avsacee5ttp2weef5xwvez0apat" timestamp="1504517212"&gt;34&lt;/key&gt;&lt;/foreign-keys&gt;&lt;ref-type name="Journal Article"&gt;17&lt;/ref-type&gt;&lt;contributors&gt;&lt;authors&gt;&lt;author&gt;Mollica, Richard F&lt;/author&gt;&lt;author&gt;Caspi-Yavin, Yael&lt;/author&gt;&lt;author&gt;Bollini, Paola&lt;/author&gt;&lt;author&gt;Truong, Toan&lt;/author&gt;&lt;author&gt;Tor, Svang&lt;/author&gt;&lt;author&gt;Lavelle, James&lt;/author&gt;&lt;/authors&gt;&lt;/contributors&gt;&lt;titles&gt;&lt;title&gt;The Harvard Trauma Questionnaire: Validating a cross-cultural instrument for measuring torture, trauma, and posttraumatic stress disorder in Indochinese refugees&lt;/title&gt;&lt;secondary-title&gt;The Journal of nervous and mental disease&lt;/secondary-title&gt;&lt;/titles&gt;&lt;pages&gt;111-116&lt;/pages&gt;&lt;volume&gt;180&lt;/volume&gt;&lt;number&gt;2&lt;/number&gt;&lt;dates&gt;&lt;year&gt;1992&lt;/year&gt;&lt;/dates&gt;&lt;isbn&gt;0022-3018&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(Mollica et al., 1992)</w:t>
      </w:r>
      <w:r w:rsidR="009D0D0D" w:rsidRPr="00DB5854">
        <w:rPr>
          <w:rFonts w:ascii="Times New Roman" w:hAnsi="Times New Roman" w:cs="Times New Roman"/>
          <w:sz w:val="24"/>
          <w:szCs w:val="24"/>
        </w:rPr>
        <w:fldChar w:fldCharType="end"/>
      </w:r>
      <w:r w:rsidR="0037172A" w:rsidRPr="00DB5854">
        <w:rPr>
          <w:rFonts w:ascii="Times New Roman" w:hAnsi="Times New Roman" w:cs="Times New Roman"/>
          <w:sz w:val="24"/>
          <w:szCs w:val="24"/>
        </w:rPr>
        <w:t xml:space="preserve">. </w:t>
      </w:r>
      <w:r w:rsidR="00FA5AEF" w:rsidRPr="00DB5854">
        <w:rPr>
          <w:rFonts w:ascii="Times New Roman" w:hAnsi="Times New Roman" w:cs="Times New Roman"/>
          <w:sz w:val="24"/>
          <w:szCs w:val="24"/>
        </w:rPr>
        <w:t xml:space="preserve">The 30-item HTQ assess the occurrence of symptoms on a </w:t>
      </w:r>
      <w:r w:rsidR="00253B83" w:rsidRPr="00DB5854">
        <w:rPr>
          <w:rFonts w:ascii="Times New Roman" w:hAnsi="Times New Roman" w:cs="Times New Roman"/>
          <w:sz w:val="24"/>
          <w:szCs w:val="24"/>
        </w:rPr>
        <w:t xml:space="preserve">four-point Likert scale (1 = </w:t>
      </w:r>
      <w:r w:rsidR="00253B83" w:rsidRPr="00DB5854">
        <w:rPr>
          <w:rFonts w:ascii="Times New Roman" w:hAnsi="Times New Roman" w:cs="Times New Roman"/>
          <w:i/>
          <w:sz w:val="24"/>
          <w:szCs w:val="24"/>
        </w:rPr>
        <w:t>not at all</w:t>
      </w:r>
      <w:r w:rsidR="00841D24" w:rsidRPr="00DB5854">
        <w:rPr>
          <w:rFonts w:ascii="Times New Roman" w:hAnsi="Times New Roman" w:cs="Times New Roman"/>
          <w:sz w:val="24"/>
          <w:szCs w:val="24"/>
        </w:rPr>
        <w:t>;</w:t>
      </w:r>
      <w:r w:rsidR="00253B83" w:rsidRPr="00DB5854">
        <w:rPr>
          <w:rFonts w:ascii="Times New Roman" w:hAnsi="Times New Roman" w:cs="Times New Roman"/>
          <w:sz w:val="24"/>
          <w:szCs w:val="24"/>
        </w:rPr>
        <w:t xml:space="preserve"> 4 = </w:t>
      </w:r>
      <w:r w:rsidR="00253B83" w:rsidRPr="00DB5854">
        <w:rPr>
          <w:rFonts w:ascii="Times New Roman" w:hAnsi="Times New Roman" w:cs="Times New Roman"/>
          <w:i/>
          <w:sz w:val="24"/>
          <w:szCs w:val="24"/>
        </w:rPr>
        <w:t>mostly</w:t>
      </w:r>
      <w:r w:rsidR="00253B83" w:rsidRPr="00DB5854">
        <w:rPr>
          <w:rFonts w:ascii="Times New Roman" w:hAnsi="Times New Roman" w:cs="Times New Roman"/>
          <w:sz w:val="24"/>
          <w:szCs w:val="24"/>
        </w:rPr>
        <w:t xml:space="preserve">); 20 </w:t>
      </w:r>
      <w:r w:rsidR="00FA5AEF" w:rsidRPr="00DB5854">
        <w:rPr>
          <w:rFonts w:ascii="Times New Roman" w:hAnsi="Times New Roman" w:cs="Times New Roman"/>
          <w:sz w:val="24"/>
          <w:szCs w:val="24"/>
        </w:rPr>
        <w:t xml:space="preserve">items </w:t>
      </w:r>
      <w:r w:rsidR="00253B83" w:rsidRPr="00DB5854">
        <w:rPr>
          <w:rFonts w:ascii="Times New Roman" w:hAnsi="Times New Roman" w:cs="Times New Roman"/>
          <w:sz w:val="24"/>
          <w:szCs w:val="24"/>
        </w:rPr>
        <w:t xml:space="preserve">were used to assess </w:t>
      </w:r>
      <w:r w:rsidR="00AA4012" w:rsidRPr="00DB5854">
        <w:rPr>
          <w:rFonts w:ascii="Times New Roman" w:hAnsi="Times New Roman" w:cs="Times New Roman"/>
          <w:sz w:val="24"/>
          <w:szCs w:val="24"/>
        </w:rPr>
        <w:t>the</w:t>
      </w:r>
      <w:r w:rsidR="00C3730B" w:rsidRPr="00DB5854">
        <w:rPr>
          <w:rFonts w:ascii="Times New Roman" w:hAnsi="Times New Roman" w:cs="Times New Roman"/>
          <w:sz w:val="24"/>
          <w:szCs w:val="24"/>
        </w:rPr>
        <w:t xml:space="preserve"> occurrence of</w:t>
      </w:r>
      <w:r w:rsidR="00AA4012" w:rsidRPr="00DB5854">
        <w:rPr>
          <w:rFonts w:ascii="Times New Roman" w:hAnsi="Times New Roman" w:cs="Times New Roman"/>
          <w:sz w:val="24"/>
          <w:szCs w:val="24"/>
        </w:rPr>
        <w:t xml:space="preserve"> DSM-5 PTSD symptoms</w:t>
      </w:r>
      <w:r w:rsidR="007F46C4" w:rsidRPr="00DB5854">
        <w:rPr>
          <w:rFonts w:ascii="Times New Roman" w:hAnsi="Times New Roman" w:cs="Times New Roman"/>
          <w:sz w:val="24"/>
          <w:szCs w:val="24"/>
        </w:rPr>
        <w:t xml:space="preserve"> in the past </w:t>
      </w:r>
      <w:r w:rsidR="00222DB3" w:rsidRPr="00DB5854">
        <w:rPr>
          <w:rFonts w:ascii="Times New Roman" w:hAnsi="Times New Roman" w:cs="Times New Roman"/>
          <w:sz w:val="24"/>
          <w:szCs w:val="24"/>
        </w:rPr>
        <w:t xml:space="preserve">month. </w:t>
      </w:r>
      <w:r w:rsidR="00253B83" w:rsidRPr="00DB5854">
        <w:rPr>
          <w:rFonts w:ascii="Times New Roman" w:hAnsi="Times New Roman" w:cs="Times New Roman"/>
          <w:sz w:val="24"/>
          <w:szCs w:val="24"/>
        </w:rPr>
        <w:t xml:space="preserve">The Danish version of the HTQ </w:t>
      </w:r>
      <w:r w:rsidR="00222DB3" w:rsidRPr="00DB5854">
        <w:rPr>
          <w:rFonts w:ascii="Times New Roman" w:hAnsi="Times New Roman" w:cs="Times New Roman"/>
          <w:sz w:val="24"/>
          <w:szCs w:val="24"/>
        </w:rPr>
        <w:t xml:space="preserve">produces </w:t>
      </w:r>
      <w:r w:rsidR="00253B83" w:rsidRPr="00DB5854">
        <w:rPr>
          <w:rFonts w:ascii="Times New Roman" w:hAnsi="Times New Roman" w:cs="Times New Roman"/>
          <w:sz w:val="24"/>
          <w:szCs w:val="24"/>
        </w:rPr>
        <w:t xml:space="preserve">reliable and valid scores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&lt;EndNote&gt;&lt;Cite&gt;&lt;Author&gt;Bach&lt;/Author&gt;&lt;Year&gt;2003&lt;/Year&gt;&lt;RecNum&gt;35&lt;/RecNum&gt;&lt;DisplayText&gt;(Bach, 2003)&lt;/DisplayText&gt;&lt;record&gt;&lt;rec-number&gt;35&lt;/rec-number&gt;&lt;foreign-keys&gt;&lt;key app="EN" db-id="sp2d02ex3avsacee5ttp2weef5xwvez0apat" timestamp="1504517212"&gt;35&lt;/key&gt;&lt;/foreign-keys&gt;&lt;ref-type name="Journal Article"&gt;17&lt;/ref-type&gt;&lt;contributors&gt;&lt;authors&gt;&lt;author&gt;Bach, M.E.&lt;/author&gt;&lt;/authors&gt;&lt;/contributors&gt;&lt;titles&gt;&lt;title&gt;En empirisk belysning og analyse af “Emotional Numbing” som eventuel selvstændig faktor i PTSD [An empirical investigation and analysis of “Emotional Numbing” as a possible independent factor in PTSD]&lt;/title&gt;&lt;secondary-title&gt;Psykologisk Tidsskriftserie&lt;/secondary-title&gt;&lt;/titles&gt;&lt;pages&gt;1-199&lt;/pages&gt;&lt;volume&gt;5&lt;/volume&gt;&lt;number&gt;1&lt;/number&gt;&lt;dates&gt;&lt;year&gt;2003&lt;/year&gt;&lt;/dates&gt;&lt;urls&gt;&lt;/urls&gt;&lt;/record&gt;&lt;/Cite&gt;&lt;/EndNote&gt;</w:instrText>
      </w:r>
      <w:r w:rsidR="009D0D0D" w:rsidRPr="00DB5854">
        <w:rPr>
          <w:rFonts w:ascii="Times New Roman" w:hAnsi="Times New Roman" w:cs="Times New Roman"/>
          <w:sz w:val="24"/>
          <w:szCs w:val="24"/>
        </w:rPr>
        <w:fldChar w:fldCharType="separate"/>
      </w:r>
      <w:r w:rsidR="00D90FC5" w:rsidRPr="00DB5854">
        <w:rPr>
          <w:rFonts w:ascii="Times New Roman" w:hAnsi="Times New Roman" w:cs="Times New Roman"/>
          <w:noProof/>
          <w:sz w:val="24"/>
          <w:szCs w:val="24"/>
        </w:rPr>
        <w:t>(Bach, 2003)</w:t>
      </w:r>
      <w:r w:rsidR="009D0D0D" w:rsidRPr="00DB5854">
        <w:rPr>
          <w:rFonts w:ascii="Times New Roman" w:hAnsi="Times New Roman" w:cs="Times New Roman"/>
          <w:sz w:val="24"/>
          <w:szCs w:val="24"/>
        </w:rPr>
        <w:fldChar w:fldCharType="end"/>
      </w:r>
      <w:r w:rsidR="00584E6D" w:rsidRPr="00DB5854">
        <w:rPr>
          <w:rFonts w:ascii="Times New Roman" w:hAnsi="Times New Roman" w:cs="Times New Roman"/>
          <w:sz w:val="24"/>
          <w:szCs w:val="24"/>
        </w:rPr>
        <w:t xml:space="preserve">.  </w:t>
      </w:r>
      <w:r w:rsidR="00253B83" w:rsidRPr="00DB5854">
        <w:rPr>
          <w:rFonts w:ascii="Times New Roman" w:hAnsi="Times New Roman" w:cs="Times New Roman"/>
          <w:sz w:val="24"/>
          <w:szCs w:val="24"/>
        </w:rPr>
        <w:t>HTQ ratings according to the DSM-III-R diagnostic criteria of PTSD showed an 8</w:t>
      </w:r>
      <w:r w:rsidR="0068646A" w:rsidRPr="00DB5854">
        <w:rPr>
          <w:rFonts w:ascii="Times New Roman" w:hAnsi="Times New Roman" w:cs="Times New Roman"/>
          <w:sz w:val="24"/>
          <w:szCs w:val="24"/>
        </w:rPr>
        <w:t>8</w:t>
      </w:r>
      <w:r w:rsidR="00253B83" w:rsidRPr="00DB5854">
        <w:rPr>
          <w:rFonts w:ascii="Times New Roman" w:hAnsi="Times New Roman" w:cs="Times New Roman"/>
          <w:sz w:val="24"/>
          <w:szCs w:val="24"/>
        </w:rPr>
        <w:t xml:space="preserve">% concordance with interview-based estimates of PTSD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&lt;EndNote&gt;&lt;Cite&gt;&lt;Author&gt;Mollica&lt;/Author&gt;&lt;Year&gt;1992&lt;/Year&gt;&lt;RecNum&gt;34&lt;/RecNum&gt;&lt;DisplayText&gt;(Mollica et al., 1992)&lt;/DisplayText&gt;&lt;record&gt;&lt;rec-number&gt;34&lt;/rec-number&gt;&lt;foreign-keys&gt;&lt;key app="EN" db-id="sp2d02ex3avsacee5ttp2weef5xwvez0apat" timestamp="1504517212"&gt;34&lt;/key&gt;&lt;/foreign-keys&gt;&lt;ref-type name="Journal Article"&gt;17&lt;/ref-type&gt;&lt;contributors&gt;&lt;authors&gt;&lt;author&gt;Mollica, Richard F&lt;/author&gt;&lt;author&gt;Caspi-Yavin, Yael&lt;/author&gt;&lt;author&gt;Bollini, Paola&lt;/author&gt;&lt;author&gt;Truong, Toan&lt;/author&gt;&lt;author&gt;Tor, Svang&lt;/author&gt;&lt;author&gt;Lavelle, James&lt;/author&gt;&lt;/authors&gt;&lt;/contributors&gt;&lt;titles&gt;&lt;title&gt;The Harvard Trauma Questionnaire: Validating a cross-cultural instrument for measuring torture, trauma, and posttraumatic stress disorder in Indochinese refugees&lt;/title&gt;&lt;secondary-title&gt;The Journal of nervous and mental disease&lt;/secondary-title&gt;&lt;/titles&gt;&lt;pages&gt;111-116&lt;/pages&gt;&lt;volume&gt;180&lt;/volume&gt;&lt;number&gt;2&lt;/number&gt;&lt;dates&gt;&lt;year&gt;1992&lt;/year&gt;&lt;/dates&gt;&lt;isbn&gt;0022-3018&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(Mollica et al., 1992)</w:t>
      </w:r>
      <w:r w:rsidR="009D0D0D" w:rsidRPr="00DB5854">
        <w:rPr>
          <w:rFonts w:ascii="Times New Roman" w:hAnsi="Times New Roman" w:cs="Times New Roman"/>
          <w:sz w:val="24"/>
          <w:szCs w:val="24"/>
        </w:rPr>
        <w:fldChar w:fldCharType="end"/>
      </w:r>
      <w:r w:rsidR="00253B83" w:rsidRPr="00DB5854">
        <w:rPr>
          <w:rFonts w:ascii="Times New Roman" w:hAnsi="Times New Roman" w:cs="Times New Roman"/>
          <w:sz w:val="24"/>
          <w:szCs w:val="24"/>
        </w:rPr>
        <w:t xml:space="preserve">.  </w:t>
      </w:r>
    </w:p>
    <w:p w:rsidR="00305FAA" w:rsidRPr="00DB5854" w:rsidRDefault="00305FAA" w:rsidP="0037172A">
      <w:pPr>
        <w:spacing w:after="0" w:line="480" w:lineRule="auto"/>
        <w:ind w:firstLine="720"/>
        <w:rPr>
          <w:rFonts w:ascii="Times New Roman" w:hAnsi="Times New Roman" w:cs="Times New Roman"/>
          <w:sz w:val="24"/>
          <w:szCs w:val="24"/>
        </w:rPr>
      </w:pPr>
      <w:r w:rsidRPr="00DB5854">
        <w:rPr>
          <w:rFonts w:ascii="Times New Roman" w:hAnsi="Times New Roman" w:cs="Times New Roman"/>
          <w:b/>
          <w:sz w:val="24"/>
          <w:szCs w:val="24"/>
        </w:rPr>
        <w:t xml:space="preserve">Trauma Symptom Checklist (TSC)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&lt;EndNote&gt;&lt;Cite&gt;&lt;Author&gt;Briere&lt;/Author&gt;&lt;Year&gt;1989&lt;/Year&gt;&lt;RecNum&gt;36&lt;/RecNum&gt;&lt;DisplayText&gt;(Briere &amp;amp; Runtz, 1989)&lt;/DisplayText&gt;&lt;record&gt;&lt;rec-number&gt;36&lt;/rec-number&gt;&lt;foreign-keys&gt;&lt;key app="EN" db-id="sp2d02ex3avsacee5ttp2weef5xwvez0apat" timestamp="1504517212"&gt;36&lt;/key&gt;&lt;/foreign-keys&gt;&lt;ref-type name="Journal Article"&gt;17&lt;/ref-type&gt;&lt;contributors&gt;&lt;authors&gt;&lt;author&gt;Briere, John&lt;/author&gt;&lt;author&gt;Runtz, Marsha&lt;/author&gt;&lt;/authors&gt;&lt;/contributors&gt;&lt;titles&gt;&lt;title&gt;The Trauma Symptom Checklist (TSC-33) early data on a new scale&lt;/title&gt;&lt;secondary-title&gt;Journal of interpersonal violence&lt;/secondary-title&gt;&lt;/titles&gt;&lt;pages&gt;151-163&lt;/pages&gt;&lt;volume&gt;4&lt;/volume&gt;&lt;number&gt;2&lt;/number&gt;&lt;dates&gt;&lt;year&gt;1989&lt;/year&gt;&lt;/dates&gt;&lt;isbn&gt;0886-2605&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(Briere &amp; Runtz, 1989)</w:t>
      </w:r>
      <w:r w:rsidR="009D0D0D" w:rsidRPr="00DB5854">
        <w:rPr>
          <w:rFonts w:ascii="Times New Roman" w:hAnsi="Times New Roman" w:cs="Times New Roman"/>
          <w:sz w:val="24"/>
          <w:szCs w:val="24"/>
        </w:rPr>
        <w:fldChar w:fldCharType="end"/>
      </w:r>
      <w:r w:rsidR="0037172A" w:rsidRPr="00DB5854">
        <w:rPr>
          <w:rFonts w:ascii="Times New Roman" w:hAnsi="Times New Roman" w:cs="Times New Roman"/>
          <w:sz w:val="24"/>
          <w:szCs w:val="24"/>
        </w:rPr>
        <w:t xml:space="preserve">. </w:t>
      </w:r>
      <w:r w:rsidRPr="00DB5854">
        <w:rPr>
          <w:rFonts w:ascii="Times New Roman" w:hAnsi="Times New Roman" w:cs="Times New Roman"/>
          <w:sz w:val="24"/>
          <w:szCs w:val="24"/>
        </w:rPr>
        <w:t>TSC is a 33-item questionnaire that assesses general psychological distress on a four-point Likert scale (1=</w:t>
      </w:r>
      <w:r w:rsidRPr="00DB5854">
        <w:rPr>
          <w:rFonts w:ascii="Times New Roman" w:hAnsi="Times New Roman" w:cs="Times New Roman"/>
          <w:i/>
          <w:sz w:val="24"/>
          <w:szCs w:val="24"/>
        </w:rPr>
        <w:t>never</w:t>
      </w:r>
      <w:r w:rsidR="00841D24" w:rsidRPr="00DB5854">
        <w:rPr>
          <w:rFonts w:ascii="Times New Roman" w:hAnsi="Times New Roman" w:cs="Times New Roman"/>
          <w:sz w:val="24"/>
          <w:szCs w:val="24"/>
        </w:rPr>
        <w:t>;</w:t>
      </w:r>
      <w:r w:rsidRPr="00DB5854">
        <w:rPr>
          <w:rFonts w:ascii="Times New Roman" w:hAnsi="Times New Roman" w:cs="Times New Roman"/>
          <w:sz w:val="24"/>
          <w:szCs w:val="24"/>
        </w:rPr>
        <w:t xml:space="preserve"> 4=</w:t>
      </w:r>
      <w:r w:rsidRPr="00DB5854">
        <w:rPr>
          <w:rFonts w:ascii="Times New Roman" w:hAnsi="Times New Roman" w:cs="Times New Roman"/>
          <w:i/>
          <w:sz w:val="24"/>
          <w:szCs w:val="24"/>
        </w:rPr>
        <w:t>always</w:t>
      </w:r>
      <w:r w:rsidRPr="00DB5854">
        <w:rPr>
          <w:rFonts w:ascii="Times New Roman" w:hAnsi="Times New Roman" w:cs="Times New Roman"/>
          <w:sz w:val="24"/>
          <w:szCs w:val="24"/>
        </w:rPr>
        <w:t>)</w:t>
      </w:r>
      <w:r w:rsidR="00066E8D" w:rsidRPr="00DB5854">
        <w:rPr>
          <w:rFonts w:ascii="Times New Roman" w:hAnsi="Times New Roman" w:cs="Times New Roman"/>
          <w:sz w:val="24"/>
          <w:szCs w:val="24"/>
        </w:rPr>
        <w:t xml:space="preserve">. </w:t>
      </w:r>
      <w:r w:rsidRPr="00DB5854">
        <w:rPr>
          <w:rFonts w:ascii="Times New Roman" w:hAnsi="Times New Roman" w:cs="Times New Roman"/>
          <w:sz w:val="24"/>
          <w:szCs w:val="24"/>
        </w:rPr>
        <w:t>The Danish version of the TSC has been used in a wide range of trauma populations with reports of</w:t>
      </w:r>
      <w:r w:rsidR="00BB5A1B" w:rsidRPr="00DB5854">
        <w:rPr>
          <w:rFonts w:ascii="Times New Roman" w:hAnsi="Times New Roman" w:cs="Times New Roman"/>
          <w:sz w:val="24"/>
          <w:szCs w:val="24"/>
        </w:rPr>
        <w:t xml:space="preserve"> good reliability and validity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&lt;EndNote&gt;&lt;Cite&gt;&lt;Author&gt;Elklit&lt;/Author&gt;&lt;Year&gt;1990&lt;/Year&gt;&lt;RecNum&gt;37&lt;/RecNum&gt;&lt;DisplayText&gt;(Elklit, 1990)&lt;/DisplayText&gt;&lt;record&gt;&lt;rec-number&gt;37&lt;/rec-number&gt;&lt;foreign-keys&gt;&lt;key app="EN" db-id="sp2d02ex3avsacee5ttp2weef5xwvez0apat" timestamp="1504517213"&gt;37&lt;/key&gt;&lt;/foreign-keys&gt;&lt;ref-type name="Journal Article"&gt;17&lt;/ref-type&gt;&lt;contributors&gt;&lt;authors&gt;&lt;author&gt;Elklit, A&lt;/author&gt;&lt;/authors&gt;&lt;/contributors&gt;&lt;titles&gt;&lt;title&gt;Måling af belastninger efter voldeligt overfald med TSC-33 traume symptom checkliste [Measuring distress after violent assault with TSC-33]&lt;/title&gt;&lt;secondary-title&gt;Nordisk Psykologi &lt;/secondary-title&gt;&lt;/titles&gt;&lt;pages&gt;281–289&lt;/pages&gt;&lt;volume&gt;42&lt;/volume&gt;&lt;dates&gt;&lt;year&gt;1990&lt;/year&gt;&lt;/dates&gt;&lt;urls&gt;&lt;/urls&gt;&lt;/record&gt;&lt;/Cite&gt;&lt;/EndNote&gt;</w:instrText>
      </w:r>
      <w:r w:rsidR="009D0D0D" w:rsidRPr="00DB5854">
        <w:rPr>
          <w:rFonts w:ascii="Times New Roman" w:hAnsi="Times New Roman" w:cs="Times New Roman"/>
          <w:sz w:val="24"/>
          <w:szCs w:val="24"/>
        </w:rPr>
        <w:fldChar w:fldCharType="separate"/>
      </w:r>
      <w:r w:rsidR="00F66448" w:rsidRPr="00DB5854">
        <w:rPr>
          <w:rFonts w:ascii="Times New Roman" w:hAnsi="Times New Roman" w:cs="Times New Roman"/>
          <w:noProof/>
          <w:sz w:val="24"/>
          <w:szCs w:val="24"/>
        </w:rPr>
        <w:t>(Elklit, 1990)</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w:t>
      </w:r>
    </w:p>
    <w:p w:rsidR="004F5382" w:rsidRPr="00DB5854" w:rsidRDefault="004F5382" w:rsidP="004F5382">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Data analysis</w:t>
      </w:r>
    </w:p>
    <w:p w:rsidR="0037172A" w:rsidRPr="00DB5854" w:rsidRDefault="00B0667B" w:rsidP="00FE72AF">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 xml:space="preserve">Adults with complete missing data on all </w:t>
      </w:r>
      <w:r w:rsidR="002913FB" w:rsidRPr="00DB5854">
        <w:rPr>
          <w:rFonts w:ascii="Times New Roman" w:hAnsi="Times New Roman" w:cs="Times New Roman"/>
          <w:sz w:val="24"/>
          <w:szCs w:val="24"/>
        </w:rPr>
        <w:t>questionnaire</w:t>
      </w:r>
      <w:r w:rsidRPr="00DB5854">
        <w:rPr>
          <w:rFonts w:ascii="Times New Roman" w:hAnsi="Times New Roman" w:cs="Times New Roman"/>
          <w:sz w:val="24"/>
          <w:szCs w:val="24"/>
        </w:rPr>
        <w:t xml:space="preserve"> items (n=11; 2.3% of the sample) were excluded. </w:t>
      </w:r>
      <w:r w:rsidR="0012692C" w:rsidRPr="00DB5854">
        <w:rPr>
          <w:rFonts w:ascii="Times New Roman" w:hAnsi="Times New Roman" w:cs="Times New Roman"/>
          <w:sz w:val="24"/>
          <w:szCs w:val="24"/>
        </w:rPr>
        <w:t>T</w:t>
      </w:r>
      <w:r w:rsidR="00AA24F8" w:rsidRPr="00DB5854">
        <w:rPr>
          <w:rFonts w:ascii="Times New Roman" w:hAnsi="Times New Roman" w:cs="Times New Roman"/>
          <w:sz w:val="24"/>
          <w:szCs w:val="24"/>
        </w:rPr>
        <w:t xml:space="preserve">hree </w:t>
      </w:r>
      <w:r w:rsidR="00A945CD" w:rsidRPr="00DB5854">
        <w:rPr>
          <w:rFonts w:ascii="Times New Roman" w:hAnsi="Times New Roman" w:cs="Times New Roman"/>
          <w:sz w:val="24"/>
          <w:szCs w:val="24"/>
        </w:rPr>
        <w:t>alternative PTSD</w:t>
      </w:r>
      <w:r w:rsidR="00792914" w:rsidRPr="00DB5854">
        <w:rPr>
          <w:rFonts w:ascii="Times New Roman" w:hAnsi="Times New Roman" w:cs="Times New Roman"/>
          <w:sz w:val="24"/>
          <w:szCs w:val="24"/>
        </w:rPr>
        <w:t xml:space="preserve"> networks</w:t>
      </w:r>
      <w:r w:rsidR="0012692C" w:rsidRPr="00DB5854">
        <w:rPr>
          <w:rFonts w:ascii="Times New Roman" w:hAnsi="Times New Roman" w:cs="Times New Roman"/>
          <w:sz w:val="24"/>
          <w:szCs w:val="24"/>
        </w:rPr>
        <w:t xml:space="preserve"> were estimated</w:t>
      </w:r>
      <w:r w:rsidR="002913FB" w:rsidRPr="00DB5854">
        <w:rPr>
          <w:rFonts w:ascii="Times New Roman" w:hAnsi="Times New Roman" w:cs="Times New Roman"/>
          <w:sz w:val="24"/>
          <w:szCs w:val="24"/>
        </w:rPr>
        <w:t xml:space="preserve"> in stages</w:t>
      </w:r>
      <w:r w:rsidR="009B5A9E" w:rsidRPr="00DB5854">
        <w:rPr>
          <w:rFonts w:ascii="Times New Roman" w:hAnsi="Times New Roman" w:cs="Times New Roman"/>
          <w:sz w:val="24"/>
          <w:szCs w:val="24"/>
        </w:rPr>
        <w:t>, using items from across the HTQ/TSC (</w:t>
      </w:r>
      <w:r w:rsidR="00066E8D" w:rsidRPr="00DB5854">
        <w:rPr>
          <w:rFonts w:ascii="Times New Roman" w:hAnsi="Times New Roman" w:cs="Times New Roman"/>
          <w:sz w:val="24"/>
          <w:szCs w:val="24"/>
        </w:rPr>
        <w:t>see</w:t>
      </w:r>
      <w:r w:rsidR="009B5A9E" w:rsidRPr="00DB5854">
        <w:rPr>
          <w:rFonts w:ascii="Times New Roman" w:hAnsi="Times New Roman" w:cs="Times New Roman"/>
          <w:sz w:val="24"/>
          <w:szCs w:val="24"/>
        </w:rPr>
        <w:t xml:space="preserve"> Table 1)</w:t>
      </w:r>
      <w:r w:rsidR="00792914" w:rsidRPr="00DB5854">
        <w:rPr>
          <w:rFonts w:ascii="Times New Roman" w:hAnsi="Times New Roman" w:cs="Times New Roman"/>
          <w:sz w:val="24"/>
          <w:szCs w:val="24"/>
        </w:rPr>
        <w:t xml:space="preserve">: </w:t>
      </w:r>
      <w:r w:rsidR="00A945CD" w:rsidRPr="00DB5854">
        <w:rPr>
          <w:rFonts w:ascii="Times New Roman" w:hAnsi="Times New Roman" w:cs="Times New Roman"/>
          <w:sz w:val="24"/>
          <w:szCs w:val="24"/>
        </w:rPr>
        <w:t xml:space="preserve">(1) </w:t>
      </w:r>
      <w:r w:rsidR="009B5A9E" w:rsidRPr="00DB5854">
        <w:rPr>
          <w:rFonts w:ascii="Times New Roman" w:hAnsi="Times New Roman" w:cs="Times New Roman"/>
          <w:sz w:val="24"/>
          <w:szCs w:val="24"/>
        </w:rPr>
        <w:t xml:space="preserve">Network 1 </w:t>
      </w:r>
      <w:r w:rsidR="00A945CD" w:rsidRPr="00DB5854">
        <w:rPr>
          <w:rFonts w:ascii="Times New Roman" w:hAnsi="Times New Roman" w:cs="Times New Roman"/>
          <w:sz w:val="24"/>
          <w:szCs w:val="24"/>
        </w:rPr>
        <w:t xml:space="preserve">DSM-5 (21 items); (2) </w:t>
      </w:r>
      <w:r w:rsidR="009B5A9E" w:rsidRPr="00DB5854">
        <w:rPr>
          <w:rFonts w:ascii="Times New Roman" w:hAnsi="Times New Roman" w:cs="Times New Roman"/>
          <w:sz w:val="24"/>
          <w:szCs w:val="24"/>
        </w:rPr>
        <w:t xml:space="preserve">Network 2 </w:t>
      </w:r>
      <w:r w:rsidR="00A945CD" w:rsidRPr="00DB5854">
        <w:rPr>
          <w:rFonts w:ascii="Times New Roman" w:hAnsi="Times New Roman" w:cs="Times New Roman"/>
          <w:sz w:val="24"/>
          <w:szCs w:val="24"/>
        </w:rPr>
        <w:t>DSM-5</w:t>
      </w:r>
      <w:r w:rsidR="003B31E5" w:rsidRPr="00DB5854">
        <w:rPr>
          <w:rFonts w:ascii="Times New Roman" w:hAnsi="Times New Roman" w:cs="Times New Roman"/>
          <w:sz w:val="24"/>
          <w:szCs w:val="24"/>
        </w:rPr>
        <w:t xml:space="preserve"> </w:t>
      </w:r>
      <w:r w:rsidR="00F43D49" w:rsidRPr="00DB5854">
        <w:rPr>
          <w:rFonts w:ascii="Times New Roman" w:hAnsi="Times New Roman" w:cs="Times New Roman"/>
          <w:sz w:val="24"/>
          <w:szCs w:val="24"/>
        </w:rPr>
        <w:t xml:space="preserve">with </w:t>
      </w:r>
      <w:r w:rsidR="002913FB" w:rsidRPr="00DB5854">
        <w:rPr>
          <w:rFonts w:ascii="Times New Roman" w:hAnsi="Times New Roman" w:cs="Times New Roman"/>
          <w:sz w:val="24"/>
          <w:szCs w:val="24"/>
        </w:rPr>
        <w:t>dissociat</w:t>
      </w:r>
      <w:r w:rsidR="00F43D49" w:rsidRPr="00DB5854">
        <w:rPr>
          <w:rFonts w:ascii="Times New Roman" w:hAnsi="Times New Roman" w:cs="Times New Roman"/>
          <w:sz w:val="24"/>
          <w:szCs w:val="24"/>
        </w:rPr>
        <w:t>ion</w:t>
      </w:r>
      <w:r w:rsidR="002913FB" w:rsidRPr="00DB5854">
        <w:rPr>
          <w:rFonts w:ascii="Times New Roman" w:hAnsi="Times New Roman" w:cs="Times New Roman"/>
          <w:sz w:val="24"/>
          <w:szCs w:val="24"/>
        </w:rPr>
        <w:t xml:space="preserve"> </w:t>
      </w:r>
      <w:r w:rsidR="003B31E5" w:rsidRPr="00DB5854">
        <w:rPr>
          <w:rFonts w:ascii="Times New Roman" w:hAnsi="Times New Roman" w:cs="Times New Roman"/>
          <w:sz w:val="24"/>
          <w:szCs w:val="24"/>
        </w:rPr>
        <w:t>(</w:t>
      </w:r>
      <w:r w:rsidR="00A945CD" w:rsidRPr="00DB5854">
        <w:rPr>
          <w:rFonts w:ascii="Times New Roman" w:hAnsi="Times New Roman" w:cs="Times New Roman"/>
          <w:sz w:val="24"/>
          <w:szCs w:val="24"/>
        </w:rPr>
        <w:t xml:space="preserve">23 </w:t>
      </w:r>
      <w:r w:rsidR="007E7D68" w:rsidRPr="00DB5854">
        <w:rPr>
          <w:rFonts w:ascii="Times New Roman" w:hAnsi="Times New Roman" w:cs="Times New Roman"/>
          <w:sz w:val="24"/>
          <w:szCs w:val="24"/>
        </w:rPr>
        <w:t xml:space="preserve">items; as per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AuthorYear="1"&gt;&lt;Author&gt;Hansen&lt;/Author&gt;&lt;Year&gt;2016&lt;/Year&gt;&lt;RecNum&gt;38&lt;/RecNum&gt;&lt;DisplayText&gt;Hansen, Műllerová, Elklit, and Armour (2016)&lt;/DisplayText&gt;&lt;record&gt;&lt;rec-number&gt;38&lt;/rec-number&gt;&lt;foreign-keys&gt;&lt;key app="EN" db-id="sp2d02ex3avsacee5ttp2weef5xwvez0apat" timestamp="1504517213"&gt;38&lt;/key&gt;&lt;/foreign-keys&gt;&lt;ref-type name="Journal Article"&gt;17&lt;/ref-type&gt;&lt;contributors&gt;&lt;authors&gt;&lt;author&gt;Hansen, Maj&lt;/author&gt;&lt;author&gt;Műllerová, Jana&lt;/author&gt;&lt;author&gt;Elklit, Ask&lt;/author&gt;&lt;author&gt;Armour, Cherie&lt;/author&gt;&lt;/authors&gt;&lt;/contributors&gt;&lt;titles&gt;&lt;title&gt;Can the dissociative PTSD subtype be identified across two distinct trauma samples meeting caseness for PTSD?&lt;/title&gt;&lt;secondary-title&gt;Social psychiatry and psychiatric epidemiology&lt;/secondary-title&gt;&lt;/titles&gt;&lt;pages&gt;1-11&lt;/pages&gt;&lt;dates&gt;&lt;year&gt;2016&lt;/year&gt;&lt;/dates&gt;&lt;isbn&gt;0933-7954&lt;/isbn&gt;&lt;urls&gt;&lt;/urls&gt;&lt;/record&gt;&lt;/Cite&gt;&lt;/EndNote&gt;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Hansen, Műllerová, Elklit, and Armour (2016)</w:t>
      </w:r>
      <w:r w:rsidR="009D0D0D" w:rsidRPr="00DB5854">
        <w:rPr>
          <w:rFonts w:ascii="Times New Roman" w:hAnsi="Times New Roman" w:cs="Times New Roman"/>
          <w:sz w:val="24"/>
          <w:szCs w:val="24"/>
        </w:rPr>
        <w:fldChar w:fldCharType="end"/>
      </w:r>
      <w:r w:rsidR="00A945CD" w:rsidRPr="00DB5854">
        <w:rPr>
          <w:rFonts w:ascii="Times New Roman" w:hAnsi="Times New Roman" w:cs="Times New Roman"/>
          <w:sz w:val="24"/>
          <w:szCs w:val="24"/>
        </w:rPr>
        <w:t xml:space="preserve">; </w:t>
      </w:r>
      <w:r w:rsidR="00AA24F8" w:rsidRPr="00DB5854">
        <w:rPr>
          <w:rFonts w:ascii="Times New Roman" w:hAnsi="Times New Roman" w:cs="Times New Roman"/>
          <w:sz w:val="24"/>
          <w:szCs w:val="24"/>
        </w:rPr>
        <w:t>and (3</w:t>
      </w:r>
      <w:r w:rsidR="00A945CD" w:rsidRPr="00DB5854">
        <w:rPr>
          <w:rFonts w:ascii="Times New Roman" w:hAnsi="Times New Roman" w:cs="Times New Roman"/>
          <w:sz w:val="24"/>
          <w:szCs w:val="24"/>
        </w:rPr>
        <w:t xml:space="preserve">) </w:t>
      </w:r>
      <w:r w:rsidR="009B5A9E" w:rsidRPr="00DB5854">
        <w:rPr>
          <w:rFonts w:ascii="Times New Roman" w:hAnsi="Times New Roman" w:cs="Times New Roman"/>
          <w:sz w:val="24"/>
          <w:szCs w:val="24"/>
        </w:rPr>
        <w:t>Network 3</w:t>
      </w:r>
      <w:r w:rsidR="00A945CD" w:rsidRPr="00DB5854">
        <w:rPr>
          <w:rFonts w:ascii="Times New Roman" w:hAnsi="Times New Roman" w:cs="Times New Roman"/>
          <w:sz w:val="24"/>
          <w:szCs w:val="24"/>
        </w:rPr>
        <w:t xml:space="preserve"> ICD-11 </w:t>
      </w:r>
      <w:r w:rsidR="002913FB" w:rsidRPr="00DB5854">
        <w:rPr>
          <w:rFonts w:ascii="Times New Roman" w:hAnsi="Times New Roman" w:cs="Times New Roman"/>
          <w:sz w:val="24"/>
          <w:szCs w:val="24"/>
        </w:rPr>
        <w:t>CPTSD (</w:t>
      </w:r>
      <w:r w:rsidR="00A945CD" w:rsidRPr="00DB5854">
        <w:rPr>
          <w:rFonts w:ascii="Times New Roman" w:hAnsi="Times New Roman" w:cs="Times New Roman"/>
          <w:sz w:val="24"/>
          <w:szCs w:val="24"/>
        </w:rPr>
        <w:t xml:space="preserve">12 items; as per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AuthorYear="1"&gt;&lt;Author&gt;Cloitre&lt;/Author&gt;&lt;Year&gt;2013&lt;/Year&gt;&lt;RecNum&gt;32&lt;/RecNum&gt;&lt;DisplayText&gt;Cloitre et al. (2013)&lt;/DisplayText&gt;&lt;record&gt;&lt;rec-number&gt;32&lt;/rec-number&gt;&lt;foreign-keys&gt;&lt;key app="EN" db-id="sp2d02ex3avsacee5ttp2weef5xwvez0apat" timestamp="1504517212"&gt;32&lt;/key&gt;&lt;/foreign-keys&gt;&lt;ref-type name="Journal Article"&gt;17&lt;/ref-type&gt;&lt;contributors&gt;&lt;authors&gt;&lt;author&gt;Cloitre, Marylène&lt;/author&gt;&lt;author&gt;Garvert, Donn W&lt;/author&gt;&lt;author&gt;Brewin, Chris R&lt;/author&gt;&lt;author&gt;Bryant, Richard A&lt;/author&gt;&lt;author&gt;Maercker, Andreas&lt;/author&gt;&lt;/authors&gt;&lt;/contributors&gt;&lt;titles&gt;&lt;title&gt;Evidence for proposed ICD-11 PTSD and complex PTSD: A latent profile analysis&lt;/title&gt;&lt;secondary-title&gt;European journal of psychotraumatology&lt;/secondary-title&gt;&lt;/titles&gt;&lt;volume&gt;4&lt;/volume&gt;&lt;dates&gt;&lt;year&gt;2013&lt;/year&gt;&lt;/dates&gt;&lt;isbn&gt;2000-8066&lt;/isbn&gt;&lt;urls&gt;&lt;/urls&gt;&lt;electronic-resource-num&gt;doi: 10.3402/ejpt.v4i0.20706&lt;/electronic-resource-num&gt;&lt;/record&gt;&lt;/Cite&gt;&lt;/EndNote&gt;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Cloitre et al. (2013)</w:t>
      </w:r>
      <w:r w:rsidR="009D0D0D" w:rsidRPr="00DB5854">
        <w:rPr>
          <w:rFonts w:ascii="Times New Roman" w:hAnsi="Times New Roman" w:cs="Times New Roman"/>
          <w:sz w:val="24"/>
          <w:szCs w:val="24"/>
        </w:rPr>
        <w:fldChar w:fldCharType="end"/>
      </w:r>
      <w:r w:rsidR="00DE4694" w:rsidRPr="00DB5854">
        <w:rPr>
          <w:rFonts w:ascii="Times New Roman" w:hAnsi="Times New Roman" w:cs="Times New Roman"/>
          <w:sz w:val="24"/>
          <w:szCs w:val="24"/>
        </w:rPr>
        <w:t xml:space="preserve">. </w:t>
      </w:r>
      <w:r w:rsidR="00BB5A1B" w:rsidRPr="00DB5854">
        <w:rPr>
          <w:rFonts w:ascii="Times New Roman" w:hAnsi="Times New Roman" w:cs="Times New Roman"/>
          <w:sz w:val="24"/>
          <w:szCs w:val="24"/>
        </w:rPr>
        <w:t xml:space="preserve"> </w:t>
      </w:r>
    </w:p>
    <w:p w:rsidR="00F83FB2" w:rsidRPr="00DB5854" w:rsidRDefault="00B46D50" w:rsidP="00B63A7C">
      <w:pPr>
        <w:spacing w:after="0" w:line="480" w:lineRule="auto"/>
        <w:ind w:firstLine="720"/>
        <w:rPr>
          <w:rFonts w:ascii="Times New Roman" w:hAnsi="Times New Roman" w:cs="Times New Roman"/>
          <w:sz w:val="24"/>
          <w:szCs w:val="24"/>
        </w:rPr>
      </w:pPr>
      <w:r w:rsidRPr="00DB5854">
        <w:rPr>
          <w:rFonts w:ascii="Times New Roman" w:hAnsi="Times New Roman" w:cs="Times New Roman"/>
          <w:b/>
          <w:sz w:val="24"/>
          <w:szCs w:val="24"/>
        </w:rPr>
        <w:t xml:space="preserve">Stage 1: </w:t>
      </w:r>
      <w:r w:rsidR="00CD6A03" w:rsidRPr="00DB5854">
        <w:rPr>
          <w:rFonts w:ascii="Times New Roman" w:hAnsi="Times New Roman" w:cs="Times New Roman"/>
          <w:b/>
          <w:sz w:val="24"/>
          <w:szCs w:val="24"/>
        </w:rPr>
        <w:t xml:space="preserve">Network estimation </w:t>
      </w:r>
      <w:r w:rsidR="00E44586" w:rsidRPr="00DB5854">
        <w:rPr>
          <w:rFonts w:ascii="Times New Roman" w:hAnsi="Times New Roman" w:cs="Times New Roman"/>
          <w:b/>
          <w:sz w:val="24"/>
          <w:szCs w:val="24"/>
        </w:rPr>
        <w:t>and visualisation</w:t>
      </w:r>
      <w:r w:rsidR="00B63A7C" w:rsidRPr="00DB5854">
        <w:rPr>
          <w:rFonts w:ascii="Times New Roman" w:hAnsi="Times New Roman" w:cs="Times New Roman"/>
          <w:b/>
          <w:sz w:val="24"/>
          <w:szCs w:val="24"/>
        </w:rPr>
        <w:t xml:space="preserve">.  </w:t>
      </w:r>
      <w:r w:rsidR="009D0D0D" w:rsidRPr="00DB5854">
        <w:rPr>
          <w:rFonts w:ascii="Times New Roman" w:hAnsi="Times New Roman" w:cs="Times New Roman"/>
          <w:i/>
          <w:sz w:val="24"/>
          <w:szCs w:val="24"/>
        </w:rPr>
        <w:t>Edges</w:t>
      </w:r>
      <w:r w:rsidR="00E37DE2" w:rsidRPr="00DB5854">
        <w:rPr>
          <w:rFonts w:ascii="Times New Roman" w:hAnsi="Times New Roman" w:cs="Times New Roman"/>
          <w:sz w:val="24"/>
          <w:szCs w:val="24"/>
        </w:rPr>
        <w:t xml:space="preserve"> (the association between two symptoms) were calculated by computing polychoric correlations between </w:t>
      </w:r>
      <w:r w:rsidR="009D0D0D" w:rsidRPr="00DB5854">
        <w:rPr>
          <w:rFonts w:ascii="Times New Roman" w:hAnsi="Times New Roman" w:cs="Times New Roman"/>
          <w:i/>
          <w:sz w:val="24"/>
          <w:szCs w:val="24"/>
        </w:rPr>
        <w:t xml:space="preserve">nodes </w:t>
      </w:r>
      <w:r w:rsidR="00E37DE2" w:rsidRPr="00DB5854">
        <w:rPr>
          <w:rFonts w:ascii="Times New Roman" w:hAnsi="Times New Roman" w:cs="Times New Roman"/>
          <w:sz w:val="24"/>
          <w:szCs w:val="24"/>
        </w:rPr>
        <w:t>(questionnaire items)</w:t>
      </w:r>
      <w:r w:rsidR="00C225A2" w:rsidRPr="00DB5854">
        <w:rPr>
          <w:rFonts w:ascii="Times New Roman" w:hAnsi="Times New Roman" w:cs="Times New Roman"/>
          <w:sz w:val="24"/>
          <w:szCs w:val="24"/>
        </w:rPr>
        <w:t xml:space="preserve"> using</w:t>
      </w:r>
      <w:r w:rsidR="00E37DE2" w:rsidRPr="00DB5854">
        <w:rPr>
          <w:rFonts w:ascii="Times New Roman" w:hAnsi="Times New Roman" w:cs="Times New Roman"/>
          <w:sz w:val="24"/>
          <w:szCs w:val="24"/>
        </w:rPr>
        <w:t xml:space="preserve"> the state-of-the-art Pairwise Markov Random Field (PMRF)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&lt;EndNote&gt;&lt;Cite&gt;&lt;Author&gt;Epskamp&lt;/Author&gt;&lt;Year&gt;2016&lt;/Year&gt;&lt;RecNum&gt;42&lt;/RecNum&gt;&lt;DisplayText&gt;(Epskamp, Borsboom, &amp;amp; Fried, 2016b; Epskamp &amp;amp; Fried, 2016)&lt;/DisplayText&gt;&lt;record&gt;&lt;rec-number&gt;42&lt;/rec-number&gt;&lt;foreign-keys&gt;&lt;key app="EN" db-id="sp2d02ex3avsacee5ttp2weef5xwvez0apat" timestamp="1504517213"&gt;42&lt;/key&gt;&lt;/foreign-keys&gt;&lt;ref-type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Stability: a Tutorial Paper&lt;/title&gt;&lt;secondary-title&gt;arXiv preprint arXiv:1604.08462&lt;/secondary-title&gt;&lt;/titles&gt;&lt;dates&gt;&lt;year&gt;2016&lt;/year&gt;&lt;/dates&gt;&lt;urls&gt;&lt;/urls&gt;&lt;/record&gt;&lt;/Cite&gt;&lt;Cite&gt;&lt;Author&gt;Epskamp&lt;/Author&gt;&lt;Year&gt;2016&lt;/Year&gt;&lt;RecNum&gt;43&lt;/RecNum&gt;&lt;record&gt;&lt;rec-number&gt;43&lt;/rec-number&gt;&lt;foreign-keys&gt;&lt;key app="EN" db-id="sp2d02ex3avsacee5ttp2weef5xwvez0apat" timestamp="1504517213"&gt;43&lt;/key&gt;&lt;/foreign-keys&gt;&lt;ref-type name="Journal Article"&gt;17&lt;/ref-type&gt;&lt;contributors&gt;&lt;authors&gt;&lt;author&gt;Epskamp, Sacha&lt;/author&gt;&lt;author&gt;Fried, Eiko I&lt;/author&gt;&lt;/authors&gt;&lt;/contributors&gt;&lt;titles&gt;&lt;title&gt;A Primer on estimating regularized psychological networks&lt;/title&gt;&lt;secondary-title&gt;arXiv preprint arXiv:1607.01367&lt;/secondary-title&gt;&lt;/titles&gt;&lt;dates&gt;&lt;year&gt;2016&lt;/year&gt;&lt;/dates&gt;&lt;urls&gt;&lt;/urls&gt;&lt;/record&gt;&lt;/Cite&gt;&lt;/EndNote&gt;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(Epskamp, Borsboom, &amp; Fried, 2016b; Epskamp &amp; Fried, 2016)</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for ordinal data </w:t>
      </w:r>
      <w:r w:rsidR="00B66A09" w:rsidRPr="00DB5854">
        <w:rPr>
          <w:rFonts w:ascii="Times New Roman" w:hAnsi="Times New Roman" w:cs="Times New Roman"/>
          <w:sz w:val="24"/>
          <w:szCs w:val="24"/>
        </w:rPr>
        <w:t>-</w:t>
      </w:r>
      <w:r w:rsidRPr="00DB5854">
        <w:rPr>
          <w:rFonts w:ascii="Times New Roman" w:hAnsi="Times New Roman" w:cs="Times New Roman"/>
          <w:sz w:val="24"/>
          <w:szCs w:val="24"/>
        </w:rPr>
        <w:t>th</w:t>
      </w:r>
      <w:r w:rsidR="00584E6D" w:rsidRPr="00DB5854">
        <w:rPr>
          <w:rFonts w:ascii="Times New Roman" w:hAnsi="Times New Roman" w:cs="Times New Roman"/>
          <w:sz w:val="24"/>
          <w:szCs w:val="24"/>
        </w:rPr>
        <w:t xml:space="preserve">e Gaussian graphical model (GGM)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&lt;EndNote&gt;&lt;Cite&gt;&lt;Author&gt;Costantini&lt;/Author&gt;&lt;Year&gt;2015&lt;/Year&gt;&lt;RecNum&gt;44&lt;/RecNum&gt;&lt;DisplayText&gt;(Costantini et al., 2015; Lauritzen, 1996)&lt;/DisplayText&gt;&lt;record&gt;&lt;rec-number&gt;44&lt;/rec-number&gt;&lt;foreign-keys&gt;&lt;key app="EN" db-id="sp2d02ex3avsacee5ttp2weef5xwvez0apat" timestamp="1504517213"&gt;44&lt;/key&gt;&lt;/foreign-keys&gt;&lt;ref-type name="Journal Article"&gt;17&lt;/ref-type&gt;&lt;contributors&gt;&lt;authors&gt;&lt;author&gt;Costantini, Giulio&lt;/author&gt;&lt;author&gt;Epskamp, Sacha&lt;/author&gt;&lt;author&gt;Borsboom, Denny&lt;/author&gt;&lt;author&gt;Perugini, Marco&lt;/author&gt;&lt;author&gt;Mõttus, René&lt;/author&gt;&lt;author&gt;Waldorp, Lourens J&lt;/author&gt;&lt;author&gt;Cramer, Angélique OJ&lt;/author&gt;&lt;/authors&gt;&lt;/contributors&gt;&lt;titles&gt;&lt;title&gt;State of the aRt personality research: A tutorial on network analysis of personality data in R&lt;/title&gt;&lt;secondary-title&gt;Journal of Research in Personality&lt;/secondary-title&gt;&lt;/titles&gt;&lt;pages&gt;13-29&lt;/pages&gt;&lt;volume&gt;54&lt;/volume&gt;&lt;dates&gt;&lt;year&gt;2015&lt;/year&gt;&lt;/dates&gt;&lt;isbn&gt;0092-6566&lt;/isbn&gt;&lt;urls&gt;&lt;/urls&gt;&lt;/record&gt;&lt;/Cite&gt;&lt;Cite&gt;&lt;Author&gt;Lauritzen&lt;/Author&gt;&lt;Year&gt;1996&lt;/Year&gt;&lt;RecNum&gt;45&lt;/RecNum&gt;&lt;record&gt;&lt;rec-number&gt;45&lt;/rec-number&gt;&lt;foreign-keys&gt;&lt;key app="EN" db-id="sp2d02ex3avsacee5ttp2weef5xwvez0apat" timestamp="1504517213"&gt;45&lt;/key&gt;&lt;/foreign-keys&gt;&lt;ref-type name="Book"&gt;6&lt;/ref-type&gt;&lt;contributors&gt;&lt;authors&gt;&lt;author&gt;Lauritzen, S L &lt;/author&gt;&lt;/authors&gt;&lt;/contributors&gt;&lt;titles&gt;&lt;title&gt;Graphical models. &lt;/title&gt;&lt;/titles&gt;&lt;dates&gt;&lt;year&gt;1996&lt;/year&gt;&lt;/dates&gt;&lt;pub-location&gt;Oxford, UK&lt;/pub-location&gt;&lt;publisher&gt;Clarendon Press&lt;/publisher&gt;&lt;urls&gt;&lt;/urls&gt;&lt;/record&gt;&lt;/Cite&gt;&lt;/EndNote&gt;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(Costantini et al., 2015; Lauritzen, 1996)</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w:t>
      </w:r>
      <w:r w:rsidR="007E6861" w:rsidRPr="00DB5854">
        <w:rPr>
          <w:rFonts w:ascii="Times New Roman" w:hAnsi="Times New Roman" w:cs="Times New Roman"/>
          <w:sz w:val="24"/>
          <w:szCs w:val="24"/>
        </w:rPr>
        <w:t>GGM networks estimate</w:t>
      </w:r>
      <w:r w:rsidR="00BE0E8B" w:rsidRPr="00DB5854">
        <w:rPr>
          <w:rFonts w:ascii="Times New Roman" w:hAnsi="Times New Roman" w:cs="Times New Roman"/>
          <w:sz w:val="24"/>
          <w:szCs w:val="24"/>
        </w:rPr>
        <w:t xml:space="preserve"> a large number of parameters (e.g.</w:t>
      </w:r>
      <w:r w:rsidR="00584E6D" w:rsidRPr="00DB5854">
        <w:rPr>
          <w:rFonts w:ascii="Times New Roman" w:hAnsi="Times New Roman" w:cs="Times New Roman"/>
          <w:sz w:val="24"/>
          <w:szCs w:val="24"/>
        </w:rPr>
        <w:t xml:space="preserve"> 20 nodes require</w:t>
      </w:r>
      <w:r w:rsidR="007E6861" w:rsidRPr="00DB5854">
        <w:rPr>
          <w:rFonts w:ascii="Times New Roman" w:hAnsi="Times New Roman" w:cs="Times New Roman"/>
          <w:sz w:val="24"/>
          <w:szCs w:val="24"/>
        </w:rPr>
        <w:t xml:space="preserve"> the estimation</w:t>
      </w:r>
      <w:r w:rsidR="00AC7DD0" w:rsidRPr="00DB5854">
        <w:rPr>
          <w:rFonts w:ascii="Times New Roman" w:hAnsi="Times New Roman" w:cs="Times New Roman"/>
          <w:sz w:val="24"/>
          <w:szCs w:val="24"/>
        </w:rPr>
        <w:t xml:space="preserve"> </w:t>
      </w:r>
      <w:r w:rsidR="007E6861" w:rsidRPr="00DB5854">
        <w:rPr>
          <w:rFonts w:ascii="Times New Roman" w:hAnsi="Times New Roman" w:cs="Times New Roman"/>
          <w:sz w:val="24"/>
          <w:szCs w:val="24"/>
        </w:rPr>
        <w:t xml:space="preserve">of </w:t>
      </w:r>
      <w:r w:rsidR="00AC7DD0" w:rsidRPr="00DB5854">
        <w:rPr>
          <w:rFonts w:ascii="Times New Roman" w:hAnsi="Times New Roman" w:cs="Times New Roman"/>
          <w:sz w:val="24"/>
          <w:szCs w:val="24"/>
        </w:rPr>
        <w:t xml:space="preserve">210 parameters: 20 threshold parameters and 20 x 19/2=190 pairwise association parameters) that likely result in some false-positive edges.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AuthorYear="1"&gt;&lt;Author&gt;Epskamp&lt;/Author&gt;&lt;Year&gt;2016&lt;/Year&gt;&lt;RecNum&gt;47&lt;/RecNum&gt;&lt;DisplayText&gt;Epskamp, Borsboom, and Fried (2016a)&lt;/DisplayText&gt;&lt;record&gt;&lt;rec-number&gt;47&lt;/rec-number&gt;&lt;foreign-keys&gt;&lt;key app="EN" db-id="sp2d02ex3avsacee5ttp2weef5xwvez0apat" timestamp="1504517213"&gt;47&lt;/key&gt;&lt;/foreign-keys&gt;&lt;ref-type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paper&lt;/title&gt;&lt;secondary-title&gt;ArXiv Preprint&lt;/secondary-title&gt;&lt;/titles&gt;&lt;pages&gt;1-25&lt;/pages&gt;&lt;volume&gt;501&lt;/volume&gt;&lt;dates&gt;&lt;year&gt;2016&lt;/year&gt;&lt;/dates&gt;&lt;urls&gt;&lt;/urls&gt;&lt;/record&gt;&lt;/Cite&gt;&lt;/EndNote&gt;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Epskamp, Borsboom, and Fried (2016a)</w:t>
      </w:r>
      <w:r w:rsidR="009D0D0D" w:rsidRPr="00DB5854">
        <w:rPr>
          <w:rFonts w:ascii="Times New Roman" w:hAnsi="Times New Roman" w:cs="Times New Roman"/>
          <w:sz w:val="24"/>
          <w:szCs w:val="24"/>
        </w:rPr>
        <w:fldChar w:fldCharType="end"/>
      </w:r>
      <w:r w:rsidR="004F5382" w:rsidRPr="00DB5854">
        <w:rPr>
          <w:rFonts w:ascii="Times New Roman" w:hAnsi="Times New Roman" w:cs="Times New Roman"/>
          <w:sz w:val="24"/>
          <w:szCs w:val="24"/>
        </w:rPr>
        <w:t xml:space="preserve"> direct</w:t>
      </w:r>
      <w:r w:rsidR="00FD6D26" w:rsidRPr="00DB5854">
        <w:rPr>
          <w:rFonts w:ascii="Times New Roman" w:hAnsi="Times New Roman" w:cs="Times New Roman"/>
          <w:sz w:val="24"/>
          <w:szCs w:val="24"/>
        </w:rPr>
        <w:t xml:space="preserve"> that </w:t>
      </w:r>
      <w:r w:rsidRPr="00DB5854">
        <w:rPr>
          <w:rFonts w:ascii="Times New Roman" w:hAnsi="Times New Roman" w:cs="Times New Roman"/>
          <w:sz w:val="24"/>
          <w:szCs w:val="24"/>
        </w:rPr>
        <w:t>the ‘least absolute shrinkage and selection operator’ (LASSO</w:t>
      </w:r>
      <w:r w:rsidR="00B35811"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AuthorYear="1"&gt;&lt;Author&gt;Tibshirani&lt;/Author&gt;&lt;Year&gt;1996&lt;/Year&gt;&lt;RecNum&gt;48&lt;/RecNum&gt;&lt;DisplayText&gt;Tibshirani (1996)&lt;/DisplayText&gt;&lt;record&gt;&lt;rec-number&gt;48&lt;/rec-number&gt;&lt;foreign-keys&gt;&lt;key app="EN" db-id="sp2d02ex3avsacee5ttp2weef5xwvez0apat" timestamp="1504517213"&gt;48&lt;/key&gt;&lt;/foreign-keys&gt;&lt;ref-type name="Journal Article"&gt;17&lt;/ref-type&gt;&lt;contributors&gt;&lt;authors&gt;&lt;author&gt;Tibshirani, Robert&lt;/author&gt;&lt;/authors&gt;&lt;/contributors&gt;&lt;titles&gt;&lt;title&gt;Regression shrinkage and selection via the lasso&lt;/title&gt;&lt;secondary-title&gt;Journal of the Royal Statistical Society. Series B (Methodological)&lt;/secondary-title&gt;&lt;/titles&gt;&lt;pages&gt;267-288&lt;/pages&gt;&lt;dates&gt;&lt;year&gt;1996&lt;/year&gt;&lt;/dates&gt;&lt;isbn&gt;0035-9246&lt;/isbn&gt;&lt;urls&gt;&lt;/urls&gt;&lt;/record&gt;&lt;/Cite&gt;&lt;/EndNote&gt;</w:instrText>
      </w:r>
      <w:r w:rsidR="009D0D0D" w:rsidRPr="00DB5854">
        <w:rPr>
          <w:rFonts w:ascii="Times New Roman" w:hAnsi="Times New Roman" w:cs="Times New Roman"/>
          <w:sz w:val="24"/>
          <w:szCs w:val="24"/>
        </w:rPr>
        <w:fldChar w:fldCharType="separate"/>
      </w:r>
      <w:r w:rsidR="00B35811" w:rsidRPr="00DB5854">
        <w:rPr>
          <w:rFonts w:ascii="Times New Roman" w:hAnsi="Times New Roman" w:cs="Times New Roman"/>
          <w:noProof/>
          <w:sz w:val="24"/>
          <w:szCs w:val="24"/>
        </w:rPr>
        <w:t>Tibshirani (1996)</w:t>
      </w:r>
      <w:r w:rsidR="009D0D0D" w:rsidRPr="00DB5854">
        <w:rPr>
          <w:rFonts w:ascii="Times New Roman" w:hAnsi="Times New Roman" w:cs="Times New Roman"/>
          <w:sz w:val="24"/>
          <w:szCs w:val="24"/>
        </w:rPr>
        <w:fldChar w:fldCharType="end"/>
      </w:r>
      <w:r w:rsidR="00FD6D26" w:rsidRPr="00DB5854">
        <w:rPr>
          <w:rFonts w:ascii="Times New Roman" w:hAnsi="Times New Roman" w:cs="Times New Roman"/>
          <w:sz w:val="24"/>
          <w:szCs w:val="24"/>
        </w:rPr>
        <w:t xml:space="preserve">) – a </w:t>
      </w:r>
      <w:r w:rsidRPr="00DB5854">
        <w:rPr>
          <w:rFonts w:ascii="Times New Roman" w:hAnsi="Times New Roman" w:cs="Times New Roman"/>
          <w:sz w:val="24"/>
          <w:szCs w:val="24"/>
        </w:rPr>
        <w:t xml:space="preserve">form of </w:t>
      </w:r>
      <w:r w:rsidRPr="00DB5854">
        <w:rPr>
          <w:rFonts w:ascii="Times New Roman" w:hAnsi="Times New Roman" w:cs="Times New Roman"/>
          <w:sz w:val="24"/>
          <w:szCs w:val="24"/>
        </w:rPr>
        <w:lastRenderedPageBreak/>
        <w:t>regularization</w:t>
      </w:r>
      <w:r w:rsidR="00FD6D26" w:rsidRPr="00DB5854">
        <w:rPr>
          <w:rFonts w:ascii="Times New Roman" w:hAnsi="Times New Roman" w:cs="Times New Roman"/>
          <w:sz w:val="24"/>
          <w:szCs w:val="24"/>
        </w:rPr>
        <w:t xml:space="preserve"> which causes small connections to shrink to be exactly zero – is applied to construct a simple, parsimonious model</w:t>
      </w:r>
      <w:r w:rsidRPr="00DB5854">
        <w:rPr>
          <w:rFonts w:ascii="Times New Roman" w:hAnsi="Times New Roman" w:cs="Times New Roman"/>
          <w:sz w:val="24"/>
          <w:szCs w:val="24"/>
        </w:rPr>
        <w:t>. A well-established and fast algorithm for estimating LASSO regularization is the graphical LASSO (</w:t>
      </w:r>
      <w:r w:rsidRPr="00DB5854">
        <w:rPr>
          <w:rFonts w:ascii="Times New Roman" w:hAnsi="Times New Roman" w:cs="Times New Roman"/>
          <w:i/>
          <w:sz w:val="24"/>
          <w:szCs w:val="24"/>
        </w:rPr>
        <w:t>glasso</w:t>
      </w:r>
      <w:r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443E30" w:rsidRPr="00DB5854">
        <w:rPr>
          <w:rFonts w:ascii="Times New Roman" w:hAnsi="Times New Roman" w:cs="Times New Roman"/>
          <w:sz w:val="24"/>
          <w:szCs w:val="24"/>
        </w:rPr>
        <w:instrText xml:space="preserve"> ADDIN EN.CITE &lt;EndNote&gt;&lt;Cite AuthorYear="1"&gt;&lt;Author&gt;Friedman&lt;/Author&gt;&lt;Year&gt;2008&lt;/Year&gt;&lt;RecNum&gt;49&lt;/RecNum&gt;&lt;DisplayText&gt;Friedman, Hastie, and Tibshirani (2008)&lt;/DisplayText&gt;&lt;record&gt;&lt;rec-number&gt;49&lt;/rec-number&gt;&lt;foreign-keys&gt;&lt;key app="EN" db-id="sp2d02ex3avsacee5ttp2weef5xwvez0apat" timestamp="1504517213"&gt;49&lt;/key&gt;&lt;/foreign-keys&gt;&lt;ref-type name="Journal Article"&gt;17&lt;/ref-type&gt;&lt;contributors&gt;&lt;authors&gt;&lt;author&gt;Friedman, J&lt;/author&gt;&lt;author&gt;Hastie, T&lt;/author&gt;&lt;author&gt;Tibshirani, R&lt;/author&gt;&lt;/authors&gt;&lt;/contributors&gt;&lt;titles&gt;&lt;title&gt;Sparse inverse covariance estimation with the graphical lasso&lt;/title&gt;&lt;secondary-title&gt;Biostatistics&lt;/secondary-title&gt;&lt;/titles&gt;&lt;pages&gt;432-441&lt;/pages&gt;&lt;volume&gt;9&lt;/volume&gt;&lt;number&gt;3&lt;/number&gt;&lt;dates&gt;&lt;year&gt;2008&lt;/year&gt;&lt;/dates&gt;&lt;isbn&gt;1465-4644&lt;/isbn&gt;&lt;urls&gt;&lt;/urls&gt;&lt;/record&gt;&lt;/Cite&gt;&lt;/EndNote&gt;</w:instrText>
      </w:r>
      <w:r w:rsidR="009D0D0D" w:rsidRPr="00DB5854">
        <w:rPr>
          <w:rFonts w:ascii="Times New Roman" w:hAnsi="Times New Roman" w:cs="Times New Roman"/>
          <w:sz w:val="24"/>
          <w:szCs w:val="24"/>
        </w:rPr>
        <w:fldChar w:fldCharType="separate"/>
      </w:r>
      <w:r w:rsidR="00443E30" w:rsidRPr="00DB5854">
        <w:rPr>
          <w:rFonts w:ascii="Times New Roman" w:hAnsi="Times New Roman" w:cs="Times New Roman"/>
          <w:noProof/>
          <w:sz w:val="24"/>
          <w:szCs w:val="24"/>
        </w:rPr>
        <w:t>Friedman, Hastie, and Tibshirani (2008)</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which is implemented in the R package </w:t>
      </w:r>
      <w:r w:rsidRPr="00DB5854">
        <w:rPr>
          <w:rFonts w:ascii="Times New Roman" w:hAnsi="Times New Roman" w:cs="Times New Roman"/>
          <w:i/>
          <w:sz w:val="24"/>
          <w:szCs w:val="24"/>
        </w:rPr>
        <w:t xml:space="preserve">qgraph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&lt;EndNote&gt;&lt;Cite&gt;&lt;Author&gt;Epskamp&lt;/Author&gt;&lt;Year&gt;2012&lt;/Year&gt;&lt;RecNum&gt;41&lt;/RecNum&gt;&lt;DisplayText&gt;(Epskamp, Cramer, Waldorp, Schmittmann, &amp;amp; Borsboom, 2012)&lt;/DisplayText&gt;&lt;record&gt;&lt;rec-number&gt;41&lt;/rec-number&gt;&lt;foreign-keys&gt;&lt;key app="EN" db-id="sp2d02ex3avsacee5ttp2weef5xwvez0apat" timestamp="1504517213"&gt;41&lt;/key&gt;&lt;/foreign-keys&gt;&lt;ref-type name="Journal Article"&gt;17&lt;/ref-type&gt;&lt;contributors&gt;&lt;authors&gt;&lt;author&gt;Epskamp, Sacha&lt;/author&gt;&lt;author&gt;Cramer, Angélique OJ&lt;/author&gt;&lt;author&gt;Waldorp, Lourens J&lt;/author&gt;&lt;author&gt;Schmittmann, Verena D&lt;/author&gt;&lt;author&gt;Borsboom, Denny&lt;/author&gt;&lt;/authors&gt;&lt;/contributors&gt;&lt;titles&gt;&lt;title&gt;Qgraph: Network visualizations of relationships in psychometric data&lt;/title&gt;&lt;secondary-title&gt;Journal of Statistical Software&lt;/secondary-title&gt;&lt;/titles&gt;&lt;pages&gt;1-18&lt;/pages&gt;&lt;volume&gt;48&lt;/volume&gt;&lt;number&gt;4&lt;/number&gt;&lt;dates&gt;&lt;year&gt;2012&lt;/year&gt;&lt;/dates&gt;&lt;isbn&gt;1548-7660&lt;/isbn&gt;&lt;urls&gt;&lt;/urls&gt;&lt;/record&gt;&lt;/Cite&gt;&lt;/EndNote&gt;</w:instrText>
      </w:r>
      <w:r w:rsidR="009D0D0D" w:rsidRPr="00DB5854">
        <w:rPr>
          <w:rFonts w:ascii="Times New Roman" w:hAnsi="Times New Roman" w:cs="Times New Roman"/>
          <w:sz w:val="24"/>
          <w:szCs w:val="24"/>
        </w:rPr>
        <w:fldChar w:fldCharType="separate"/>
      </w:r>
      <w:r w:rsidR="00E37DE2" w:rsidRPr="00DB5854">
        <w:rPr>
          <w:rFonts w:ascii="Times New Roman" w:hAnsi="Times New Roman" w:cs="Times New Roman"/>
          <w:noProof/>
          <w:sz w:val="24"/>
          <w:szCs w:val="24"/>
        </w:rPr>
        <w:t>(Epskamp, Cramer, Waldorp, Schmittmann, &amp; Borsboom, 2012)</w:t>
      </w:r>
      <w:r w:rsidR="009D0D0D" w:rsidRPr="00DB5854">
        <w:rPr>
          <w:rFonts w:ascii="Times New Roman" w:hAnsi="Times New Roman" w:cs="Times New Roman"/>
          <w:sz w:val="24"/>
          <w:szCs w:val="24"/>
        </w:rPr>
        <w:fldChar w:fldCharType="end"/>
      </w:r>
      <w:r w:rsidR="00EE0AEE"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443E30" w:rsidRPr="00DB5854">
        <w:rPr>
          <w:rFonts w:ascii="Times New Roman" w:hAnsi="Times New Roman" w:cs="Times New Roman"/>
          <w:sz w:val="24"/>
          <w:szCs w:val="24"/>
        </w:rPr>
        <w:instrText xml:space="preserve"> ADDIN EN.CITE &lt;EndNote&gt;&lt;Cite&gt;&lt;Author&gt;Friedman&lt;/Author&gt;&lt;Year&gt;2014&lt;/Year&gt;&lt;RecNum&gt;50&lt;/RecNum&gt;&lt;DisplayText&gt;(Friedman, Hastie, &amp;amp; Tibshirani, 2014)&lt;/DisplayText&gt;&lt;record&gt;&lt;rec-number&gt;50&lt;/rec-number&gt;&lt;foreign-keys&gt;&lt;key app="EN" db-id="sp2d02ex3avsacee5ttp2weef5xwvez0apat" timestamp="1504517213"&gt;50&lt;/key&gt;&lt;/foreign-keys&gt;&lt;ref-type name="Computer Program"&gt;9&lt;/ref-type&gt;&lt;contributors&gt;&lt;authors&gt;&lt;author&gt;Friedman, J&lt;/author&gt;&lt;author&gt;Hastie, T&lt;/author&gt;&lt;author&gt;Tibshirani, R&lt;/author&gt;&lt;/authors&gt;&lt;/contributors&gt;&lt;titles&gt;&lt;title&gt;glasso: Graphical lasso- estimation of Gaussian graphical models.  R package version 1.8.&lt;/title&gt;&lt;/titles&gt;&lt;dates&gt;&lt;year&gt;2014&lt;/year&gt;&lt;/dates&gt;&lt;urls&gt;&lt;/urls&gt;&lt;/record&gt;&lt;/Cite&gt;&lt;/EndNote&gt;</w:instrText>
      </w:r>
      <w:r w:rsidR="009D0D0D" w:rsidRPr="00DB5854">
        <w:rPr>
          <w:rFonts w:ascii="Times New Roman" w:hAnsi="Times New Roman" w:cs="Times New Roman"/>
          <w:sz w:val="24"/>
          <w:szCs w:val="24"/>
        </w:rPr>
        <w:fldChar w:fldCharType="separate"/>
      </w:r>
      <w:r w:rsidR="00443E30" w:rsidRPr="00DB5854">
        <w:rPr>
          <w:rFonts w:ascii="Times New Roman" w:hAnsi="Times New Roman" w:cs="Times New Roman"/>
          <w:noProof/>
          <w:sz w:val="24"/>
          <w:szCs w:val="24"/>
        </w:rPr>
        <w:t>(Friedman, Hastie, &amp; Tibshirani, 2014)</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 xml:space="preserve">.  </w:t>
      </w:r>
      <w:r w:rsidRPr="00DB5854">
        <w:rPr>
          <w:rFonts w:ascii="Times New Roman" w:hAnsi="Times New Roman" w:cs="Times New Roman"/>
          <w:i/>
          <w:sz w:val="24"/>
          <w:szCs w:val="24"/>
        </w:rPr>
        <w:t>Qgraph</w:t>
      </w:r>
      <w:r w:rsidRPr="00DB5854">
        <w:rPr>
          <w:rFonts w:ascii="Times New Roman" w:hAnsi="Times New Roman" w:cs="Times New Roman"/>
          <w:sz w:val="24"/>
          <w:szCs w:val="24"/>
        </w:rPr>
        <w:t xml:space="preserve"> utilises </w:t>
      </w:r>
      <w:r w:rsidRPr="00DB5854">
        <w:rPr>
          <w:rFonts w:ascii="Times New Roman" w:hAnsi="Times New Roman" w:cs="Times New Roman"/>
          <w:i/>
          <w:sz w:val="24"/>
          <w:szCs w:val="24"/>
        </w:rPr>
        <w:t>glasso</w:t>
      </w:r>
      <w:r w:rsidRPr="00DB5854">
        <w:rPr>
          <w:rFonts w:ascii="Times New Roman" w:hAnsi="Times New Roman" w:cs="Times New Roman"/>
          <w:sz w:val="24"/>
          <w:szCs w:val="24"/>
        </w:rPr>
        <w:t xml:space="preserve"> in combination with the Extended Bayesian Information Criterion (EBIC;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AuthorYear="1"&gt;&lt;Author&gt;Chen&lt;/Author&gt;&lt;Year&gt;2008&lt;/Year&gt;&lt;RecNum&gt;51&lt;/RecNum&gt;&lt;DisplayText&gt;Chen and Chen (2008)&lt;/DisplayText&gt;&lt;record&gt;&lt;rec-number&gt;51&lt;/rec-number&gt;&lt;foreign-keys&gt;&lt;key app="EN" db-id="sp2d02ex3avsacee5ttp2weef5xwvez0apat" timestamp="1504517213"&gt;51&lt;/key&gt;&lt;/foreign-keys&gt;&lt;ref-type name="Journal Article"&gt;17&lt;/ref-type&gt;&lt;contributors&gt;&lt;authors&gt;&lt;author&gt;Chen, Jiahua&lt;/author&gt;&lt;author&gt;Chen, Zehua&lt;/author&gt;&lt;/authors&gt;&lt;/contributors&gt;&lt;titles&gt;&lt;title&gt;Extended Bayesian information criteria for model selection with large model spaces&lt;/title&gt;&lt;secondary-title&gt;Biometrika&lt;/secondary-title&gt;&lt;/titles&gt;&lt;pages&gt;759-771&lt;/pages&gt;&lt;volume&gt;95&lt;/volume&gt;&lt;number&gt;3&lt;/number&gt;&lt;dates&gt;&lt;year&gt;2008&lt;/year&gt;&lt;/dates&gt;&lt;isbn&gt;0006-3444&lt;/isbn&gt;&lt;urls&gt;&lt;/urls&gt;&lt;/record&gt;&lt;/Cite&gt;&lt;/EndNote&gt;</w:instrText>
      </w:r>
      <w:r w:rsidR="009D0D0D" w:rsidRPr="00DB5854">
        <w:rPr>
          <w:rFonts w:ascii="Times New Roman" w:hAnsi="Times New Roman" w:cs="Times New Roman"/>
          <w:sz w:val="24"/>
          <w:szCs w:val="24"/>
        </w:rPr>
        <w:fldChar w:fldCharType="separate"/>
      </w:r>
      <w:r w:rsidR="0015781E" w:rsidRPr="00DB5854">
        <w:rPr>
          <w:rFonts w:ascii="Times New Roman" w:hAnsi="Times New Roman" w:cs="Times New Roman"/>
          <w:noProof/>
          <w:sz w:val="24"/>
          <w:szCs w:val="24"/>
        </w:rPr>
        <w:t>Chen and Chen (2008)</w:t>
      </w:r>
      <w:r w:rsidR="009D0D0D" w:rsidRPr="00DB5854">
        <w:rPr>
          <w:rFonts w:ascii="Times New Roman" w:hAnsi="Times New Roman" w:cs="Times New Roman"/>
          <w:sz w:val="24"/>
          <w:szCs w:val="24"/>
        </w:rPr>
        <w:fldChar w:fldCharType="end"/>
      </w:r>
      <w:r w:rsidR="0015781E" w:rsidRPr="00DB5854">
        <w:rPr>
          <w:rFonts w:ascii="Times New Roman" w:hAnsi="Times New Roman" w:cs="Times New Roman"/>
          <w:sz w:val="24"/>
          <w:szCs w:val="24"/>
        </w:rPr>
        <w:t>)</w:t>
      </w:r>
      <w:r w:rsidRPr="00DB5854">
        <w:rPr>
          <w:rFonts w:ascii="Times New Roman" w:hAnsi="Times New Roman" w:cs="Times New Roman"/>
          <w:sz w:val="24"/>
          <w:szCs w:val="24"/>
        </w:rPr>
        <w:t xml:space="preserve"> model selection to estimate a regularised GGM. The absence of an edge in </w:t>
      </w:r>
      <w:r w:rsidR="00170FB4" w:rsidRPr="00DB5854">
        <w:rPr>
          <w:rFonts w:ascii="Times New Roman" w:hAnsi="Times New Roman" w:cs="Times New Roman"/>
          <w:sz w:val="24"/>
          <w:szCs w:val="24"/>
        </w:rPr>
        <w:t>this</w:t>
      </w:r>
      <w:r w:rsidRPr="00DB5854">
        <w:rPr>
          <w:rFonts w:ascii="Times New Roman" w:hAnsi="Times New Roman" w:cs="Times New Roman"/>
          <w:sz w:val="24"/>
          <w:szCs w:val="24"/>
        </w:rPr>
        <w:t xml:space="preserve"> network indicates that two nodes are conditionally independent given all other nodes in the network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&lt;EndNote&gt;&lt;Cite&gt;&lt;Author&gt;Costantini&lt;/Author&gt;&lt;Year&gt;2015&lt;/Year&gt;&lt;RecNum&gt;44&lt;/RecNum&gt;&lt;DisplayText&gt;(Costantini et al., 2015)&lt;/DisplayText&gt;&lt;record&gt;&lt;rec-number&gt;44&lt;/rec-number&gt;&lt;foreign-keys&gt;&lt;key app="EN" db-id="sp2d02ex3avsacee5ttp2weef5xwvez0apat" timestamp="1504517213"&gt;44&lt;/key&gt;&lt;/foreign-keys&gt;&lt;ref-type name="Journal Article"&gt;17&lt;/ref-type&gt;&lt;contributors&gt;&lt;authors&gt;&lt;author&gt;Costantini, Giulio&lt;/author&gt;&lt;author&gt;Epskamp, Sacha&lt;/author&gt;&lt;author&gt;Borsboom, Denny&lt;/author&gt;&lt;author&gt;Perugini, Marco&lt;/author&gt;&lt;author&gt;Mõttus, René&lt;/author&gt;&lt;author&gt;Waldorp, Lourens J&lt;/author&gt;&lt;author&gt;Cramer, Angélique OJ&lt;/author&gt;&lt;/authors&gt;&lt;/contributors&gt;&lt;titles&gt;&lt;title&gt;State of the aRt personality research: A tutorial on network analysis of personality data in R&lt;/title&gt;&lt;secondary-title&gt;Journal of Research in Personality&lt;/secondary-title&gt;&lt;/titles&gt;&lt;pages&gt;13-29&lt;/pages&gt;&lt;volume&gt;54&lt;/volume&gt;&lt;dates&gt;&lt;year&gt;2015&lt;/year&gt;&lt;/dates&gt;&lt;isbn&gt;0092-6566&lt;/isbn&gt;&lt;urls&gt;&lt;/urls&gt;&lt;/record&gt;&lt;/Cite&gt;&lt;/EndNote&gt;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(Costantini et al., 2015)</w:t>
      </w:r>
      <w:r w:rsidR="009D0D0D" w:rsidRPr="00DB5854">
        <w:rPr>
          <w:rFonts w:ascii="Times New Roman" w:hAnsi="Times New Roman" w:cs="Times New Roman"/>
          <w:sz w:val="24"/>
          <w:szCs w:val="24"/>
        </w:rPr>
        <w:fldChar w:fldCharType="end"/>
      </w:r>
      <w:r w:rsidRPr="00DB5854">
        <w:rPr>
          <w:rFonts w:ascii="Times New Roman" w:hAnsi="Times New Roman" w:cs="Times New Roman"/>
          <w:sz w:val="24"/>
          <w:szCs w:val="24"/>
        </w:rPr>
        <w:t>.</w:t>
      </w:r>
      <w:r w:rsidR="007F2A6D" w:rsidRPr="00DB5854">
        <w:rPr>
          <w:rFonts w:ascii="Times New Roman" w:hAnsi="Times New Roman" w:cs="Times New Roman"/>
          <w:sz w:val="24"/>
          <w:szCs w:val="24"/>
        </w:rPr>
        <w:t xml:space="preserve"> </w:t>
      </w:r>
      <w:r w:rsidRPr="00DB5854">
        <w:rPr>
          <w:rFonts w:ascii="Times New Roman" w:hAnsi="Times New Roman" w:cs="Times New Roman"/>
          <w:sz w:val="24"/>
          <w:szCs w:val="24"/>
        </w:rPr>
        <w:t>For network visualisation</w:t>
      </w:r>
      <w:r w:rsidR="00A32A01" w:rsidRPr="00DB5854">
        <w:rPr>
          <w:rFonts w:ascii="Times New Roman" w:hAnsi="Times New Roman" w:cs="Times New Roman"/>
          <w:sz w:val="24"/>
          <w:szCs w:val="24"/>
        </w:rPr>
        <w:t xml:space="preserve"> in grayscale</w:t>
      </w:r>
      <w:r w:rsidRPr="00DB5854">
        <w:rPr>
          <w:rFonts w:ascii="Times New Roman" w:hAnsi="Times New Roman" w:cs="Times New Roman"/>
          <w:sz w:val="24"/>
          <w:szCs w:val="24"/>
        </w:rPr>
        <w:t xml:space="preserve">, </w:t>
      </w:r>
      <w:r w:rsidR="00A32A01" w:rsidRPr="00DB5854">
        <w:rPr>
          <w:rFonts w:ascii="Times New Roman" w:hAnsi="Times New Roman" w:cs="Times New Roman"/>
          <w:sz w:val="24"/>
          <w:szCs w:val="24"/>
        </w:rPr>
        <w:t>positive associations are full lines and negative associations are dashed</w:t>
      </w:r>
      <w:r w:rsidR="00857673" w:rsidRPr="00DB5854">
        <w:rPr>
          <w:rFonts w:ascii="Times New Roman" w:hAnsi="Times New Roman" w:cs="Times New Roman"/>
          <w:sz w:val="24"/>
          <w:szCs w:val="24"/>
        </w:rPr>
        <w:t xml:space="preserve">. Thicker lines represent stronger connections and thinner lines represent weaker connections. </w:t>
      </w:r>
      <w:r w:rsidR="00F43D49" w:rsidRPr="00DB5854">
        <w:rPr>
          <w:rFonts w:ascii="Times New Roman" w:hAnsi="Times New Roman" w:cs="Times New Roman"/>
          <w:sz w:val="24"/>
          <w:szCs w:val="24"/>
        </w:rPr>
        <w:t>Associations</w:t>
      </w:r>
      <w:r w:rsidR="004C44F0" w:rsidRPr="00DB5854">
        <w:rPr>
          <w:rFonts w:ascii="Times New Roman" w:hAnsi="Times New Roman" w:cs="Times New Roman"/>
          <w:sz w:val="24"/>
          <w:szCs w:val="24"/>
        </w:rPr>
        <w:t xml:space="preserve"> </w:t>
      </w:r>
      <w:r w:rsidR="007C3D77" w:rsidRPr="00DB5854">
        <w:rPr>
          <w:rFonts w:ascii="Times New Roman" w:hAnsi="Times New Roman" w:cs="Times New Roman"/>
          <w:sz w:val="24"/>
          <w:szCs w:val="24"/>
        </w:rPr>
        <w:t>between PTSD indicators e</w:t>
      </w:r>
      <w:r w:rsidR="008918C9" w:rsidRPr="00DB5854">
        <w:rPr>
          <w:rFonts w:ascii="Times New Roman" w:hAnsi="Times New Roman" w:cs="Times New Roman"/>
          <w:sz w:val="24"/>
          <w:szCs w:val="24"/>
        </w:rPr>
        <w:t xml:space="preserve">stimated in the </w:t>
      </w:r>
      <w:r w:rsidR="004C44F0" w:rsidRPr="00DB5854">
        <w:rPr>
          <w:rFonts w:ascii="Times New Roman" w:hAnsi="Times New Roman" w:cs="Times New Roman"/>
          <w:sz w:val="24"/>
          <w:szCs w:val="24"/>
        </w:rPr>
        <w:t>network</w:t>
      </w:r>
      <w:r w:rsidR="008918C9" w:rsidRPr="00DB5854">
        <w:rPr>
          <w:rFonts w:ascii="Times New Roman" w:hAnsi="Times New Roman" w:cs="Times New Roman"/>
          <w:sz w:val="24"/>
          <w:szCs w:val="24"/>
        </w:rPr>
        <w:t>s</w:t>
      </w:r>
      <w:r w:rsidR="004C44F0" w:rsidRPr="00DB5854">
        <w:rPr>
          <w:rFonts w:ascii="Times New Roman" w:hAnsi="Times New Roman" w:cs="Times New Roman"/>
          <w:sz w:val="24"/>
          <w:szCs w:val="24"/>
        </w:rPr>
        <w:t xml:space="preserve"> are weighted</w:t>
      </w:r>
      <w:r w:rsidR="008918C9" w:rsidRPr="00DB5854">
        <w:rPr>
          <w:rFonts w:ascii="Times New Roman" w:hAnsi="Times New Roman" w:cs="Times New Roman"/>
          <w:sz w:val="24"/>
          <w:szCs w:val="24"/>
        </w:rPr>
        <w:t xml:space="preserve"> </w:t>
      </w:r>
      <w:r w:rsidR="004C44F0" w:rsidRPr="00DB5854">
        <w:rPr>
          <w:rFonts w:ascii="Times New Roman" w:hAnsi="Times New Roman" w:cs="Times New Roman"/>
          <w:sz w:val="24"/>
          <w:szCs w:val="24"/>
        </w:rPr>
        <w:t>but not directed</w:t>
      </w:r>
      <w:r w:rsidR="00EE0AEE" w:rsidRPr="00DB5854">
        <w:rPr>
          <w:rFonts w:ascii="Times New Roman" w:hAnsi="Times New Roman" w:cs="Times New Roman"/>
          <w:sz w:val="24"/>
          <w:szCs w:val="24"/>
        </w:rPr>
        <w:t xml:space="preserve">, </w:t>
      </w:r>
      <w:r w:rsidR="008918C9" w:rsidRPr="00DB5854">
        <w:rPr>
          <w:rFonts w:ascii="Times New Roman" w:hAnsi="Times New Roman" w:cs="Times New Roman"/>
          <w:sz w:val="24"/>
          <w:szCs w:val="24"/>
        </w:rPr>
        <w:t>reflect</w:t>
      </w:r>
      <w:r w:rsidR="00FD6D26" w:rsidRPr="00DB5854">
        <w:rPr>
          <w:rFonts w:ascii="Times New Roman" w:hAnsi="Times New Roman" w:cs="Times New Roman"/>
          <w:sz w:val="24"/>
          <w:szCs w:val="24"/>
        </w:rPr>
        <w:t>ing</w:t>
      </w:r>
      <w:r w:rsidR="004F5382" w:rsidRPr="00DB5854">
        <w:rPr>
          <w:rFonts w:ascii="Times New Roman" w:hAnsi="Times New Roman" w:cs="Times New Roman"/>
          <w:sz w:val="24"/>
          <w:szCs w:val="24"/>
        </w:rPr>
        <w:t xml:space="preserve"> </w:t>
      </w:r>
      <w:r w:rsidR="008918C9" w:rsidRPr="00DB5854">
        <w:rPr>
          <w:rFonts w:ascii="Times New Roman" w:hAnsi="Times New Roman" w:cs="Times New Roman"/>
          <w:sz w:val="24"/>
          <w:szCs w:val="24"/>
        </w:rPr>
        <w:t xml:space="preserve">the </w:t>
      </w:r>
      <w:r w:rsidR="004C44F0" w:rsidRPr="00DB5854">
        <w:rPr>
          <w:rFonts w:ascii="Times New Roman" w:hAnsi="Times New Roman" w:cs="Times New Roman"/>
          <w:sz w:val="24"/>
          <w:szCs w:val="24"/>
        </w:rPr>
        <w:t>magnitude</w:t>
      </w:r>
      <w:r w:rsidR="007C3D77" w:rsidRPr="00DB5854">
        <w:rPr>
          <w:rFonts w:ascii="Times New Roman" w:hAnsi="Times New Roman" w:cs="Times New Roman"/>
          <w:sz w:val="24"/>
          <w:szCs w:val="24"/>
        </w:rPr>
        <w:t xml:space="preserve"> </w:t>
      </w:r>
      <w:r w:rsidR="00D3657C" w:rsidRPr="00DB5854">
        <w:rPr>
          <w:rFonts w:ascii="Times New Roman" w:hAnsi="Times New Roman" w:cs="Times New Roman"/>
          <w:sz w:val="24"/>
          <w:szCs w:val="24"/>
        </w:rPr>
        <w:t>of the association</w:t>
      </w:r>
      <w:r w:rsidR="004F5382" w:rsidRPr="00DB5854">
        <w:rPr>
          <w:rFonts w:ascii="Times New Roman" w:hAnsi="Times New Roman" w:cs="Times New Roman"/>
          <w:sz w:val="24"/>
          <w:szCs w:val="24"/>
        </w:rPr>
        <w:t xml:space="preserve"> only</w:t>
      </w:r>
      <w:r w:rsidR="004C44F0" w:rsidRPr="00DB5854">
        <w:rPr>
          <w:rFonts w:ascii="Times New Roman" w:hAnsi="Times New Roman" w:cs="Times New Roman"/>
          <w:sz w:val="24"/>
          <w:szCs w:val="24"/>
        </w:rPr>
        <w:t xml:space="preserve">.  </w:t>
      </w:r>
      <w:r w:rsidR="009D0D0D" w:rsidRPr="00DB5854">
        <w:rPr>
          <w:rFonts w:ascii="Times New Roman" w:hAnsi="Times New Roman" w:cs="Times New Roman"/>
          <w:i/>
          <w:sz w:val="24"/>
          <w:szCs w:val="24"/>
        </w:rPr>
        <w:t>Q</w:t>
      </w:r>
      <w:r w:rsidR="00857673" w:rsidRPr="00DB5854">
        <w:rPr>
          <w:rFonts w:ascii="Times New Roman" w:hAnsi="Times New Roman" w:cs="Times New Roman"/>
          <w:i/>
          <w:sz w:val="24"/>
          <w:szCs w:val="24"/>
        </w:rPr>
        <w:t>graph</w:t>
      </w:r>
      <w:r w:rsidR="00857673" w:rsidRPr="00DB5854">
        <w:rPr>
          <w:rFonts w:ascii="Times New Roman" w:hAnsi="Times New Roman" w:cs="Times New Roman"/>
          <w:sz w:val="24"/>
          <w:szCs w:val="24"/>
        </w:rPr>
        <w:t xml:space="preserve"> imple</w:t>
      </w:r>
      <w:r w:rsidR="004C44F0" w:rsidRPr="00DB5854">
        <w:rPr>
          <w:rFonts w:ascii="Times New Roman" w:hAnsi="Times New Roman" w:cs="Times New Roman"/>
          <w:sz w:val="24"/>
          <w:szCs w:val="24"/>
        </w:rPr>
        <w:t xml:space="preserve">ments the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 AuthorYear="1"&gt;&lt;Author&gt;Fruchterman&lt;/Author&gt;&lt;Year&gt;1991&lt;/Year&gt;&lt;RecNum&gt;52&lt;/RecNum&gt;&lt;DisplayText&gt;Fruchterman and Reingold (1991)&lt;/DisplayText&gt;&lt;record&gt;&lt;rec-number&gt;52&lt;/rec-number&gt;&lt;foreign-keys&gt;&lt;key app="EN" db-id="sp2d02ex3avsacee5ttp2weef5xwvez0apat" timestamp="1504517214"&gt;52&lt;/key&gt;&lt;/foreign-keys&gt;&lt;ref-type name="Journal Article"&gt;17&lt;/ref-type&gt;&lt;contributors&gt;&lt;authors&gt;&lt;author&gt;Fruchterman, Thomas MJ&lt;/author&gt;&lt;author&gt;Reingold, Edward M&lt;/author&gt;&lt;/authors&gt;&lt;/contributors&gt;&lt;titles&gt;&lt;title&gt;Graph drawing by force</w:instrText>
      </w:r>
      <w:r w:rsidR="00E86A79" w:rsidRPr="00DB5854">
        <w:rPr>
          <w:rFonts w:ascii="Cambria Math" w:hAnsi="Cambria Math" w:cs="Cambria Math"/>
          <w:sz w:val="24"/>
          <w:szCs w:val="24"/>
        </w:rPr>
        <w:instrText>‐</w:instrText>
      </w:r>
      <w:r w:rsidR="00E86A79" w:rsidRPr="00DB5854">
        <w:rPr>
          <w:rFonts w:ascii="Times New Roman" w:hAnsi="Times New Roman" w:cs="Times New Roman"/>
          <w:sz w:val="24"/>
          <w:szCs w:val="24"/>
        </w:rPr>
        <w:instrText>directed placement&lt;/title&gt;&lt;secondary-title&gt;Software: Practice and experience&lt;/secondary-title&gt;&lt;/titles&gt;&lt;pages&gt;1129-1164&lt;/pages&gt;&lt;volume&gt;21&lt;/volume&gt;&lt;number&gt;11&lt;/number&gt;&lt;dates&gt;&lt;year&gt;1991&lt;/year&gt;&lt;/dates&gt;&lt;isbn&gt;1097-024X&lt;/isbn&gt;&lt;urls&gt;&lt;/urls&gt;&lt;/record&gt;&lt;/Cite&gt;&lt;/EndNote&gt;</w:instrText>
      </w:r>
      <w:r w:rsidR="009D0D0D" w:rsidRPr="00DB5854">
        <w:rPr>
          <w:rFonts w:ascii="Times New Roman" w:hAnsi="Times New Roman" w:cs="Times New Roman"/>
          <w:sz w:val="24"/>
          <w:szCs w:val="24"/>
        </w:rPr>
        <w:fldChar w:fldCharType="separate"/>
      </w:r>
      <w:r w:rsidR="004C44F0" w:rsidRPr="00DB5854">
        <w:rPr>
          <w:rFonts w:ascii="Times New Roman" w:hAnsi="Times New Roman" w:cs="Times New Roman"/>
          <w:noProof/>
          <w:sz w:val="24"/>
          <w:szCs w:val="24"/>
        </w:rPr>
        <w:t>Fruchterman and Reingold (1991)</w:t>
      </w:r>
      <w:r w:rsidR="009D0D0D" w:rsidRPr="00DB5854">
        <w:rPr>
          <w:rFonts w:ascii="Times New Roman" w:hAnsi="Times New Roman" w:cs="Times New Roman"/>
          <w:sz w:val="24"/>
          <w:szCs w:val="24"/>
        </w:rPr>
        <w:fldChar w:fldCharType="end"/>
      </w:r>
      <w:r w:rsidR="004C44F0" w:rsidRPr="00DB5854">
        <w:rPr>
          <w:rFonts w:ascii="Times New Roman" w:hAnsi="Times New Roman" w:cs="Times New Roman"/>
          <w:sz w:val="24"/>
          <w:szCs w:val="24"/>
        </w:rPr>
        <w:t xml:space="preserve"> </w:t>
      </w:r>
      <w:r w:rsidR="00857673" w:rsidRPr="00DB5854">
        <w:rPr>
          <w:rFonts w:ascii="Times New Roman" w:hAnsi="Times New Roman" w:cs="Times New Roman"/>
          <w:sz w:val="24"/>
          <w:szCs w:val="24"/>
        </w:rPr>
        <w:t>algorithm, which positions strongly correlated nodes together.</w:t>
      </w:r>
      <w:r w:rsidR="001723E6" w:rsidRPr="00DB5854">
        <w:rPr>
          <w:rFonts w:ascii="Times New Roman" w:hAnsi="Times New Roman" w:cs="Times New Roman"/>
          <w:sz w:val="24"/>
          <w:szCs w:val="24"/>
        </w:rPr>
        <w:t xml:space="preserve">  </w:t>
      </w:r>
    </w:p>
    <w:p w:rsidR="00675C50" w:rsidRPr="00DB5854" w:rsidRDefault="00F83FB2" w:rsidP="00B63A7C">
      <w:pPr>
        <w:spacing w:after="0" w:line="480" w:lineRule="auto"/>
        <w:ind w:firstLine="720"/>
        <w:rPr>
          <w:rFonts w:ascii="Times New Roman" w:hAnsi="Times New Roman" w:cs="Times New Roman"/>
          <w:sz w:val="24"/>
          <w:szCs w:val="24"/>
        </w:rPr>
      </w:pPr>
      <w:r w:rsidRPr="00DB5854">
        <w:rPr>
          <w:rFonts w:ascii="Times New Roman" w:hAnsi="Times New Roman" w:cs="Times New Roman"/>
          <w:b/>
          <w:sz w:val="24"/>
          <w:szCs w:val="24"/>
        </w:rPr>
        <w:t xml:space="preserve">Stage </w:t>
      </w:r>
      <w:r w:rsidR="00E44586" w:rsidRPr="00DB5854">
        <w:rPr>
          <w:rFonts w:ascii="Times New Roman" w:hAnsi="Times New Roman" w:cs="Times New Roman"/>
          <w:b/>
          <w:sz w:val="24"/>
          <w:szCs w:val="24"/>
        </w:rPr>
        <w:t>2</w:t>
      </w:r>
      <w:r w:rsidR="007F2A6D" w:rsidRPr="00DB5854">
        <w:rPr>
          <w:rFonts w:ascii="Times New Roman" w:hAnsi="Times New Roman" w:cs="Times New Roman"/>
          <w:b/>
          <w:sz w:val="24"/>
          <w:szCs w:val="24"/>
        </w:rPr>
        <w:t xml:space="preserve">: </w:t>
      </w:r>
      <w:r w:rsidR="00CD6A03" w:rsidRPr="00DB5854">
        <w:rPr>
          <w:rFonts w:ascii="Times New Roman" w:hAnsi="Times New Roman" w:cs="Times New Roman"/>
          <w:b/>
          <w:sz w:val="24"/>
          <w:szCs w:val="24"/>
        </w:rPr>
        <w:t>Centrality estimation</w:t>
      </w:r>
      <w:r w:rsidR="00B63A7C" w:rsidRPr="00DB5854">
        <w:rPr>
          <w:rFonts w:ascii="Times New Roman" w:hAnsi="Times New Roman" w:cs="Times New Roman"/>
          <w:b/>
          <w:sz w:val="24"/>
          <w:szCs w:val="24"/>
        </w:rPr>
        <w:t>.</w:t>
      </w:r>
      <w:r w:rsidR="00B63A7C" w:rsidRPr="00DB5854">
        <w:rPr>
          <w:rFonts w:ascii="Times New Roman" w:hAnsi="Times New Roman" w:cs="Times New Roman"/>
          <w:i/>
          <w:sz w:val="24"/>
          <w:szCs w:val="24"/>
        </w:rPr>
        <w:t xml:space="preserve">  </w:t>
      </w:r>
      <w:r w:rsidR="008979CB" w:rsidRPr="00DB5854">
        <w:rPr>
          <w:rFonts w:ascii="Times New Roman" w:hAnsi="Times New Roman" w:cs="Times New Roman"/>
          <w:sz w:val="24"/>
          <w:szCs w:val="24"/>
        </w:rPr>
        <w:t>Centrality</w:t>
      </w:r>
      <w:r w:rsidR="007C3D77" w:rsidRPr="00DB5854">
        <w:rPr>
          <w:rFonts w:ascii="Times New Roman" w:hAnsi="Times New Roman" w:cs="Times New Roman"/>
          <w:sz w:val="24"/>
          <w:szCs w:val="24"/>
        </w:rPr>
        <w:t>, which</w:t>
      </w:r>
      <w:r w:rsidR="008979CB" w:rsidRPr="00DB5854">
        <w:rPr>
          <w:rFonts w:ascii="Times New Roman" w:hAnsi="Times New Roman" w:cs="Times New Roman"/>
          <w:sz w:val="24"/>
          <w:szCs w:val="24"/>
        </w:rPr>
        <w:t xml:space="preserve"> reflect</w:t>
      </w:r>
      <w:r w:rsidR="007C3D77" w:rsidRPr="00DB5854">
        <w:rPr>
          <w:rFonts w:ascii="Times New Roman" w:hAnsi="Times New Roman" w:cs="Times New Roman"/>
          <w:sz w:val="24"/>
          <w:szCs w:val="24"/>
        </w:rPr>
        <w:t>s</w:t>
      </w:r>
      <w:r w:rsidR="008979CB" w:rsidRPr="00DB5854">
        <w:rPr>
          <w:rFonts w:ascii="Times New Roman" w:hAnsi="Times New Roman" w:cs="Times New Roman"/>
          <w:sz w:val="24"/>
          <w:szCs w:val="24"/>
        </w:rPr>
        <w:t xml:space="preserve"> how connected a symptom is in a network</w:t>
      </w:r>
      <w:r w:rsidR="007C3D77" w:rsidRPr="00DB5854">
        <w:rPr>
          <w:rFonts w:ascii="Times New Roman" w:hAnsi="Times New Roman" w:cs="Times New Roman"/>
          <w:sz w:val="24"/>
          <w:szCs w:val="24"/>
        </w:rPr>
        <w:t xml:space="preserve">, is </w:t>
      </w:r>
      <w:r w:rsidR="00EF7083" w:rsidRPr="00DB5854">
        <w:rPr>
          <w:rFonts w:ascii="Times New Roman" w:hAnsi="Times New Roman" w:cs="Times New Roman"/>
          <w:sz w:val="24"/>
          <w:szCs w:val="24"/>
        </w:rPr>
        <w:t xml:space="preserve">indicated by </w:t>
      </w:r>
      <w:r w:rsidR="00675C50" w:rsidRPr="00DB5854">
        <w:rPr>
          <w:rFonts w:ascii="Times New Roman" w:hAnsi="Times New Roman" w:cs="Times New Roman"/>
          <w:sz w:val="24"/>
          <w:szCs w:val="24"/>
        </w:rPr>
        <w:t>three indices</w:t>
      </w:r>
      <w:r w:rsidR="007C3D77" w:rsidRPr="00DB5854">
        <w:rPr>
          <w:rFonts w:ascii="Times New Roman" w:hAnsi="Times New Roman" w:cs="Times New Roman"/>
          <w:sz w:val="24"/>
          <w:szCs w:val="24"/>
        </w:rPr>
        <w:t xml:space="preserve"> of node</w:t>
      </w:r>
      <w:r w:rsidR="00675C50" w:rsidRPr="00DB5854">
        <w:rPr>
          <w:rFonts w:ascii="Times New Roman" w:hAnsi="Times New Roman" w:cs="Times New Roman"/>
          <w:sz w:val="24"/>
          <w:szCs w:val="24"/>
        </w:rPr>
        <w:t xml:space="preserve">: strength, closeness, and betweenness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&lt;EndNote&gt;&lt;Cite&gt;&lt;Author&gt;Opsahl&lt;/Author&gt;&lt;Year&gt;2010&lt;/Year&gt;&lt;RecNum&gt;53&lt;/RecNum&gt;&lt;DisplayText&gt;(Opsahl, Agneessens, &amp;amp; Skvoretz, 2010)&lt;/DisplayText&gt;&lt;record&gt;&lt;rec-number&gt;53&lt;/rec-number&gt;&lt;foreign-keys&gt;&lt;key app="EN" db-id="sp2d02ex3avsacee5ttp2weef5xwvez0apat" timestamp="1504517214"&gt;53&lt;/key&gt;&lt;/foreign-keys&gt;&lt;ref-type name="Journal Article"&gt;17&lt;/ref-type&gt;&lt;contributors&gt;&lt;authors&gt;&lt;author&gt;Opsahl, Tore&lt;/author&gt;&lt;author&gt;Agneessens, Filip&lt;/author&gt;&lt;author&gt;Skvoretz, John&lt;/author&gt;&lt;/authors&gt;&lt;/contributors&gt;&lt;titles&gt;&lt;title&gt;Node centrality in weighted networks: Generalizing degree and shortest paths&lt;/title&gt;&lt;secondary-title&gt;Social networks&lt;/secondary-title&gt;&lt;/titles&gt;&lt;pages&gt;245-251&lt;/pages&gt;&lt;volume&gt;32&lt;/volume&gt;&lt;number&gt;3&lt;/number&gt;&lt;dates&gt;&lt;year&gt;2010&lt;/year&gt;&lt;/dates&gt;&lt;isbn&gt;0378-8733&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(Opsahl, Agneessens, &amp; Skvoretz, 2010)</w:t>
      </w:r>
      <w:r w:rsidR="009D0D0D" w:rsidRPr="00DB5854">
        <w:rPr>
          <w:rFonts w:ascii="Times New Roman" w:hAnsi="Times New Roman" w:cs="Times New Roman"/>
          <w:sz w:val="24"/>
          <w:szCs w:val="24"/>
        </w:rPr>
        <w:fldChar w:fldCharType="end"/>
      </w:r>
      <w:r w:rsidR="00675C50" w:rsidRPr="00DB5854">
        <w:rPr>
          <w:rFonts w:ascii="Times New Roman" w:hAnsi="Times New Roman" w:cs="Times New Roman"/>
          <w:sz w:val="24"/>
          <w:szCs w:val="24"/>
        </w:rPr>
        <w:t>.</w:t>
      </w:r>
      <w:r w:rsidR="00A44F30" w:rsidRPr="00DB5854">
        <w:rPr>
          <w:rFonts w:ascii="Times New Roman" w:hAnsi="Times New Roman" w:cs="Times New Roman"/>
          <w:sz w:val="24"/>
          <w:szCs w:val="24"/>
        </w:rPr>
        <w:t xml:space="preserve"> </w:t>
      </w:r>
      <w:r w:rsidR="00A44F30" w:rsidRPr="00DB5854">
        <w:rPr>
          <w:rFonts w:ascii="Times New Roman" w:hAnsi="Times New Roman" w:cs="Times New Roman"/>
          <w:color w:val="000000"/>
          <w:sz w:val="24"/>
          <w:szCs w:val="24"/>
          <w:shd w:val="clear" w:color="auto" w:fill="FFFFFF"/>
        </w:rPr>
        <w:t>Centrality indices are presented as standardised values. </w:t>
      </w:r>
      <w:r w:rsidR="003F079B" w:rsidRPr="00DB5854">
        <w:rPr>
          <w:rFonts w:ascii="Times New Roman" w:hAnsi="Times New Roman" w:cs="Times New Roman"/>
          <w:sz w:val="24"/>
          <w:szCs w:val="24"/>
        </w:rPr>
        <w:t>Items high in node strength</w:t>
      </w:r>
      <w:r w:rsidR="00D3657C" w:rsidRPr="00DB5854">
        <w:rPr>
          <w:rFonts w:ascii="Times New Roman" w:hAnsi="Times New Roman" w:cs="Times New Roman"/>
          <w:sz w:val="24"/>
          <w:szCs w:val="24"/>
        </w:rPr>
        <w:t xml:space="preserve">, </w:t>
      </w:r>
      <w:r w:rsidR="003F079B" w:rsidRPr="00DB5854">
        <w:rPr>
          <w:rFonts w:ascii="Times New Roman" w:hAnsi="Times New Roman" w:cs="Times New Roman"/>
          <w:sz w:val="24"/>
          <w:szCs w:val="24"/>
        </w:rPr>
        <w:t xml:space="preserve">a measure of the sum of the weights of the edges </w:t>
      </w:r>
      <w:r w:rsidR="00D3657C" w:rsidRPr="00DB5854">
        <w:rPr>
          <w:rFonts w:ascii="Times New Roman" w:hAnsi="Times New Roman" w:cs="Times New Roman"/>
          <w:sz w:val="24"/>
          <w:szCs w:val="24"/>
        </w:rPr>
        <w:t>(</w:t>
      </w:r>
      <w:r w:rsidR="003F079B" w:rsidRPr="00DB5854">
        <w:rPr>
          <w:rFonts w:ascii="Times New Roman" w:hAnsi="Times New Roman" w:cs="Times New Roman"/>
          <w:sz w:val="24"/>
          <w:szCs w:val="24"/>
        </w:rPr>
        <w:t>i.e. correlation magnitudes)</w:t>
      </w:r>
      <w:r w:rsidR="00D3657C" w:rsidRPr="00DB5854">
        <w:rPr>
          <w:rFonts w:ascii="Times New Roman" w:hAnsi="Times New Roman" w:cs="Times New Roman"/>
          <w:sz w:val="24"/>
          <w:szCs w:val="24"/>
        </w:rPr>
        <w:t>,</w:t>
      </w:r>
      <w:r w:rsidR="003F079B" w:rsidRPr="00DB5854">
        <w:rPr>
          <w:rFonts w:ascii="Times New Roman" w:hAnsi="Times New Roman" w:cs="Times New Roman"/>
          <w:sz w:val="24"/>
          <w:szCs w:val="24"/>
        </w:rPr>
        <w:t xml:space="preserve"> are likely </w:t>
      </w:r>
      <w:r w:rsidR="00F31D92" w:rsidRPr="00DB5854">
        <w:rPr>
          <w:rFonts w:ascii="Times New Roman" w:hAnsi="Times New Roman" w:cs="Times New Roman"/>
          <w:sz w:val="24"/>
          <w:szCs w:val="24"/>
        </w:rPr>
        <w:t xml:space="preserve">to </w:t>
      </w:r>
      <w:r w:rsidR="00F31D92" w:rsidRPr="00DB5854">
        <w:rPr>
          <w:rFonts w:ascii="Times New Roman" w:hAnsi="Times New Roman" w:cs="Times New Roman"/>
          <w:color w:val="000000"/>
          <w:sz w:val="24"/>
          <w:szCs w:val="24"/>
          <w:shd w:val="clear" w:color="auto" w:fill="FFFFFF"/>
        </w:rPr>
        <w:t>exert strong direct influence over other nodes in the network.</w:t>
      </w:r>
      <w:r w:rsidR="00F31D92" w:rsidRPr="00DB5854">
        <w:rPr>
          <w:rFonts w:ascii="Arial" w:hAnsi="Arial" w:cs="Arial"/>
          <w:color w:val="000000"/>
          <w:sz w:val="17"/>
          <w:szCs w:val="17"/>
          <w:shd w:val="clear" w:color="auto" w:fill="FFFFFF"/>
        </w:rPr>
        <w:t> </w:t>
      </w:r>
      <w:r w:rsidR="00CA7452" w:rsidRPr="00DB5854">
        <w:rPr>
          <w:rFonts w:ascii="Times New Roman" w:hAnsi="Times New Roman" w:cs="Times New Roman"/>
          <w:sz w:val="24"/>
          <w:szCs w:val="24"/>
        </w:rPr>
        <w:t xml:space="preserve">Closeness represents the average distance between a given node and the remaining nodes in the network; this </w:t>
      </w:r>
      <w:r w:rsidR="008918C9" w:rsidRPr="00DB5854">
        <w:rPr>
          <w:rFonts w:ascii="Times New Roman" w:hAnsi="Times New Roman" w:cs="Times New Roman"/>
          <w:sz w:val="24"/>
          <w:szCs w:val="24"/>
        </w:rPr>
        <w:t xml:space="preserve">may determine </w:t>
      </w:r>
      <w:r w:rsidR="00CA7452" w:rsidRPr="00DB5854">
        <w:rPr>
          <w:rFonts w:ascii="Times New Roman" w:hAnsi="Times New Roman" w:cs="Times New Roman"/>
          <w:sz w:val="24"/>
          <w:szCs w:val="24"/>
        </w:rPr>
        <w:t>which PTSD symptoms are likely to be quickly affected</w:t>
      </w:r>
      <w:r w:rsidR="002E7A86" w:rsidRPr="00DB5854">
        <w:rPr>
          <w:rFonts w:ascii="Times New Roman" w:hAnsi="Times New Roman" w:cs="Times New Roman"/>
          <w:sz w:val="24"/>
          <w:szCs w:val="24"/>
        </w:rPr>
        <w:t xml:space="preserve"> by changes in other symptoms. The </w:t>
      </w:r>
      <w:r w:rsidR="00F31D92" w:rsidRPr="00DB5854">
        <w:rPr>
          <w:rFonts w:ascii="Times New Roman" w:hAnsi="Times New Roman" w:cs="Times New Roman"/>
          <w:sz w:val="24"/>
          <w:szCs w:val="24"/>
        </w:rPr>
        <w:t xml:space="preserve">betweeness index reflects how important that node </w:t>
      </w:r>
      <w:r w:rsidR="00F31D92" w:rsidRPr="00DB5854">
        <w:rPr>
          <w:rFonts w:ascii="Times New Roman" w:hAnsi="Times New Roman" w:cs="Times New Roman"/>
          <w:color w:val="000000"/>
          <w:sz w:val="24"/>
          <w:szCs w:val="24"/>
          <w:shd w:val="clear" w:color="auto" w:fill="FFFFFF"/>
        </w:rPr>
        <w:t>is for transmitting effects between other nodes in the network.</w:t>
      </w:r>
      <w:r w:rsidR="00F31D92" w:rsidRPr="00DB5854">
        <w:rPr>
          <w:rFonts w:ascii="Verdana" w:hAnsi="Verdana"/>
          <w:color w:val="000000"/>
          <w:sz w:val="17"/>
          <w:szCs w:val="17"/>
          <w:shd w:val="clear" w:color="auto" w:fill="FFFFFF"/>
        </w:rPr>
        <w:t> </w:t>
      </w:r>
      <w:r w:rsidR="00CA7452" w:rsidRPr="00DB5854">
        <w:rPr>
          <w:rFonts w:ascii="Times New Roman" w:hAnsi="Times New Roman" w:cs="Times New Roman"/>
          <w:sz w:val="24"/>
          <w:szCs w:val="24"/>
        </w:rPr>
        <w:t>Removal of items with high between</w:t>
      </w:r>
      <w:r w:rsidR="00DA0E34" w:rsidRPr="00DB5854">
        <w:rPr>
          <w:rFonts w:ascii="Times New Roman" w:hAnsi="Times New Roman" w:cs="Times New Roman"/>
          <w:sz w:val="24"/>
          <w:szCs w:val="24"/>
        </w:rPr>
        <w:t>n</w:t>
      </w:r>
      <w:r w:rsidR="00CA7452" w:rsidRPr="00DB5854">
        <w:rPr>
          <w:rFonts w:ascii="Times New Roman" w:hAnsi="Times New Roman" w:cs="Times New Roman"/>
          <w:sz w:val="24"/>
          <w:szCs w:val="24"/>
        </w:rPr>
        <w:t xml:space="preserve">ess from a network </w:t>
      </w:r>
      <w:r w:rsidR="00A50F42" w:rsidRPr="00DB5854">
        <w:rPr>
          <w:rFonts w:ascii="Times New Roman" w:hAnsi="Times New Roman" w:cs="Times New Roman"/>
          <w:sz w:val="24"/>
          <w:szCs w:val="24"/>
        </w:rPr>
        <w:t>increas</w:t>
      </w:r>
      <w:r w:rsidR="00CA7452" w:rsidRPr="00DB5854">
        <w:rPr>
          <w:rFonts w:ascii="Times New Roman" w:hAnsi="Times New Roman" w:cs="Times New Roman"/>
          <w:sz w:val="24"/>
          <w:szCs w:val="24"/>
        </w:rPr>
        <w:t>e</w:t>
      </w:r>
      <w:r w:rsidR="00A50F42" w:rsidRPr="00DB5854">
        <w:rPr>
          <w:rFonts w:ascii="Times New Roman" w:hAnsi="Times New Roman" w:cs="Times New Roman"/>
          <w:sz w:val="24"/>
          <w:szCs w:val="24"/>
        </w:rPr>
        <w:t>s</w:t>
      </w:r>
      <w:r w:rsidR="00CA7452" w:rsidRPr="00DB5854">
        <w:rPr>
          <w:rFonts w:ascii="Times New Roman" w:hAnsi="Times New Roman" w:cs="Times New Roman"/>
          <w:sz w:val="24"/>
          <w:szCs w:val="24"/>
        </w:rPr>
        <w:t xml:space="preserve"> the distance of other paths in the network</w:t>
      </w:r>
      <w:r w:rsidR="00DE4694"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lastRenderedPageBreak/>
        <w:fldChar w:fldCharType="begin"/>
      </w:r>
      <w:r w:rsidR="00E86A79" w:rsidRPr="00DB5854">
        <w:rPr>
          <w:rFonts w:ascii="Times New Roman" w:hAnsi="Times New Roman" w:cs="Times New Roman"/>
          <w:sz w:val="24"/>
          <w:szCs w:val="24"/>
        </w:rPr>
        <w:instrText xml:space="preserve"> ADDIN EN.CITE &lt;EndNote&gt;&lt;Cite&gt;&lt;Author&gt;Costantini&lt;/Author&gt;&lt;Year&gt;2015&lt;/Year&gt;&lt;RecNum&gt;44&lt;/RecNum&gt;&lt;DisplayText&gt;(Costantini et al., 2015)&lt;/DisplayText&gt;&lt;record&gt;&lt;rec-number&gt;44&lt;/rec-number&gt;&lt;foreign-keys&gt;&lt;key app="EN" db-id="sp2d02ex3avsacee5ttp2weef5xwvez0apat" timestamp="1504517213"&gt;44&lt;/key&gt;&lt;/foreign-keys&gt;&lt;ref-type name="Journal Article"&gt;17&lt;/ref-type&gt;&lt;contributors&gt;&lt;authors&gt;&lt;author&gt;Costantini, Giulio&lt;/author&gt;&lt;author&gt;Epskamp, Sacha&lt;/author&gt;&lt;author&gt;Borsboom, Denny&lt;/author&gt;&lt;author&gt;Perugini, Marco&lt;/author&gt;&lt;author&gt;Mõttus, René&lt;/author&gt;&lt;author&gt;Waldorp, Lourens J&lt;/author&gt;&lt;author&gt;Cramer, Angélique OJ&lt;/author&gt;&lt;/authors&gt;&lt;/contributors&gt;&lt;titles&gt;&lt;title&gt;State of the aRt personality research: A tutorial on network analysis of personality data in R&lt;/title&gt;&lt;secondary-title&gt;Journal of Research in Personality&lt;/secondary-title&gt;&lt;/titles&gt;&lt;pages&gt;13-29&lt;/pages&gt;&lt;volume&gt;54&lt;/volume&gt;&lt;dates&gt;&lt;year&gt;2015&lt;/year&gt;&lt;/dates&gt;&lt;isbn&gt;0092-6566&lt;/isbn&gt;&lt;urls&gt;&lt;/urls&gt;&lt;/record&gt;&lt;/Cite&gt;&lt;/EndNote&gt;</w:instrText>
      </w:r>
      <w:r w:rsidR="009D0D0D" w:rsidRPr="00DB5854">
        <w:rPr>
          <w:rFonts w:ascii="Times New Roman" w:hAnsi="Times New Roman" w:cs="Times New Roman"/>
          <w:sz w:val="24"/>
          <w:szCs w:val="24"/>
        </w:rPr>
        <w:fldChar w:fldCharType="separate"/>
      </w:r>
      <w:r w:rsidR="009945B8" w:rsidRPr="00DB5854">
        <w:rPr>
          <w:rFonts w:ascii="Times New Roman" w:hAnsi="Times New Roman" w:cs="Times New Roman"/>
          <w:noProof/>
          <w:sz w:val="24"/>
          <w:szCs w:val="24"/>
        </w:rPr>
        <w:t>(Costantini et al., 2015)</w:t>
      </w:r>
      <w:r w:rsidR="009D0D0D" w:rsidRPr="00DB5854">
        <w:rPr>
          <w:rFonts w:ascii="Times New Roman" w:hAnsi="Times New Roman" w:cs="Times New Roman"/>
          <w:sz w:val="24"/>
          <w:szCs w:val="24"/>
        </w:rPr>
        <w:fldChar w:fldCharType="end"/>
      </w:r>
      <w:r w:rsidR="00CA7452" w:rsidRPr="00DB5854">
        <w:rPr>
          <w:rFonts w:ascii="Times New Roman" w:hAnsi="Times New Roman" w:cs="Times New Roman"/>
          <w:sz w:val="24"/>
          <w:szCs w:val="24"/>
        </w:rPr>
        <w:t xml:space="preserve">.  </w:t>
      </w:r>
      <w:r w:rsidR="003F079B" w:rsidRPr="00DB5854">
        <w:rPr>
          <w:rFonts w:ascii="Times New Roman" w:hAnsi="Times New Roman" w:cs="Times New Roman"/>
          <w:sz w:val="24"/>
          <w:szCs w:val="24"/>
        </w:rPr>
        <w:t>H</w:t>
      </w:r>
      <w:r w:rsidR="00675C50" w:rsidRPr="00DB5854">
        <w:rPr>
          <w:rFonts w:ascii="Times New Roman" w:hAnsi="Times New Roman" w:cs="Times New Roman"/>
          <w:sz w:val="24"/>
          <w:szCs w:val="24"/>
        </w:rPr>
        <w:t>igh values</w:t>
      </w:r>
      <w:r w:rsidR="003F079B" w:rsidRPr="00DB5854">
        <w:rPr>
          <w:rFonts w:ascii="Times New Roman" w:hAnsi="Times New Roman" w:cs="Times New Roman"/>
          <w:sz w:val="24"/>
          <w:szCs w:val="24"/>
        </w:rPr>
        <w:t xml:space="preserve"> on the centrality measures, which are presented graphically in </w:t>
      </w:r>
      <w:r w:rsidR="009D0D0D" w:rsidRPr="00DB5854">
        <w:rPr>
          <w:rFonts w:ascii="Times New Roman" w:hAnsi="Times New Roman" w:cs="Times New Roman"/>
          <w:i/>
          <w:sz w:val="24"/>
          <w:szCs w:val="24"/>
        </w:rPr>
        <w:t>qgraph</w:t>
      </w:r>
      <w:r w:rsidR="003F079B" w:rsidRPr="00DB5854">
        <w:rPr>
          <w:rFonts w:ascii="Times New Roman" w:hAnsi="Times New Roman" w:cs="Times New Roman"/>
          <w:sz w:val="24"/>
          <w:szCs w:val="24"/>
        </w:rPr>
        <w:t>, reflect a node’s greater importance to the network</w:t>
      </w:r>
      <w:r w:rsidR="00675C50" w:rsidRPr="00DB5854">
        <w:rPr>
          <w:rFonts w:ascii="Times New Roman" w:hAnsi="Times New Roman" w:cs="Times New Roman"/>
          <w:sz w:val="24"/>
          <w:szCs w:val="24"/>
        </w:rPr>
        <w:t xml:space="preserve">.  </w:t>
      </w:r>
    </w:p>
    <w:p w:rsidR="00B04767" w:rsidRPr="00DB5854" w:rsidRDefault="007F2A6D" w:rsidP="00B0667B">
      <w:pPr>
        <w:spacing w:after="0" w:line="480" w:lineRule="auto"/>
        <w:ind w:firstLine="720"/>
        <w:rPr>
          <w:rFonts w:ascii="Times New Roman" w:hAnsi="Times New Roman" w:cs="Times New Roman"/>
          <w:sz w:val="24"/>
          <w:szCs w:val="24"/>
        </w:rPr>
      </w:pPr>
      <w:r w:rsidRPr="00DB5854">
        <w:rPr>
          <w:rFonts w:ascii="Times New Roman" w:hAnsi="Times New Roman" w:cs="Times New Roman"/>
          <w:b/>
          <w:sz w:val="24"/>
          <w:szCs w:val="24"/>
        </w:rPr>
        <w:t xml:space="preserve">Stage </w:t>
      </w:r>
      <w:r w:rsidR="00E44586" w:rsidRPr="00DB5854">
        <w:rPr>
          <w:rFonts w:ascii="Times New Roman" w:hAnsi="Times New Roman" w:cs="Times New Roman"/>
          <w:b/>
          <w:sz w:val="24"/>
          <w:szCs w:val="24"/>
        </w:rPr>
        <w:t>3</w:t>
      </w:r>
      <w:r w:rsidRPr="00DB5854">
        <w:rPr>
          <w:rFonts w:ascii="Times New Roman" w:hAnsi="Times New Roman" w:cs="Times New Roman"/>
          <w:b/>
          <w:sz w:val="24"/>
          <w:szCs w:val="24"/>
        </w:rPr>
        <w:t xml:space="preserve">: </w:t>
      </w:r>
      <w:r w:rsidR="00CD6A03" w:rsidRPr="00DB5854">
        <w:rPr>
          <w:rFonts w:ascii="Times New Roman" w:hAnsi="Times New Roman" w:cs="Times New Roman"/>
          <w:b/>
          <w:sz w:val="24"/>
          <w:szCs w:val="24"/>
        </w:rPr>
        <w:t>Accuracy and stability estimation</w:t>
      </w:r>
      <w:r w:rsidR="00B63A7C" w:rsidRPr="00DB5854">
        <w:rPr>
          <w:rFonts w:ascii="Times New Roman" w:hAnsi="Times New Roman" w:cs="Times New Roman"/>
          <w:b/>
          <w:sz w:val="24"/>
          <w:szCs w:val="24"/>
        </w:rPr>
        <w:t>.</w:t>
      </w:r>
      <w:r w:rsidR="00B63A7C" w:rsidRPr="00DB5854">
        <w:rPr>
          <w:rFonts w:ascii="Times New Roman" w:hAnsi="Times New Roman" w:cs="Times New Roman"/>
          <w:i/>
          <w:sz w:val="24"/>
          <w:szCs w:val="24"/>
        </w:rPr>
        <w:t xml:space="preserve">  </w:t>
      </w:r>
      <w:r w:rsidR="00401F01" w:rsidRPr="00DB5854">
        <w:rPr>
          <w:rFonts w:ascii="Times New Roman" w:hAnsi="Times New Roman" w:cs="Times New Roman"/>
          <w:sz w:val="24"/>
          <w:szCs w:val="24"/>
        </w:rPr>
        <w:t xml:space="preserve">We used the </w:t>
      </w:r>
      <w:r w:rsidR="00401F01" w:rsidRPr="00DB5854">
        <w:rPr>
          <w:rFonts w:ascii="Times New Roman" w:hAnsi="Times New Roman" w:cs="Times New Roman"/>
          <w:i/>
          <w:sz w:val="24"/>
          <w:szCs w:val="24"/>
        </w:rPr>
        <w:t>bootnet</w:t>
      </w:r>
      <w:r w:rsidR="00401F01" w:rsidRPr="00DB5854">
        <w:rPr>
          <w:rFonts w:ascii="Times New Roman" w:hAnsi="Times New Roman" w:cs="Times New Roman"/>
          <w:sz w:val="24"/>
          <w:szCs w:val="24"/>
        </w:rPr>
        <w:t xml:space="preserve"> package in R to test the stability and accuracy of the networks</w:t>
      </w:r>
      <w:r w:rsidR="00046EA9"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&lt;EndNote&gt;&lt;Cite&gt;&lt;Author&gt;Fried&lt;/Author&gt;&lt;Year&gt;2016&lt;/Year&gt;&lt;RecNum&gt;54&lt;/RecNum&gt;&lt;DisplayText&gt;(Epskamp et al., 2016a; Fried &amp;amp; Cramer, 2016)&lt;/DisplayText&gt;&lt;record&gt;&lt;rec-number&gt;54&lt;/rec-number&gt;&lt;foreign-keys&gt;&lt;key app="EN" db-id="sp2d02ex3avsacee5ttp2weef5xwvez0apat" timestamp="1504517214"&gt;54&lt;/key&gt;&lt;/foreign-keys&gt;&lt;ref-type name="Journal Article"&gt;17&lt;/ref-type&gt;&lt;contributors&gt;&lt;authors&gt;&lt;author&gt;Fried, Eiko I&lt;/author&gt;&lt;author&gt;Cramer, Angélique OJ&lt;/author&gt;&lt;/authors&gt;&lt;/contributors&gt;&lt;titles&gt;&lt;title&gt;Moving forward: challenges and directions for psychopathological network theory and methodology&lt;/title&gt;&lt;secondary-title&gt;Perspectives on Psychological Science&lt;/secondary-title&gt;&lt;/titles&gt;&lt;periodical&gt;&lt;full-title&gt;Perspectives on Psychological Science&lt;/full-title&gt;&lt;/periodical&gt;&lt;volume&gt;10&lt;/volume&gt;&lt;reprint-edition&gt;https://psyarxiv.com/mh3cf/&lt;/reprint-edition&gt;&lt;dates&gt;&lt;year&gt;2016&lt;/year&gt;&lt;/dates&gt;&lt;urls&gt;&lt;/urls&gt;&lt;/record&gt;&lt;/Cite&gt;&lt;Cite&gt;&lt;Author&gt;Epskamp&lt;/Author&gt;&lt;Year&gt;2016&lt;/Year&gt;&lt;RecNum&gt;47&lt;/RecNum&gt;&lt;record&gt;&lt;rec-number&gt;47&lt;/rec-number&gt;&lt;foreign-keys&gt;&lt;key app="EN" db-id="sp2d02ex3avsacee5ttp2weef5xwvez0apat" timestamp="1504517213"&gt;47&lt;/key&gt;&lt;/foreign-keys&gt;&lt;ref-type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paper&lt;/title&gt;&lt;secondary-title&gt;ArXiv Preprint&lt;/secondary-title&gt;&lt;/titles&gt;&lt;pages&gt;1-25&lt;/pages&gt;&lt;volume&gt;501&lt;/volume&gt;&lt;dates&gt;&lt;year&gt;2016&lt;/year&gt;&lt;/dates&gt;&lt;urls&gt;&lt;/urls&gt;&lt;/record&gt;&lt;/Cite&gt;&lt;/EndNote&gt;</w:instrText>
      </w:r>
      <w:r w:rsidR="009D0D0D" w:rsidRPr="00DB5854">
        <w:rPr>
          <w:rFonts w:ascii="Times New Roman" w:hAnsi="Times New Roman" w:cs="Times New Roman"/>
          <w:sz w:val="24"/>
          <w:szCs w:val="24"/>
        </w:rPr>
        <w:fldChar w:fldCharType="separate"/>
      </w:r>
      <w:r w:rsidR="00222470" w:rsidRPr="00DB5854">
        <w:rPr>
          <w:rFonts w:ascii="Times New Roman" w:hAnsi="Times New Roman" w:cs="Times New Roman"/>
          <w:noProof/>
          <w:sz w:val="24"/>
          <w:szCs w:val="24"/>
        </w:rPr>
        <w:t>(Epskamp et al., 2016a; Fried &amp; Cramer, 2016)</w:t>
      </w:r>
      <w:r w:rsidR="009D0D0D" w:rsidRPr="00DB5854">
        <w:rPr>
          <w:rFonts w:ascii="Times New Roman" w:hAnsi="Times New Roman" w:cs="Times New Roman"/>
          <w:sz w:val="24"/>
          <w:szCs w:val="24"/>
        </w:rPr>
        <w:fldChar w:fldCharType="end"/>
      </w:r>
      <w:r w:rsidR="00401F01" w:rsidRPr="00DB5854">
        <w:rPr>
          <w:rFonts w:ascii="Times New Roman" w:hAnsi="Times New Roman" w:cs="Times New Roman"/>
          <w:sz w:val="24"/>
          <w:szCs w:val="24"/>
        </w:rPr>
        <w:t>.</w:t>
      </w:r>
      <w:r w:rsidR="00821EE6" w:rsidRPr="00DB5854">
        <w:rPr>
          <w:rFonts w:ascii="Times New Roman" w:hAnsi="Times New Roman" w:cs="Times New Roman"/>
          <w:sz w:val="24"/>
          <w:szCs w:val="24"/>
        </w:rPr>
        <w:t xml:space="preserve"> </w:t>
      </w:r>
      <w:r w:rsidR="00F31D92" w:rsidRPr="00DB5854">
        <w:rPr>
          <w:rFonts w:ascii="Times New Roman" w:hAnsi="Times New Roman" w:cs="Times New Roman"/>
          <w:sz w:val="24"/>
          <w:szCs w:val="24"/>
        </w:rPr>
        <w:t xml:space="preserve">This analysis is necessary to determine the certainty with which the rank ordering of the edge </w:t>
      </w:r>
      <w:r w:rsidR="00F31D92" w:rsidRPr="00DB5854">
        <w:rPr>
          <w:rFonts w:ascii="Times New Roman" w:hAnsi="Times New Roman" w:cs="Times New Roman"/>
          <w:color w:val="000000"/>
          <w:sz w:val="24"/>
          <w:szCs w:val="24"/>
          <w:shd w:val="clear" w:color="auto" w:fill="FFFFFF"/>
        </w:rPr>
        <w:t>weights and centrality indices can be interpreted.</w:t>
      </w:r>
      <w:r w:rsidR="00F31D92" w:rsidRPr="00DB5854">
        <w:rPr>
          <w:rFonts w:ascii="Verdana" w:hAnsi="Verdana"/>
          <w:color w:val="000000"/>
          <w:sz w:val="17"/>
          <w:szCs w:val="17"/>
          <w:shd w:val="clear" w:color="auto" w:fill="FFFFFF"/>
        </w:rPr>
        <w:t> </w:t>
      </w:r>
      <w:r w:rsidR="00821EE6" w:rsidRPr="00DB5854">
        <w:rPr>
          <w:rFonts w:ascii="Times New Roman" w:hAnsi="Times New Roman" w:cs="Times New Roman"/>
          <w:sz w:val="24"/>
          <w:szCs w:val="24"/>
        </w:rPr>
        <w:t>Specifically, we investigated the accuracy of the edge weights by constructing 95% confidence intervals (CI) around the edges, and calculated the edge weights difference test that estimates</w:t>
      </w:r>
      <w:r w:rsidR="00C5369E" w:rsidRPr="00DB5854">
        <w:rPr>
          <w:rFonts w:ascii="Times New Roman" w:hAnsi="Times New Roman" w:cs="Times New Roman"/>
          <w:sz w:val="24"/>
          <w:szCs w:val="24"/>
        </w:rPr>
        <w:t xml:space="preserve"> whether</w:t>
      </w:r>
      <w:r w:rsidR="00821EE6" w:rsidRPr="00DB5854">
        <w:rPr>
          <w:rFonts w:ascii="Times New Roman" w:hAnsi="Times New Roman" w:cs="Times New Roman"/>
          <w:sz w:val="24"/>
          <w:szCs w:val="24"/>
        </w:rPr>
        <w:t xml:space="preserve"> edge weights differ from each other significantly. Further, we estimated the stability of the </w:t>
      </w:r>
      <w:r w:rsidR="00C81146" w:rsidRPr="00DB5854">
        <w:rPr>
          <w:rFonts w:ascii="Times New Roman" w:hAnsi="Times New Roman" w:cs="Times New Roman"/>
          <w:sz w:val="24"/>
          <w:szCs w:val="24"/>
        </w:rPr>
        <w:t>order of the estimation by subsetting b</w:t>
      </w:r>
      <w:r w:rsidR="00821EE6" w:rsidRPr="00DB5854">
        <w:rPr>
          <w:rFonts w:ascii="Times New Roman" w:hAnsi="Times New Roman" w:cs="Times New Roman"/>
          <w:sz w:val="24"/>
          <w:szCs w:val="24"/>
        </w:rPr>
        <w:t>ootstrap</w:t>
      </w:r>
      <w:r w:rsidR="00C81146" w:rsidRPr="00DB5854">
        <w:rPr>
          <w:rFonts w:ascii="Times New Roman" w:hAnsi="Times New Roman" w:cs="Times New Roman"/>
          <w:sz w:val="24"/>
          <w:szCs w:val="24"/>
        </w:rPr>
        <w:t xml:space="preserve"> (i.e. dropping participants and re-estimating the network); if the order of the centrality estimates obtained from a network with substantially fewer participants is highly correlated to those obtained from a network analysis of all participants, the centrality estimates </w:t>
      </w:r>
      <w:r w:rsidR="008918C9" w:rsidRPr="00DB5854">
        <w:rPr>
          <w:rFonts w:ascii="Times New Roman" w:hAnsi="Times New Roman" w:cs="Times New Roman"/>
          <w:sz w:val="24"/>
          <w:szCs w:val="24"/>
        </w:rPr>
        <w:t>are</w:t>
      </w:r>
      <w:r w:rsidR="00C81146" w:rsidRPr="00DB5854">
        <w:rPr>
          <w:rFonts w:ascii="Times New Roman" w:hAnsi="Times New Roman" w:cs="Times New Roman"/>
          <w:sz w:val="24"/>
          <w:szCs w:val="24"/>
        </w:rPr>
        <w:t xml:space="preserve"> viewed as stable. </w:t>
      </w:r>
      <w:r w:rsidR="00F0635D" w:rsidRPr="00DB5854">
        <w:rPr>
          <w:rFonts w:ascii="Times New Roman" w:hAnsi="Times New Roman" w:cs="Times New Roman"/>
          <w:sz w:val="24"/>
          <w:szCs w:val="24"/>
        </w:rPr>
        <w:t xml:space="preserve">The centrality stability coefficient (CS-coefficient) should be at a minimum 0.25, but preferably </w:t>
      </w:r>
      <w:r w:rsidR="00665BB0" w:rsidRPr="00DB5854">
        <w:rPr>
          <w:rFonts w:ascii="Times New Roman" w:hAnsi="Times New Roman" w:cs="Times New Roman"/>
          <w:sz w:val="24"/>
          <w:szCs w:val="24"/>
        </w:rPr>
        <w:t>≥</w:t>
      </w:r>
      <w:r w:rsidR="00F0635D" w:rsidRPr="00DB5854">
        <w:rPr>
          <w:rFonts w:ascii="Times New Roman" w:hAnsi="Times New Roman" w:cs="Times New Roman"/>
          <w:sz w:val="24"/>
          <w:szCs w:val="24"/>
        </w:rPr>
        <w:t xml:space="preserve"> 0.5 </w:t>
      </w:r>
      <w:r w:rsidR="009D0D0D" w:rsidRPr="00DB5854">
        <w:rPr>
          <w:rFonts w:ascii="Times New Roman" w:hAnsi="Times New Roman" w:cs="Times New Roman"/>
          <w:sz w:val="24"/>
          <w:szCs w:val="24"/>
        </w:rPr>
        <w:fldChar w:fldCharType="begin"/>
      </w:r>
      <w:r w:rsidR="00F0635D" w:rsidRPr="00DB5854">
        <w:rPr>
          <w:rFonts w:ascii="Times New Roman" w:hAnsi="Times New Roman" w:cs="Times New Roman"/>
          <w:sz w:val="24"/>
          <w:szCs w:val="24"/>
        </w:rPr>
        <w:instrText xml:space="preserve"> ADDIN EN.CITE &lt;EndNote&gt;&lt;Cite&gt;&lt;Author&gt;Epskamp&lt;/Author&gt;&lt;Year&gt;2016&lt;/Year&gt;&lt;RecNum&gt;47&lt;/RecNum&gt;&lt;DisplayText&gt;(Epskamp et al., 2016a)&lt;/DisplayText&gt;&lt;record&gt;&lt;rec-number&gt;47&lt;/rec-number&gt;&lt;foreign-keys&gt;&lt;key app="EN" db-id="sp2d02ex3avsacee5ttp2weef5xwvez0apat" timestamp="1504517213"&gt;47&lt;/key&gt;&lt;/foreign-keys&gt;&lt;ref-type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paper&lt;/title&gt;&lt;secondary-title&gt;ArXiv Preprint&lt;/secondary-title&gt;&lt;/titles&gt;&lt;pages&gt;1-25&lt;/pages&gt;&lt;volume&gt;501&lt;/volume&gt;&lt;dates&gt;&lt;year&gt;2016&lt;/year&gt;&lt;/dates&gt;&lt;urls&gt;&lt;/urls&gt;&lt;/record&gt;&lt;/Cite&gt;&lt;/EndNote&gt;</w:instrText>
      </w:r>
      <w:r w:rsidR="009D0D0D" w:rsidRPr="00DB5854">
        <w:rPr>
          <w:rFonts w:ascii="Times New Roman" w:hAnsi="Times New Roman" w:cs="Times New Roman"/>
          <w:sz w:val="24"/>
          <w:szCs w:val="24"/>
        </w:rPr>
        <w:fldChar w:fldCharType="separate"/>
      </w:r>
      <w:r w:rsidR="00F0635D" w:rsidRPr="00DB5854">
        <w:rPr>
          <w:rFonts w:ascii="Times New Roman" w:hAnsi="Times New Roman" w:cs="Times New Roman"/>
          <w:noProof/>
          <w:sz w:val="24"/>
          <w:szCs w:val="24"/>
        </w:rPr>
        <w:t>(Epskamp et al., 2016a)</w:t>
      </w:r>
      <w:r w:rsidR="009D0D0D" w:rsidRPr="00DB5854">
        <w:rPr>
          <w:rFonts w:ascii="Times New Roman" w:hAnsi="Times New Roman" w:cs="Times New Roman"/>
          <w:sz w:val="24"/>
          <w:szCs w:val="24"/>
        </w:rPr>
        <w:fldChar w:fldCharType="end"/>
      </w:r>
      <w:r w:rsidR="00665BB0" w:rsidRPr="00DB5854">
        <w:rPr>
          <w:rFonts w:ascii="Times New Roman" w:hAnsi="Times New Roman" w:cs="Times New Roman"/>
          <w:sz w:val="24"/>
          <w:szCs w:val="24"/>
        </w:rPr>
        <w:t>.</w:t>
      </w:r>
    </w:p>
    <w:p w:rsidR="00E5271C" w:rsidRPr="00DB5854" w:rsidRDefault="00686C81" w:rsidP="00B63A7C">
      <w:pPr>
        <w:spacing w:after="0" w:line="480" w:lineRule="auto"/>
        <w:jc w:val="center"/>
        <w:rPr>
          <w:rFonts w:ascii="Times New Roman" w:hAnsi="Times New Roman" w:cs="Times New Roman"/>
          <w:b/>
          <w:sz w:val="24"/>
          <w:szCs w:val="24"/>
        </w:rPr>
      </w:pPr>
      <w:r w:rsidRPr="00DB5854">
        <w:rPr>
          <w:rFonts w:ascii="Times New Roman" w:hAnsi="Times New Roman" w:cs="Times New Roman"/>
          <w:b/>
          <w:sz w:val="24"/>
          <w:szCs w:val="24"/>
        </w:rPr>
        <w:t>Results</w:t>
      </w:r>
    </w:p>
    <w:p w:rsidR="00BE0E8B" w:rsidRPr="00DB5854" w:rsidRDefault="006C0EDA" w:rsidP="00B8115D">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Preliminary analyses</w:t>
      </w:r>
    </w:p>
    <w:p w:rsidR="006F7186" w:rsidRPr="00DB5854" w:rsidRDefault="00066E8D" w:rsidP="00FE72AF">
      <w:pPr>
        <w:spacing w:after="0" w:line="480" w:lineRule="auto"/>
        <w:ind w:firstLine="720"/>
        <w:rPr>
          <w:rFonts w:ascii="Times New Roman" w:hAnsi="Times New Roman" w:cs="Times New Roman"/>
          <w:b/>
          <w:sz w:val="24"/>
          <w:szCs w:val="24"/>
        </w:rPr>
      </w:pPr>
      <w:r w:rsidRPr="00DB5854">
        <w:rPr>
          <w:rFonts w:ascii="Times New Roman" w:hAnsi="Times New Roman" w:cs="Times New Roman"/>
          <w:sz w:val="24"/>
          <w:szCs w:val="24"/>
        </w:rPr>
        <w:t>The distributions of HTQ and TSC items satisfied skewness criteria for normality</w:t>
      </w:r>
      <w:r w:rsidR="00876F4E" w:rsidRPr="00DB5854">
        <w:rPr>
          <w:rFonts w:ascii="Times New Roman" w:hAnsi="Times New Roman" w:cs="Times New Roman"/>
          <w:sz w:val="24"/>
          <w:szCs w:val="24"/>
        </w:rPr>
        <w:t xml:space="preserve">.  </w:t>
      </w:r>
      <w:r w:rsidR="00DD0399" w:rsidRPr="00DB5854">
        <w:rPr>
          <w:rFonts w:ascii="Times New Roman" w:hAnsi="Times New Roman" w:cs="Times New Roman"/>
          <w:sz w:val="24"/>
          <w:szCs w:val="24"/>
        </w:rPr>
        <w:t>As presented in Table 1, e</w:t>
      </w:r>
      <w:r w:rsidR="006C0EDA" w:rsidRPr="00DB5854">
        <w:rPr>
          <w:rFonts w:ascii="Times New Roman" w:hAnsi="Times New Roman" w:cs="Times New Roman"/>
          <w:sz w:val="24"/>
          <w:szCs w:val="24"/>
        </w:rPr>
        <w:t>xperiences</w:t>
      </w:r>
      <w:r w:rsidRPr="00DB5854">
        <w:rPr>
          <w:rFonts w:ascii="Times New Roman" w:hAnsi="Times New Roman" w:cs="Times New Roman"/>
          <w:sz w:val="24"/>
          <w:szCs w:val="24"/>
        </w:rPr>
        <w:t xml:space="preserve"> of </w:t>
      </w:r>
      <w:r w:rsidR="00DD0399" w:rsidRPr="00DB5854">
        <w:rPr>
          <w:rFonts w:ascii="Times New Roman" w:hAnsi="Times New Roman" w:cs="Times New Roman"/>
          <w:sz w:val="24"/>
          <w:szCs w:val="24"/>
        </w:rPr>
        <w:t xml:space="preserve">arousal (e.g. </w:t>
      </w:r>
      <w:r w:rsidRPr="00DB5854">
        <w:rPr>
          <w:rFonts w:ascii="Times New Roman" w:hAnsi="Times New Roman" w:cs="Times New Roman"/>
          <w:sz w:val="24"/>
          <w:szCs w:val="24"/>
        </w:rPr>
        <w:t>hypervigilance</w:t>
      </w:r>
      <w:r w:rsidR="00DD0399" w:rsidRPr="00DB5854">
        <w:rPr>
          <w:rFonts w:ascii="Times New Roman" w:hAnsi="Times New Roman" w:cs="Times New Roman"/>
          <w:sz w:val="24"/>
          <w:szCs w:val="24"/>
        </w:rPr>
        <w:t>)</w:t>
      </w:r>
      <w:r w:rsidRPr="00DB5854">
        <w:rPr>
          <w:rFonts w:ascii="Times New Roman" w:hAnsi="Times New Roman" w:cs="Times New Roman"/>
          <w:sz w:val="24"/>
          <w:szCs w:val="24"/>
        </w:rPr>
        <w:t xml:space="preserve"> </w:t>
      </w:r>
      <w:r w:rsidR="006C0EDA" w:rsidRPr="00DB5854">
        <w:rPr>
          <w:rFonts w:ascii="Times New Roman" w:hAnsi="Times New Roman" w:cs="Times New Roman"/>
          <w:sz w:val="24"/>
          <w:szCs w:val="24"/>
        </w:rPr>
        <w:t>occurred frequently, whereas experiences relating to self-destructive behaviour occurred</w:t>
      </w:r>
      <w:r w:rsidRPr="00DB5854">
        <w:rPr>
          <w:rFonts w:ascii="Times New Roman" w:hAnsi="Times New Roman" w:cs="Times New Roman"/>
          <w:sz w:val="24"/>
          <w:szCs w:val="24"/>
        </w:rPr>
        <w:t xml:space="preserve"> less so.  </w:t>
      </w:r>
      <w:r w:rsidR="006C0EDA" w:rsidRPr="00DB5854">
        <w:rPr>
          <w:rFonts w:ascii="Times New Roman" w:hAnsi="Times New Roman" w:cs="Times New Roman"/>
          <w:sz w:val="24"/>
          <w:szCs w:val="24"/>
        </w:rPr>
        <w:t xml:space="preserve">  </w:t>
      </w:r>
    </w:p>
    <w:p w:rsidR="00BE0E8B" w:rsidRPr="00DB5854" w:rsidRDefault="00BE0E8B" w:rsidP="00B8115D">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Network 1: DSM-5</w:t>
      </w:r>
    </w:p>
    <w:p w:rsidR="004627A2" w:rsidRPr="00DB5854" w:rsidRDefault="00046EA9" w:rsidP="005724B0">
      <w:pPr>
        <w:spacing w:after="0" w:line="480" w:lineRule="auto"/>
        <w:ind w:firstLine="720"/>
        <w:rPr>
          <w:rFonts w:ascii="Verdana" w:hAnsi="Verdana"/>
          <w:color w:val="000000"/>
          <w:sz w:val="17"/>
          <w:szCs w:val="17"/>
          <w:shd w:val="clear" w:color="auto" w:fill="FFFFFF"/>
        </w:rPr>
      </w:pPr>
      <w:r w:rsidRPr="00DB5854">
        <w:rPr>
          <w:rFonts w:ascii="Times New Roman" w:hAnsi="Times New Roman" w:cs="Times New Roman"/>
          <w:sz w:val="24"/>
          <w:szCs w:val="24"/>
        </w:rPr>
        <w:t xml:space="preserve">Visual inspection </w:t>
      </w:r>
      <w:r w:rsidR="00C205F2" w:rsidRPr="00DB5854">
        <w:rPr>
          <w:rFonts w:ascii="Times New Roman" w:hAnsi="Times New Roman" w:cs="Times New Roman"/>
          <w:sz w:val="24"/>
          <w:szCs w:val="24"/>
        </w:rPr>
        <w:t>(</w:t>
      </w:r>
      <w:r w:rsidRPr="00DB5854">
        <w:rPr>
          <w:rFonts w:ascii="Times New Roman" w:hAnsi="Times New Roman" w:cs="Times New Roman"/>
          <w:sz w:val="24"/>
          <w:szCs w:val="24"/>
        </w:rPr>
        <w:t>Fig.1, Panel A) revealed</w:t>
      </w:r>
      <w:r w:rsidR="00CA7452" w:rsidRPr="00DB5854">
        <w:rPr>
          <w:rFonts w:ascii="Times New Roman" w:hAnsi="Times New Roman" w:cs="Times New Roman"/>
          <w:sz w:val="24"/>
          <w:szCs w:val="24"/>
        </w:rPr>
        <w:t xml:space="preserve"> </w:t>
      </w:r>
      <w:r w:rsidRPr="00DB5854">
        <w:rPr>
          <w:rFonts w:ascii="Times New Roman" w:hAnsi="Times New Roman" w:cs="Times New Roman"/>
          <w:sz w:val="24"/>
          <w:szCs w:val="24"/>
        </w:rPr>
        <w:t>s</w:t>
      </w:r>
      <w:r w:rsidR="00CA7452" w:rsidRPr="00DB5854">
        <w:rPr>
          <w:rFonts w:ascii="Times New Roman" w:hAnsi="Times New Roman" w:cs="Times New Roman"/>
          <w:sz w:val="24"/>
          <w:szCs w:val="24"/>
        </w:rPr>
        <w:t>everal strong positive correlations</w:t>
      </w:r>
      <w:r w:rsidR="007163CE" w:rsidRPr="00DB5854">
        <w:rPr>
          <w:rFonts w:ascii="Times New Roman" w:hAnsi="Times New Roman" w:cs="Times New Roman"/>
          <w:sz w:val="24"/>
          <w:szCs w:val="24"/>
        </w:rPr>
        <w:t xml:space="preserve"> between ‘</w:t>
      </w:r>
      <w:r w:rsidR="00CA7452" w:rsidRPr="00DB5854">
        <w:rPr>
          <w:rFonts w:ascii="Times New Roman" w:hAnsi="Times New Roman" w:cs="Times New Roman"/>
          <w:i/>
          <w:sz w:val="24"/>
          <w:szCs w:val="24"/>
        </w:rPr>
        <w:t>Thoughts</w:t>
      </w:r>
      <w:r w:rsidR="007163CE" w:rsidRPr="00DB5854">
        <w:rPr>
          <w:rFonts w:ascii="Times New Roman" w:hAnsi="Times New Roman" w:cs="Times New Roman"/>
          <w:i/>
          <w:sz w:val="24"/>
          <w:szCs w:val="24"/>
        </w:rPr>
        <w:t>’</w:t>
      </w:r>
      <w:r w:rsidR="00CA7452" w:rsidRPr="00DB5854">
        <w:rPr>
          <w:rFonts w:ascii="Times New Roman" w:hAnsi="Times New Roman" w:cs="Times New Roman"/>
          <w:sz w:val="24"/>
          <w:szCs w:val="24"/>
        </w:rPr>
        <w:t xml:space="preserve">, </w:t>
      </w:r>
      <w:r w:rsidR="007163CE" w:rsidRPr="00DB5854">
        <w:rPr>
          <w:rFonts w:ascii="Times New Roman" w:hAnsi="Times New Roman" w:cs="Times New Roman"/>
          <w:sz w:val="24"/>
          <w:szCs w:val="24"/>
        </w:rPr>
        <w:t>‘</w:t>
      </w:r>
      <w:r w:rsidR="00CA7452" w:rsidRPr="00DB5854">
        <w:rPr>
          <w:rFonts w:ascii="Times New Roman" w:hAnsi="Times New Roman" w:cs="Times New Roman"/>
          <w:i/>
          <w:sz w:val="24"/>
          <w:szCs w:val="24"/>
        </w:rPr>
        <w:t>Flashbacks</w:t>
      </w:r>
      <w:r w:rsidR="007163CE" w:rsidRPr="00DB5854">
        <w:rPr>
          <w:rFonts w:ascii="Times New Roman" w:hAnsi="Times New Roman" w:cs="Times New Roman"/>
          <w:i/>
          <w:sz w:val="24"/>
          <w:szCs w:val="24"/>
        </w:rPr>
        <w:t>’</w:t>
      </w:r>
      <w:r w:rsidR="00CA7452" w:rsidRPr="00DB5854">
        <w:rPr>
          <w:rFonts w:ascii="Times New Roman" w:hAnsi="Times New Roman" w:cs="Times New Roman"/>
          <w:sz w:val="24"/>
          <w:szCs w:val="24"/>
        </w:rPr>
        <w:t xml:space="preserve">, and </w:t>
      </w:r>
      <w:r w:rsidR="007163CE" w:rsidRPr="00DB5854">
        <w:rPr>
          <w:rFonts w:ascii="Times New Roman" w:hAnsi="Times New Roman" w:cs="Times New Roman"/>
          <w:sz w:val="24"/>
          <w:szCs w:val="24"/>
        </w:rPr>
        <w:t>‘</w:t>
      </w:r>
      <w:r w:rsidR="00CA7452" w:rsidRPr="00DB5854">
        <w:rPr>
          <w:rFonts w:ascii="Times New Roman" w:hAnsi="Times New Roman" w:cs="Times New Roman"/>
          <w:i/>
          <w:sz w:val="24"/>
          <w:szCs w:val="24"/>
        </w:rPr>
        <w:t>Physical_Psychological</w:t>
      </w:r>
      <w:r w:rsidR="007163CE" w:rsidRPr="00DB5854">
        <w:rPr>
          <w:rFonts w:ascii="Times New Roman" w:hAnsi="Times New Roman" w:cs="Times New Roman"/>
          <w:i/>
          <w:sz w:val="24"/>
          <w:szCs w:val="24"/>
        </w:rPr>
        <w:t>’</w:t>
      </w:r>
      <w:r w:rsidR="00CA7452" w:rsidRPr="00DB5854">
        <w:rPr>
          <w:rFonts w:ascii="Times New Roman" w:hAnsi="Times New Roman" w:cs="Times New Roman"/>
          <w:i/>
          <w:sz w:val="24"/>
          <w:szCs w:val="24"/>
        </w:rPr>
        <w:t xml:space="preserve"> </w:t>
      </w:r>
      <w:r w:rsidR="00CA7452" w:rsidRPr="00DB5854">
        <w:rPr>
          <w:rFonts w:ascii="Times New Roman" w:hAnsi="Times New Roman" w:cs="Times New Roman"/>
          <w:sz w:val="24"/>
          <w:szCs w:val="24"/>
        </w:rPr>
        <w:t>reactions</w:t>
      </w:r>
      <w:r w:rsidR="007163CE" w:rsidRPr="00DB5854">
        <w:rPr>
          <w:rFonts w:ascii="Times New Roman" w:hAnsi="Times New Roman" w:cs="Times New Roman"/>
          <w:sz w:val="24"/>
          <w:szCs w:val="24"/>
        </w:rPr>
        <w:t xml:space="preserve">, and between these items and </w:t>
      </w:r>
      <w:r w:rsidR="00CA7452" w:rsidRPr="00DB5854">
        <w:rPr>
          <w:rFonts w:ascii="Times New Roman" w:hAnsi="Times New Roman" w:cs="Times New Roman"/>
          <w:sz w:val="24"/>
          <w:szCs w:val="24"/>
        </w:rPr>
        <w:t>experiences</w:t>
      </w:r>
      <w:r w:rsidR="00CE288C" w:rsidRPr="00DB5854">
        <w:rPr>
          <w:rFonts w:ascii="Times New Roman" w:hAnsi="Times New Roman" w:cs="Times New Roman"/>
          <w:sz w:val="24"/>
          <w:szCs w:val="24"/>
        </w:rPr>
        <w:t xml:space="preserve"> of </w:t>
      </w:r>
      <w:r w:rsidR="007163CE" w:rsidRPr="00DB5854">
        <w:rPr>
          <w:rFonts w:ascii="Times New Roman" w:hAnsi="Times New Roman" w:cs="Times New Roman"/>
          <w:sz w:val="24"/>
          <w:szCs w:val="24"/>
        </w:rPr>
        <w:t>‘</w:t>
      </w:r>
      <w:r w:rsidR="00CA7452" w:rsidRPr="00DB5854">
        <w:rPr>
          <w:rFonts w:ascii="Times New Roman" w:hAnsi="Times New Roman" w:cs="Times New Roman"/>
          <w:i/>
          <w:sz w:val="24"/>
          <w:szCs w:val="24"/>
        </w:rPr>
        <w:t>Shame</w:t>
      </w:r>
      <w:r w:rsidR="007163CE" w:rsidRPr="00DB5854">
        <w:rPr>
          <w:rFonts w:ascii="Times New Roman" w:hAnsi="Times New Roman" w:cs="Times New Roman"/>
          <w:i/>
          <w:sz w:val="24"/>
          <w:szCs w:val="24"/>
        </w:rPr>
        <w:t>’</w:t>
      </w:r>
      <w:r w:rsidR="00CA7452" w:rsidRPr="00DB5854">
        <w:rPr>
          <w:rFonts w:ascii="Times New Roman" w:hAnsi="Times New Roman" w:cs="Times New Roman"/>
          <w:sz w:val="24"/>
          <w:szCs w:val="24"/>
        </w:rPr>
        <w:t xml:space="preserve"> </w:t>
      </w:r>
      <w:r w:rsidR="00CE288C" w:rsidRPr="00DB5854">
        <w:rPr>
          <w:rFonts w:ascii="Times New Roman" w:hAnsi="Times New Roman" w:cs="Times New Roman"/>
          <w:sz w:val="24"/>
          <w:szCs w:val="24"/>
        </w:rPr>
        <w:t xml:space="preserve">and </w:t>
      </w:r>
      <w:r w:rsidR="007163CE" w:rsidRPr="00DB5854">
        <w:rPr>
          <w:rFonts w:ascii="Times New Roman" w:hAnsi="Times New Roman" w:cs="Times New Roman"/>
          <w:sz w:val="24"/>
          <w:szCs w:val="24"/>
        </w:rPr>
        <w:t>‘</w:t>
      </w:r>
      <w:r w:rsidR="00CA7452" w:rsidRPr="00DB5854">
        <w:rPr>
          <w:rFonts w:ascii="Times New Roman" w:hAnsi="Times New Roman" w:cs="Times New Roman"/>
          <w:i/>
          <w:sz w:val="24"/>
          <w:szCs w:val="24"/>
        </w:rPr>
        <w:t>Avoid activities</w:t>
      </w:r>
      <w:r w:rsidR="007163CE" w:rsidRPr="00DB5854">
        <w:rPr>
          <w:rFonts w:ascii="Times New Roman" w:hAnsi="Times New Roman" w:cs="Times New Roman"/>
          <w:i/>
          <w:sz w:val="24"/>
          <w:szCs w:val="24"/>
        </w:rPr>
        <w:t>’</w:t>
      </w:r>
      <w:r w:rsidR="00CA7452" w:rsidRPr="00DB5854">
        <w:rPr>
          <w:rFonts w:ascii="Times New Roman" w:hAnsi="Times New Roman" w:cs="Times New Roman"/>
          <w:sz w:val="24"/>
          <w:szCs w:val="24"/>
        </w:rPr>
        <w:t xml:space="preserve">.  </w:t>
      </w:r>
      <w:r w:rsidR="00EE6528" w:rsidRPr="00DB5854">
        <w:rPr>
          <w:rFonts w:ascii="Times New Roman" w:hAnsi="Times New Roman" w:cs="Times New Roman"/>
          <w:sz w:val="24"/>
          <w:szCs w:val="24"/>
        </w:rPr>
        <w:t>‘</w:t>
      </w:r>
      <w:r w:rsidR="00500383" w:rsidRPr="00DB5854">
        <w:rPr>
          <w:rFonts w:ascii="Times New Roman" w:hAnsi="Times New Roman" w:cs="Times New Roman"/>
          <w:i/>
          <w:sz w:val="24"/>
          <w:szCs w:val="24"/>
        </w:rPr>
        <w:t>Guilt survived</w:t>
      </w:r>
      <w:r w:rsidR="00500383" w:rsidRPr="00DB5854">
        <w:rPr>
          <w:rFonts w:ascii="Times New Roman" w:hAnsi="Times New Roman" w:cs="Times New Roman"/>
          <w:sz w:val="24"/>
          <w:szCs w:val="24"/>
        </w:rPr>
        <w:t xml:space="preserve"> and </w:t>
      </w:r>
      <w:r w:rsidR="00500383" w:rsidRPr="00DB5854">
        <w:rPr>
          <w:rFonts w:ascii="Times New Roman" w:hAnsi="Times New Roman" w:cs="Times New Roman"/>
          <w:i/>
          <w:sz w:val="24"/>
          <w:szCs w:val="24"/>
        </w:rPr>
        <w:t>Future</w:t>
      </w:r>
      <w:r w:rsidR="00EE6528" w:rsidRPr="00DB5854">
        <w:rPr>
          <w:rFonts w:ascii="Times New Roman" w:hAnsi="Times New Roman" w:cs="Times New Roman"/>
          <w:i/>
          <w:sz w:val="24"/>
          <w:szCs w:val="24"/>
        </w:rPr>
        <w:t>’</w:t>
      </w:r>
      <w:r w:rsidR="008B7893" w:rsidRPr="00DB5854">
        <w:rPr>
          <w:rFonts w:ascii="Times New Roman" w:hAnsi="Times New Roman" w:cs="Times New Roman"/>
          <w:i/>
          <w:sz w:val="24"/>
          <w:szCs w:val="24"/>
        </w:rPr>
        <w:t xml:space="preserve"> </w:t>
      </w:r>
      <w:r w:rsidR="008B7893" w:rsidRPr="00DB5854">
        <w:rPr>
          <w:rFonts w:ascii="Times New Roman" w:hAnsi="Times New Roman" w:cs="Times New Roman"/>
          <w:sz w:val="24"/>
          <w:szCs w:val="24"/>
        </w:rPr>
        <w:t xml:space="preserve">and </w:t>
      </w:r>
      <w:r w:rsidR="00EE6528" w:rsidRPr="00DB5854">
        <w:rPr>
          <w:rFonts w:ascii="Times New Roman" w:hAnsi="Times New Roman" w:cs="Times New Roman"/>
          <w:sz w:val="24"/>
          <w:szCs w:val="24"/>
        </w:rPr>
        <w:t>‘</w:t>
      </w:r>
      <w:r w:rsidR="008B7893" w:rsidRPr="00DB5854">
        <w:rPr>
          <w:rFonts w:ascii="Times New Roman" w:hAnsi="Times New Roman" w:cs="Times New Roman"/>
          <w:i/>
          <w:sz w:val="24"/>
          <w:szCs w:val="24"/>
        </w:rPr>
        <w:t>Guilt not doing</w:t>
      </w:r>
      <w:r w:rsidR="008B7893" w:rsidRPr="00DB5854">
        <w:rPr>
          <w:rFonts w:ascii="Times New Roman" w:hAnsi="Times New Roman" w:cs="Times New Roman"/>
          <w:sz w:val="24"/>
          <w:szCs w:val="24"/>
        </w:rPr>
        <w:t xml:space="preserve"> and </w:t>
      </w:r>
      <w:r w:rsidR="008B7893" w:rsidRPr="00DB5854">
        <w:rPr>
          <w:rFonts w:ascii="Times New Roman" w:hAnsi="Times New Roman" w:cs="Times New Roman"/>
          <w:i/>
          <w:sz w:val="24"/>
          <w:szCs w:val="24"/>
        </w:rPr>
        <w:t>Blame</w:t>
      </w:r>
      <w:r w:rsidR="00EE6528" w:rsidRPr="00DB5854">
        <w:rPr>
          <w:rFonts w:ascii="Times New Roman" w:hAnsi="Times New Roman" w:cs="Times New Roman"/>
          <w:i/>
          <w:sz w:val="24"/>
          <w:szCs w:val="24"/>
        </w:rPr>
        <w:t>’</w:t>
      </w:r>
      <w:r w:rsidR="007163CE" w:rsidRPr="00DB5854">
        <w:rPr>
          <w:rFonts w:ascii="Times New Roman" w:hAnsi="Times New Roman" w:cs="Times New Roman"/>
          <w:i/>
          <w:sz w:val="24"/>
          <w:szCs w:val="24"/>
        </w:rPr>
        <w:t xml:space="preserve"> </w:t>
      </w:r>
      <w:r w:rsidR="007163CE" w:rsidRPr="00DB5854">
        <w:rPr>
          <w:rFonts w:ascii="Times New Roman" w:hAnsi="Times New Roman" w:cs="Times New Roman"/>
          <w:sz w:val="24"/>
          <w:szCs w:val="24"/>
        </w:rPr>
        <w:t xml:space="preserve">were strongly </w:t>
      </w:r>
      <w:r w:rsidR="008C5389" w:rsidRPr="00DB5854">
        <w:rPr>
          <w:rFonts w:ascii="Times New Roman" w:hAnsi="Times New Roman" w:cs="Times New Roman"/>
          <w:sz w:val="24"/>
          <w:szCs w:val="24"/>
        </w:rPr>
        <w:t>related</w:t>
      </w:r>
      <w:r w:rsidR="007163CE" w:rsidRPr="00DB5854">
        <w:rPr>
          <w:rFonts w:ascii="Times New Roman" w:hAnsi="Times New Roman" w:cs="Times New Roman"/>
          <w:sz w:val="24"/>
          <w:szCs w:val="24"/>
        </w:rPr>
        <w:t xml:space="preserve"> to each other, but not to other </w:t>
      </w:r>
      <w:r w:rsidR="008B7893" w:rsidRPr="00DB5854">
        <w:rPr>
          <w:rFonts w:ascii="Times New Roman" w:hAnsi="Times New Roman" w:cs="Times New Roman"/>
          <w:sz w:val="24"/>
          <w:szCs w:val="24"/>
        </w:rPr>
        <w:t>experiences</w:t>
      </w:r>
      <w:r w:rsidR="007163CE" w:rsidRPr="00DB5854">
        <w:rPr>
          <w:rFonts w:ascii="Times New Roman" w:hAnsi="Times New Roman" w:cs="Times New Roman"/>
          <w:sz w:val="24"/>
          <w:szCs w:val="24"/>
        </w:rPr>
        <w:t xml:space="preserve"> in the NACM</w:t>
      </w:r>
      <w:r w:rsidR="008B7893" w:rsidRPr="00DB5854">
        <w:rPr>
          <w:rFonts w:ascii="Times New Roman" w:hAnsi="Times New Roman" w:cs="Times New Roman"/>
          <w:sz w:val="24"/>
          <w:szCs w:val="24"/>
        </w:rPr>
        <w:t xml:space="preserve"> cluster</w:t>
      </w:r>
      <w:r w:rsidR="00500383" w:rsidRPr="00DB5854">
        <w:rPr>
          <w:rFonts w:ascii="Times New Roman" w:hAnsi="Times New Roman" w:cs="Times New Roman"/>
          <w:sz w:val="24"/>
          <w:szCs w:val="24"/>
        </w:rPr>
        <w:t xml:space="preserve">.  </w:t>
      </w:r>
      <w:r w:rsidR="007163CE" w:rsidRPr="00DB5854">
        <w:rPr>
          <w:rFonts w:ascii="Times New Roman" w:hAnsi="Times New Roman" w:cs="Times New Roman"/>
          <w:sz w:val="24"/>
          <w:szCs w:val="24"/>
        </w:rPr>
        <w:t xml:space="preserve">Weaker associations </w:t>
      </w:r>
      <w:r w:rsidR="00D3657C" w:rsidRPr="00DB5854">
        <w:rPr>
          <w:rFonts w:ascii="Times New Roman" w:hAnsi="Times New Roman" w:cs="Times New Roman"/>
          <w:sz w:val="24"/>
          <w:szCs w:val="24"/>
        </w:rPr>
        <w:t xml:space="preserve">emerged </w:t>
      </w:r>
      <w:r w:rsidR="00CA7452" w:rsidRPr="00DB5854">
        <w:rPr>
          <w:rFonts w:ascii="Times New Roman" w:hAnsi="Times New Roman" w:cs="Times New Roman"/>
          <w:sz w:val="24"/>
          <w:szCs w:val="24"/>
        </w:rPr>
        <w:t xml:space="preserve">between </w:t>
      </w:r>
      <w:r w:rsidR="008B7893" w:rsidRPr="00DB5854">
        <w:rPr>
          <w:rFonts w:ascii="Times New Roman" w:hAnsi="Times New Roman" w:cs="Times New Roman"/>
          <w:sz w:val="24"/>
          <w:szCs w:val="24"/>
        </w:rPr>
        <w:t>‘</w:t>
      </w:r>
      <w:r w:rsidR="008B7893" w:rsidRPr="00DB5854">
        <w:rPr>
          <w:rFonts w:ascii="Times New Roman" w:hAnsi="Times New Roman" w:cs="Times New Roman"/>
          <w:i/>
          <w:sz w:val="24"/>
          <w:szCs w:val="24"/>
        </w:rPr>
        <w:t>Guard</w:t>
      </w:r>
      <w:r w:rsidR="008B7893" w:rsidRPr="00DB5854">
        <w:rPr>
          <w:rFonts w:ascii="Times New Roman" w:hAnsi="Times New Roman" w:cs="Times New Roman"/>
          <w:sz w:val="24"/>
          <w:szCs w:val="24"/>
        </w:rPr>
        <w:t xml:space="preserve"> and </w:t>
      </w:r>
      <w:r w:rsidR="008B7893" w:rsidRPr="00DB5854">
        <w:rPr>
          <w:rFonts w:ascii="Times New Roman" w:hAnsi="Times New Roman" w:cs="Times New Roman"/>
          <w:i/>
          <w:sz w:val="24"/>
          <w:szCs w:val="24"/>
        </w:rPr>
        <w:lastRenderedPageBreak/>
        <w:t xml:space="preserve">Jumpy’ </w:t>
      </w:r>
      <w:r w:rsidR="008B7893" w:rsidRPr="00DB5854">
        <w:rPr>
          <w:rFonts w:ascii="Times New Roman" w:hAnsi="Times New Roman" w:cs="Times New Roman"/>
          <w:sz w:val="24"/>
          <w:szCs w:val="24"/>
        </w:rPr>
        <w:t>and ‘</w:t>
      </w:r>
      <w:r w:rsidR="008B7893" w:rsidRPr="00DB5854">
        <w:rPr>
          <w:rFonts w:ascii="Times New Roman" w:hAnsi="Times New Roman" w:cs="Times New Roman"/>
          <w:i/>
          <w:sz w:val="24"/>
          <w:szCs w:val="24"/>
        </w:rPr>
        <w:t>Sleep</w:t>
      </w:r>
      <w:r w:rsidR="008B7893" w:rsidRPr="00DB5854">
        <w:rPr>
          <w:rFonts w:ascii="Times New Roman" w:hAnsi="Times New Roman" w:cs="Times New Roman"/>
          <w:sz w:val="24"/>
          <w:szCs w:val="24"/>
        </w:rPr>
        <w:t xml:space="preserve"> and </w:t>
      </w:r>
      <w:r w:rsidR="008B7893" w:rsidRPr="00DB5854">
        <w:rPr>
          <w:rFonts w:ascii="Times New Roman" w:hAnsi="Times New Roman" w:cs="Times New Roman"/>
          <w:i/>
          <w:sz w:val="24"/>
          <w:szCs w:val="24"/>
        </w:rPr>
        <w:t>Concentrate</w:t>
      </w:r>
      <w:r w:rsidR="008B7893" w:rsidRPr="00DB5854">
        <w:rPr>
          <w:rFonts w:ascii="Times New Roman" w:hAnsi="Times New Roman" w:cs="Times New Roman"/>
          <w:sz w:val="24"/>
          <w:szCs w:val="24"/>
        </w:rPr>
        <w:t>’.</w:t>
      </w:r>
      <w:r w:rsidR="00EE6528" w:rsidRPr="00DB5854">
        <w:rPr>
          <w:rFonts w:ascii="Times New Roman" w:hAnsi="Times New Roman" w:cs="Times New Roman"/>
          <w:sz w:val="24"/>
          <w:szCs w:val="24"/>
        </w:rPr>
        <w:t xml:space="preserve">  </w:t>
      </w:r>
      <w:r w:rsidR="00A50F42" w:rsidRPr="00DB5854">
        <w:rPr>
          <w:rFonts w:ascii="Times New Roman" w:hAnsi="Times New Roman" w:cs="Times New Roman"/>
          <w:sz w:val="24"/>
          <w:szCs w:val="24"/>
        </w:rPr>
        <w:t>‘</w:t>
      </w:r>
      <w:r w:rsidR="00EE6528" w:rsidRPr="00DB5854">
        <w:rPr>
          <w:rFonts w:ascii="Times New Roman" w:hAnsi="Times New Roman" w:cs="Times New Roman"/>
          <w:i/>
          <w:sz w:val="24"/>
          <w:szCs w:val="24"/>
        </w:rPr>
        <w:t>Remember</w:t>
      </w:r>
      <w:r w:rsidR="00A50F42" w:rsidRPr="00DB5854">
        <w:rPr>
          <w:rFonts w:ascii="Times New Roman" w:hAnsi="Times New Roman" w:cs="Times New Roman"/>
          <w:i/>
          <w:sz w:val="24"/>
          <w:szCs w:val="24"/>
        </w:rPr>
        <w:t>’</w:t>
      </w:r>
      <w:r w:rsidR="00EE6528" w:rsidRPr="00DB5854">
        <w:rPr>
          <w:rFonts w:ascii="Times New Roman" w:hAnsi="Times New Roman" w:cs="Times New Roman"/>
          <w:i/>
          <w:sz w:val="24"/>
          <w:szCs w:val="24"/>
        </w:rPr>
        <w:t xml:space="preserve"> </w:t>
      </w:r>
      <w:r w:rsidR="00EE6528" w:rsidRPr="00DB5854">
        <w:rPr>
          <w:rFonts w:ascii="Times New Roman" w:hAnsi="Times New Roman" w:cs="Times New Roman"/>
          <w:sz w:val="24"/>
          <w:szCs w:val="24"/>
        </w:rPr>
        <w:t xml:space="preserve">was positively associated with </w:t>
      </w:r>
      <w:r w:rsidR="00A50F42" w:rsidRPr="00DB5854">
        <w:rPr>
          <w:rFonts w:ascii="Times New Roman" w:hAnsi="Times New Roman" w:cs="Times New Roman"/>
          <w:sz w:val="24"/>
          <w:szCs w:val="24"/>
        </w:rPr>
        <w:t>‘</w:t>
      </w:r>
      <w:r w:rsidR="00EE6528" w:rsidRPr="00DB5854">
        <w:rPr>
          <w:rFonts w:ascii="Times New Roman" w:hAnsi="Times New Roman" w:cs="Times New Roman"/>
          <w:i/>
          <w:sz w:val="24"/>
          <w:szCs w:val="24"/>
        </w:rPr>
        <w:t>Emotions</w:t>
      </w:r>
      <w:r w:rsidR="00A50F42" w:rsidRPr="00DB5854">
        <w:rPr>
          <w:rFonts w:ascii="Times New Roman" w:hAnsi="Times New Roman" w:cs="Times New Roman"/>
          <w:i/>
          <w:sz w:val="24"/>
          <w:szCs w:val="24"/>
        </w:rPr>
        <w:t>’</w:t>
      </w:r>
      <w:r w:rsidR="00EE6528" w:rsidRPr="00DB5854">
        <w:rPr>
          <w:rFonts w:ascii="Times New Roman" w:hAnsi="Times New Roman" w:cs="Times New Roman"/>
          <w:sz w:val="24"/>
          <w:szCs w:val="24"/>
        </w:rPr>
        <w:t>.</w:t>
      </w:r>
      <w:r w:rsidR="00D656F1" w:rsidRPr="00DB5854">
        <w:rPr>
          <w:rFonts w:ascii="Times New Roman" w:hAnsi="Times New Roman" w:cs="Times New Roman"/>
          <w:sz w:val="24"/>
          <w:szCs w:val="24"/>
        </w:rPr>
        <w:t xml:space="preserve">  </w:t>
      </w:r>
      <w:r w:rsidR="007B7EFB" w:rsidRPr="00DB5854">
        <w:rPr>
          <w:rFonts w:ascii="Times New Roman" w:hAnsi="Times New Roman" w:cs="Times New Roman"/>
          <w:sz w:val="24"/>
          <w:szCs w:val="24"/>
        </w:rPr>
        <w:t>R</w:t>
      </w:r>
      <w:r w:rsidR="00D656F1" w:rsidRPr="00DB5854">
        <w:rPr>
          <w:rFonts w:ascii="Times New Roman" w:hAnsi="Times New Roman" w:cs="Times New Roman"/>
          <w:sz w:val="24"/>
          <w:szCs w:val="24"/>
        </w:rPr>
        <w:t xml:space="preserve">esults of the accuracy and stability testing for this network </w:t>
      </w:r>
      <w:r w:rsidR="009C771E" w:rsidRPr="00DB5854">
        <w:rPr>
          <w:rFonts w:ascii="Times New Roman" w:hAnsi="Times New Roman" w:cs="Times New Roman"/>
          <w:sz w:val="24"/>
          <w:szCs w:val="24"/>
        </w:rPr>
        <w:t xml:space="preserve">(see </w:t>
      </w:r>
      <w:r w:rsidR="0013407F" w:rsidRPr="00DB5854">
        <w:rPr>
          <w:rFonts w:ascii="Times New Roman" w:hAnsi="Times New Roman" w:cs="Times New Roman"/>
          <w:sz w:val="24"/>
          <w:szCs w:val="24"/>
        </w:rPr>
        <w:t>Supplementary material</w:t>
      </w:r>
      <w:r w:rsidR="009C771E" w:rsidRPr="00DB5854">
        <w:rPr>
          <w:rFonts w:ascii="Times New Roman" w:hAnsi="Times New Roman" w:cs="Times New Roman"/>
          <w:sz w:val="24"/>
          <w:szCs w:val="24"/>
        </w:rPr>
        <w:t>) indicated s</w:t>
      </w:r>
      <w:r w:rsidR="00D656F1" w:rsidRPr="00DB5854">
        <w:rPr>
          <w:rFonts w:ascii="Times New Roman" w:hAnsi="Times New Roman" w:cs="Times New Roman"/>
          <w:sz w:val="24"/>
          <w:szCs w:val="24"/>
        </w:rPr>
        <w:t>ubstantial</w:t>
      </w:r>
      <w:r w:rsidR="009945B8" w:rsidRPr="00DB5854">
        <w:rPr>
          <w:rFonts w:ascii="Times New Roman" w:hAnsi="Times New Roman" w:cs="Times New Roman"/>
          <w:sz w:val="24"/>
          <w:szCs w:val="24"/>
        </w:rPr>
        <w:t xml:space="preserve"> interrelated</w:t>
      </w:r>
      <w:r w:rsidR="009C771E" w:rsidRPr="00DB5854">
        <w:rPr>
          <w:rFonts w:ascii="Times New Roman" w:hAnsi="Times New Roman" w:cs="Times New Roman"/>
          <w:sz w:val="24"/>
          <w:szCs w:val="24"/>
        </w:rPr>
        <w:t>ness</w:t>
      </w:r>
      <w:r w:rsidR="009945B8" w:rsidRPr="00DB5854">
        <w:rPr>
          <w:rFonts w:ascii="Times New Roman" w:hAnsi="Times New Roman" w:cs="Times New Roman"/>
          <w:sz w:val="24"/>
          <w:szCs w:val="24"/>
        </w:rPr>
        <w:t xml:space="preserve"> (correlation of </w:t>
      </w:r>
      <w:r w:rsidR="00D656F1" w:rsidRPr="00DB5854">
        <w:rPr>
          <w:rFonts w:ascii="Times New Roman" w:hAnsi="Times New Roman" w:cs="Times New Roman"/>
          <w:sz w:val="24"/>
          <w:szCs w:val="24"/>
        </w:rPr>
        <w:t>.75 betwee</w:t>
      </w:r>
      <w:r w:rsidR="009945B8" w:rsidRPr="00DB5854">
        <w:rPr>
          <w:rFonts w:ascii="Times New Roman" w:hAnsi="Times New Roman" w:cs="Times New Roman"/>
          <w:sz w:val="24"/>
          <w:szCs w:val="24"/>
        </w:rPr>
        <w:t xml:space="preserve">n node strength and closeness, </w:t>
      </w:r>
      <w:r w:rsidR="00D656F1" w:rsidRPr="00DB5854">
        <w:rPr>
          <w:rFonts w:ascii="Times New Roman" w:hAnsi="Times New Roman" w:cs="Times New Roman"/>
          <w:sz w:val="24"/>
          <w:szCs w:val="24"/>
        </w:rPr>
        <w:t>.73 between node</w:t>
      </w:r>
      <w:r w:rsidR="009945B8" w:rsidRPr="00DB5854">
        <w:rPr>
          <w:rFonts w:ascii="Times New Roman" w:hAnsi="Times New Roman" w:cs="Times New Roman"/>
          <w:sz w:val="24"/>
          <w:szCs w:val="24"/>
        </w:rPr>
        <w:t xml:space="preserve"> strength and betweenness, and </w:t>
      </w:r>
      <w:r w:rsidR="00D656F1" w:rsidRPr="00DB5854">
        <w:rPr>
          <w:rFonts w:ascii="Times New Roman" w:hAnsi="Times New Roman" w:cs="Times New Roman"/>
          <w:sz w:val="24"/>
          <w:szCs w:val="24"/>
        </w:rPr>
        <w:t>.80 between closeness and betweenness).</w:t>
      </w:r>
      <w:r w:rsidR="005724B0" w:rsidRPr="00DB5854">
        <w:rPr>
          <w:rFonts w:ascii="Times New Roman" w:hAnsi="Times New Roman" w:cs="Times New Roman"/>
          <w:sz w:val="24"/>
          <w:szCs w:val="24"/>
        </w:rPr>
        <w:t xml:space="preserve"> Moreover, </w:t>
      </w:r>
      <w:r w:rsidR="00AE528B" w:rsidRPr="00DB5854">
        <w:rPr>
          <w:rFonts w:ascii="Times New Roman" w:hAnsi="Times New Roman" w:cs="Times New Roman"/>
          <w:sz w:val="24"/>
          <w:szCs w:val="24"/>
        </w:rPr>
        <w:t>CS-coefficients for node strength, closeness and betweenness were .51, .36, and .21 respectively</w:t>
      </w:r>
      <w:r w:rsidR="005724B0" w:rsidRPr="00DB5854">
        <w:rPr>
          <w:rFonts w:ascii="Times New Roman" w:hAnsi="Times New Roman" w:cs="Times New Roman"/>
          <w:sz w:val="24"/>
          <w:szCs w:val="24"/>
        </w:rPr>
        <w:t>. Both of these findings combined justify a focus on</w:t>
      </w:r>
      <w:r w:rsidR="00BD0A3C" w:rsidRPr="00DB5854">
        <w:rPr>
          <w:rFonts w:ascii="Times New Roman" w:hAnsi="Times New Roman" w:cs="Times New Roman"/>
          <w:sz w:val="24"/>
          <w:szCs w:val="24"/>
        </w:rPr>
        <w:t xml:space="preserve"> the stable estimates of</w:t>
      </w:r>
      <w:r w:rsidR="005724B0" w:rsidRPr="00DB5854">
        <w:rPr>
          <w:rFonts w:ascii="Times New Roman" w:hAnsi="Times New Roman" w:cs="Times New Roman"/>
          <w:sz w:val="24"/>
          <w:szCs w:val="24"/>
        </w:rPr>
        <w:t xml:space="preserve"> node strength and </w:t>
      </w:r>
      <w:r w:rsidR="00BD0A3C" w:rsidRPr="00DB5854">
        <w:rPr>
          <w:rFonts w:ascii="Times New Roman" w:hAnsi="Times New Roman" w:cs="Times New Roman"/>
          <w:sz w:val="24"/>
          <w:szCs w:val="24"/>
        </w:rPr>
        <w:t>closeness</w:t>
      </w:r>
      <w:r w:rsidR="005724B0" w:rsidRPr="00DB5854">
        <w:rPr>
          <w:rFonts w:ascii="Times New Roman" w:hAnsi="Times New Roman" w:cs="Times New Roman"/>
          <w:sz w:val="24"/>
          <w:szCs w:val="24"/>
        </w:rPr>
        <w:t xml:space="preserve"> in the main report, with the findings relating to </w:t>
      </w:r>
      <w:r w:rsidR="00BD0A3C" w:rsidRPr="00DB5854">
        <w:rPr>
          <w:rFonts w:ascii="Times New Roman" w:hAnsi="Times New Roman" w:cs="Times New Roman"/>
          <w:sz w:val="24"/>
          <w:szCs w:val="24"/>
        </w:rPr>
        <w:t>betweeness</w:t>
      </w:r>
      <w:r w:rsidR="005724B0" w:rsidRPr="00DB5854">
        <w:rPr>
          <w:rFonts w:ascii="Times New Roman" w:hAnsi="Times New Roman" w:cs="Times New Roman"/>
          <w:sz w:val="24"/>
          <w:szCs w:val="24"/>
        </w:rPr>
        <w:t xml:space="preserve"> relegated to the supplementary material</w:t>
      </w:r>
      <w:r w:rsidR="00D656F1" w:rsidRPr="00DB5854">
        <w:rPr>
          <w:rFonts w:ascii="Times New Roman" w:hAnsi="Times New Roman" w:cs="Times New Roman"/>
          <w:sz w:val="24"/>
          <w:szCs w:val="24"/>
        </w:rPr>
        <w:t>.</w:t>
      </w:r>
      <w:r w:rsidR="006B030D" w:rsidRPr="00DB5854">
        <w:rPr>
          <w:rFonts w:ascii="Times New Roman" w:hAnsi="Times New Roman" w:cs="Times New Roman"/>
          <w:sz w:val="24"/>
          <w:szCs w:val="24"/>
        </w:rPr>
        <w:t xml:space="preserve"> </w:t>
      </w:r>
      <w:r w:rsidR="008D0F3C" w:rsidRPr="00DB5854">
        <w:rPr>
          <w:rFonts w:ascii="Times New Roman" w:hAnsi="Times New Roman" w:cs="Times New Roman"/>
          <w:sz w:val="24"/>
          <w:szCs w:val="24"/>
        </w:rPr>
        <w:t>Fig.</w:t>
      </w:r>
      <w:r w:rsidR="00090197" w:rsidRPr="00DB5854">
        <w:rPr>
          <w:rFonts w:ascii="Times New Roman" w:hAnsi="Times New Roman" w:cs="Times New Roman"/>
          <w:sz w:val="24"/>
          <w:szCs w:val="24"/>
        </w:rPr>
        <w:t>2</w:t>
      </w:r>
      <w:r w:rsidR="0018216D" w:rsidRPr="00DB5854">
        <w:rPr>
          <w:rFonts w:ascii="Times New Roman" w:hAnsi="Times New Roman" w:cs="Times New Roman"/>
          <w:sz w:val="24"/>
          <w:szCs w:val="24"/>
        </w:rPr>
        <w:t xml:space="preserve"> </w:t>
      </w:r>
      <w:r w:rsidR="008D0F3C" w:rsidRPr="00DB5854">
        <w:rPr>
          <w:rFonts w:ascii="Times New Roman" w:hAnsi="Times New Roman" w:cs="Times New Roman"/>
          <w:sz w:val="24"/>
          <w:szCs w:val="24"/>
        </w:rPr>
        <w:t xml:space="preserve">(Panel </w:t>
      </w:r>
      <w:r w:rsidR="00090197" w:rsidRPr="00DB5854">
        <w:rPr>
          <w:rFonts w:ascii="Times New Roman" w:hAnsi="Times New Roman" w:cs="Times New Roman"/>
          <w:sz w:val="24"/>
          <w:szCs w:val="24"/>
        </w:rPr>
        <w:t>A</w:t>
      </w:r>
      <w:r w:rsidR="008D0F3C" w:rsidRPr="00DB5854">
        <w:rPr>
          <w:rFonts w:ascii="Times New Roman" w:hAnsi="Times New Roman" w:cs="Times New Roman"/>
          <w:sz w:val="24"/>
          <w:szCs w:val="24"/>
        </w:rPr>
        <w:t>)</w:t>
      </w:r>
      <w:r w:rsidR="007163CE" w:rsidRPr="00DB5854">
        <w:rPr>
          <w:rFonts w:ascii="Times New Roman" w:hAnsi="Times New Roman" w:cs="Times New Roman"/>
          <w:sz w:val="24"/>
          <w:szCs w:val="24"/>
        </w:rPr>
        <w:t xml:space="preserve"> presents standardised centrality estimates</w:t>
      </w:r>
      <w:r w:rsidR="008C5389" w:rsidRPr="00DB5854">
        <w:rPr>
          <w:rFonts w:ascii="Times New Roman" w:hAnsi="Times New Roman" w:cs="Times New Roman"/>
          <w:sz w:val="24"/>
          <w:szCs w:val="24"/>
        </w:rPr>
        <w:t>; the</w:t>
      </w:r>
      <w:r w:rsidR="007163CE" w:rsidRPr="00DB5854">
        <w:rPr>
          <w:rFonts w:ascii="Times New Roman" w:hAnsi="Times New Roman" w:cs="Times New Roman"/>
          <w:sz w:val="24"/>
          <w:szCs w:val="24"/>
        </w:rPr>
        <w:t xml:space="preserve"> </w:t>
      </w:r>
      <w:r w:rsidR="008979CB" w:rsidRPr="00DB5854">
        <w:rPr>
          <w:rFonts w:ascii="Times New Roman" w:hAnsi="Times New Roman" w:cs="Times New Roman"/>
          <w:sz w:val="24"/>
          <w:szCs w:val="24"/>
        </w:rPr>
        <w:t>five nodes with the highest centrality i</w:t>
      </w:r>
      <w:r w:rsidR="008D0F3C" w:rsidRPr="00DB5854">
        <w:rPr>
          <w:rFonts w:ascii="Times New Roman" w:hAnsi="Times New Roman" w:cs="Times New Roman"/>
          <w:sz w:val="24"/>
          <w:szCs w:val="24"/>
        </w:rPr>
        <w:t>ndices</w:t>
      </w:r>
      <w:r w:rsidR="008C5389" w:rsidRPr="00DB5854">
        <w:rPr>
          <w:rFonts w:ascii="Times New Roman" w:hAnsi="Times New Roman" w:cs="Times New Roman"/>
          <w:sz w:val="24"/>
          <w:szCs w:val="24"/>
        </w:rPr>
        <w:t xml:space="preserve"> were</w:t>
      </w:r>
      <w:r w:rsidR="008D0F3C" w:rsidRPr="00DB5854">
        <w:rPr>
          <w:rFonts w:ascii="Times New Roman" w:hAnsi="Times New Roman" w:cs="Times New Roman"/>
          <w:sz w:val="24"/>
          <w:szCs w:val="24"/>
        </w:rPr>
        <w:t xml:space="preserve">: </w:t>
      </w:r>
      <w:r w:rsidR="008D0F3C" w:rsidRPr="00DB5854">
        <w:rPr>
          <w:rFonts w:ascii="Times New Roman" w:hAnsi="Times New Roman" w:cs="Times New Roman"/>
          <w:i/>
          <w:sz w:val="24"/>
          <w:szCs w:val="24"/>
        </w:rPr>
        <w:t>Flashbacks</w:t>
      </w:r>
      <w:r w:rsidR="008D0F3C" w:rsidRPr="00DB5854">
        <w:rPr>
          <w:rFonts w:ascii="Times New Roman" w:hAnsi="Times New Roman" w:cs="Times New Roman"/>
          <w:sz w:val="24"/>
          <w:szCs w:val="24"/>
        </w:rPr>
        <w:t xml:space="preserve">, </w:t>
      </w:r>
      <w:r w:rsidR="008D0F3C" w:rsidRPr="00DB5854">
        <w:rPr>
          <w:rFonts w:ascii="Times New Roman" w:hAnsi="Times New Roman" w:cs="Times New Roman"/>
          <w:i/>
          <w:sz w:val="24"/>
          <w:szCs w:val="24"/>
        </w:rPr>
        <w:t>Future</w:t>
      </w:r>
      <w:r w:rsidR="008979CB" w:rsidRPr="00DB5854">
        <w:rPr>
          <w:rFonts w:ascii="Times New Roman" w:hAnsi="Times New Roman" w:cs="Times New Roman"/>
          <w:sz w:val="24"/>
          <w:szCs w:val="24"/>
        </w:rPr>
        <w:t xml:space="preserve">, </w:t>
      </w:r>
      <w:r w:rsidR="008979CB" w:rsidRPr="00DB5854">
        <w:rPr>
          <w:rFonts w:ascii="Times New Roman" w:hAnsi="Times New Roman" w:cs="Times New Roman"/>
          <w:i/>
          <w:sz w:val="24"/>
          <w:szCs w:val="24"/>
        </w:rPr>
        <w:t xml:space="preserve">Guilt </w:t>
      </w:r>
      <w:r w:rsidR="008D0F3C" w:rsidRPr="00DB5854">
        <w:rPr>
          <w:rFonts w:ascii="Times New Roman" w:hAnsi="Times New Roman" w:cs="Times New Roman"/>
          <w:i/>
          <w:sz w:val="24"/>
          <w:szCs w:val="24"/>
        </w:rPr>
        <w:t>survived</w:t>
      </w:r>
      <w:r w:rsidR="008D0F3C" w:rsidRPr="00DB5854">
        <w:rPr>
          <w:rFonts w:ascii="Times New Roman" w:hAnsi="Times New Roman" w:cs="Times New Roman"/>
          <w:sz w:val="24"/>
          <w:szCs w:val="24"/>
        </w:rPr>
        <w:t xml:space="preserve">, </w:t>
      </w:r>
      <w:r w:rsidR="008D0F3C" w:rsidRPr="00DB5854">
        <w:rPr>
          <w:rFonts w:ascii="Times New Roman" w:hAnsi="Times New Roman" w:cs="Times New Roman"/>
          <w:i/>
          <w:sz w:val="24"/>
          <w:szCs w:val="24"/>
        </w:rPr>
        <w:t>D</w:t>
      </w:r>
      <w:r w:rsidR="008979CB" w:rsidRPr="00DB5854">
        <w:rPr>
          <w:rFonts w:ascii="Times New Roman" w:hAnsi="Times New Roman" w:cs="Times New Roman"/>
          <w:i/>
          <w:sz w:val="24"/>
          <w:szCs w:val="24"/>
        </w:rPr>
        <w:t>etached</w:t>
      </w:r>
      <w:r w:rsidR="008979CB" w:rsidRPr="00DB5854">
        <w:rPr>
          <w:rFonts w:ascii="Times New Roman" w:hAnsi="Times New Roman" w:cs="Times New Roman"/>
          <w:sz w:val="24"/>
          <w:szCs w:val="24"/>
        </w:rPr>
        <w:t xml:space="preserve">, and </w:t>
      </w:r>
      <w:r w:rsidR="008979CB" w:rsidRPr="00DB5854">
        <w:rPr>
          <w:rFonts w:ascii="Times New Roman" w:hAnsi="Times New Roman" w:cs="Times New Roman"/>
          <w:i/>
          <w:sz w:val="24"/>
          <w:szCs w:val="24"/>
        </w:rPr>
        <w:t>Nightmares</w:t>
      </w:r>
      <w:r w:rsidR="006B030D" w:rsidRPr="00DB5854">
        <w:rPr>
          <w:rFonts w:ascii="Times New Roman" w:hAnsi="Times New Roman" w:cs="Times New Roman"/>
          <w:sz w:val="24"/>
          <w:szCs w:val="24"/>
        </w:rPr>
        <w:t xml:space="preserve">. </w:t>
      </w:r>
      <w:r w:rsidR="008979CB" w:rsidRPr="00DB5854">
        <w:rPr>
          <w:rFonts w:ascii="Times New Roman" w:hAnsi="Times New Roman" w:cs="Times New Roman"/>
          <w:i/>
          <w:sz w:val="24"/>
          <w:szCs w:val="24"/>
        </w:rPr>
        <w:t>Nightmares</w:t>
      </w:r>
      <w:r w:rsidR="008979CB" w:rsidRPr="00DB5854">
        <w:rPr>
          <w:rFonts w:ascii="Times New Roman" w:hAnsi="Times New Roman" w:cs="Times New Roman"/>
          <w:sz w:val="24"/>
          <w:szCs w:val="24"/>
        </w:rPr>
        <w:t xml:space="preserve"> (Node 2) had a strong strength index, but also had the highest closeness estimate (across all experiences)</w:t>
      </w:r>
      <w:r w:rsidR="005F5BD1" w:rsidRPr="00DB5854">
        <w:rPr>
          <w:rFonts w:ascii="Times New Roman" w:hAnsi="Times New Roman" w:cs="Times New Roman"/>
          <w:sz w:val="24"/>
          <w:szCs w:val="24"/>
        </w:rPr>
        <w:t>.</w:t>
      </w:r>
      <w:r w:rsidR="00F22A7F" w:rsidRPr="00DB5854">
        <w:rPr>
          <w:rFonts w:ascii="Times New Roman" w:hAnsi="Times New Roman" w:cs="Times New Roman"/>
          <w:sz w:val="24"/>
          <w:szCs w:val="24"/>
        </w:rPr>
        <w:t xml:space="preserve">  </w:t>
      </w:r>
      <w:r w:rsidR="007163CE" w:rsidRPr="00DB5854">
        <w:rPr>
          <w:rFonts w:ascii="Times New Roman" w:hAnsi="Times New Roman" w:cs="Times New Roman"/>
          <w:sz w:val="24"/>
          <w:szCs w:val="24"/>
        </w:rPr>
        <w:t>‘</w:t>
      </w:r>
      <w:r w:rsidR="008D0F3C" w:rsidRPr="00DB5854">
        <w:rPr>
          <w:rFonts w:ascii="Times New Roman" w:hAnsi="Times New Roman" w:cs="Times New Roman"/>
          <w:i/>
          <w:sz w:val="24"/>
          <w:szCs w:val="24"/>
        </w:rPr>
        <w:t>Irritab</w:t>
      </w:r>
      <w:r w:rsidR="00B57583" w:rsidRPr="00DB5854">
        <w:rPr>
          <w:rFonts w:ascii="Times New Roman" w:hAnsi="Times New Roman" w:cs="Times New Roman"/>
          <w:i/>
          <w:sz w:val="24"/>
          <w:szCs w:val="24"/>
        </w:rPr>
        <w:t>l</w:t>
      </w:r>
      <w:r w:rsidR="008D0F3C" w:rsidRPr="00DB5854">
        <w:rPr>
          <w:rFonts w:ascii="Times New Roman" w:hAnsi="Times New Roman" w:cs="Times New Roman"/>
          <w:i/>
          <w:sz w:val="24"/>
          <w:szCs w:val="24"/>
        </w:rPr>
        <w:t>e</w:t>
      </w:r>
      <w:r w:rsidR="007163CE" w:rsidRPr="00DB5854">
        <w:rPr>
          <w:rFonts w:ascii="Times New Roman" w:hAnsi="Times New Roman" w:cs="Times New Roman"/>
          <w:i/>
          <w:sz w:val="24"/>
          <w:szCs w:val="24"/>
        </w:rPr>
        <w:t>’</w:t>
      </w:r>
      <w:r w:rsidR="008979CB" w:rsidRPr="00DB5854">
        <w:rPr>
          <w:rFonts w:ascii="Times New Roman" w:hAnsi="Times New Roman" w:cs="Times New Roman"/>
          <w:sz w:val="24"/>
          <w:szCs w:val="24"/>
        </w:rPr>
        <w:t xml:space="preserve"> and </w:t>
      </w:r>
      <w:r w:rsidR="007163CE" w:rsidRPr="00DB5854">
        <w:rPr>
          <w:rFonts w:ascii="Times New Roman" w:hAnsi="Times New Roman" w:cs="Times New Roman"/>
          <w:sz w:val="24"/>
          <w:szCs w:val="24"/>
        </w:rPr>
        <w:t>‘</w:t>
      </w:r>
      <w:r w:rsidR="008D0F3C" w:rsidRPr="00DB5854">
        <w:rPr>
          <w:rFonts w:ascii="Times New Roman" w:hAnsi="Times New Roman" w:cs="Times New Roman"/>
          <w:i/>
          <w:sz w:val="24"/>
          <w:szCs w:val="24"/>
        </w:rPr>
        <w:t>R</w:t>
      </w:r>
      <w:r w:rsidR="008979CB" w:rsidRPr="00DB5854">
        <w:rPr>
          <w:rFonts w:ascii="Times New Roman" w:hAnsi="Times New Roman" w:cs="Times New Roman"/>
          <w:i/>
          <w:sz w:val="24"/>
          <w:szCs w:val="24"/>
        </w:rPr>
        <w:t>emember</w:t>
      </w:r>
      <w:r w:rsidR="007163CE" w:rsidRPr="00DB5854">
        <w:rPr>
          <w:rFonts w:ascii="Times New Roman" w:hAnsi="Times New Roman" w:cs="Times New Roman"/>
          <w:sz w:val="24"/>
          <w:szCs w:val="24"/>
        </w:rPr>
        <w:t>’</w:t>
      </w:r>
      <w:r w:rsidR="008979CB" w:rsidRPr="00DB5854">
        <w:rPr>
          <w:rFonts w:ascii="Times New Roman" w:hAnsi="Times New Roman" w:cs="Times New Roman"/>
          <w:sz w:val="24"/>
          <w:szCs w:val="24"/>
        </w:rPr>
        <w:t xml:space="preserve"> produced the lowest estimates across </w:t>
      </w:r>
      <w:r w:rsidR="00F22A7F" w:rsidRPr="00DB5854">
        <w:rPr>
          <w:rFonts w:ascii="Times New Roman" w:hAnsi="Times New Roman" w:cs="Times New Roman"/>
          <w:sz w:val="24"/>
          <w:szCs w:val="24"/>
        </w:rPr>
        <w:t>both</w:t>
      </w:r>
      <w:r w:rsidR="008979CB" w:rsidRPr="00DB5854">
        <w:rPr>
          <w:rFonts w:ascii="Times New Roman" w:hAnsi="Times New Roman" w:cs="Times New Roman"/>
          <w:sz w:val="24"/>
          <w:szCs w:val="24"/>
        </w:rPr>
        <w:t xml:space="preserve"> centrality indices</w:t>
      </w:r>
      <w:r w:rsidR="00EE0AEE" w:rsidRPr="00DB5854">
        <w:rPr>
          <w:rFonts w:ascii="Times New Roman" w:hAnsi="Times New Roman" w:cs="Times New Roman"/>
          <w:sz w:val="24"/>
          <w:szCs w:val="24"/>
        </w:rPr>
        <w:t>.</w:t>
      </w:r>
      <w:r w:rsidR="00B57583" w:rsidRPr="00DB5854">
        <w:rPr>
          <w:rFonts w:ascii="Times New Roman" w:hAnsi="Times New Roman" w:cs="Times New Roman"/>
          <w:sz w:val="24"/>
          <w:szCs w:val="24"/>
        </w:rPr>
        <w:t xml:space="preserve">  </w:t>
      </w:r>
    </w:p>
    <w:p w:rsidR="00BE0E8B" w:rsidRPr="00DB5854" w:rsidRDefault="00BE0E8B" w:rsidP="00B8115D">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t xml:space="preserve">Network 2: DSM-5 </w:t>
      </w:r>
      <w:r w:rsidR="00EF7083" w:rsidRPr="00DB5854">
        <w:rPr>
          <w:rFonts w:ascii="Times New Roman" w:hAnsi="Times New Roman" w:cs="Times New Roman"/>
          <w:b/>
          <w:sz w:val="24"/>
          <w:szCs w:val="24"/>
        </w:rPr>
        <w:t>(</w:t>
      </w:r>
      <w:r w:rsidR="003B31E5" w:rsidRPr="00DB5854">
        <w:rPr>
          <w:rFonts w:ascii="Times New Roman" w:hAnsi="Times New Roman" w:cs="Times New Roman"/>
          <w:b/>
          <w:sz w:val="24"/>
          <w:szCs w:val="24"/>
        </w:rPr>
        <w:t xml:space="preserve">with </w:t>
      </w:r>
      <w:r w:rsidR="00EF7083" w:rsidRPr="00DB5854">
        <w:rPr>
          <w:rFonts w:ascii="Times New Roman" w:hAnsi="Times New Roman" w:cs="Times New Roman"/>
          <w:b/>
          <w:sz w:val="24"/>
          <w:szCs w:val="24"/>
        </w:rPr>
        <w:t>dissociati</w:t>
      </w:r>
      <w:r w:rsidR="003B31E5" w:rsidRPr="00DB5854">
        <w:rPr>
          <w:rFonts w:ascii="Times New Roman" w:hAnsi="Times New Roman" w:cs="Times New Roman"/>
          <w:b/>
          <w:sz w:val="24"/>
          <w:szCs w:val="24"/>
        </w:rPr>
        <w:t>on</w:t>
      </w:r>
      <w:r w:rsidR="00EF7083" w:rsidRPr="00DB5854">
        <w:rPr>
          <w:rFonts w:ascii="Times New Roman" w:hAnsi="Times New Roman" w:cs="Times New Roman"/>
          <w:b/>
          <w:sz w:val="24"/>
          <w:szCs w:val="24"/>
        </w:rPr>
        <w:t>)</w:t>
      </w:r>
    </w:p>
    <w:p w:rsidR="004627A2" w:rsidRPr="00DB5854" w:rsidRDefault="007163CE">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The strongest (positive) associations emerged between ‘</w:t>
      </w:r>
      <w:r w:rsidR="00F27EED" w:rsidRPr="00DB5854">
        <w:rPr>
          <w:rFonts w:ascii="Times New Roman" w:hAnsi="Times New Roman" w:cs="Times New Roman"/>
          <w:i/>
          <w:sz w:val="24"/>
          <w:szCs w:val="24"/>
        </w:rPr>
        <w:t>Depersonalisation</w:t>
      </w:r>
      <w:r w:rsidRPr="00DB5854">
        <w:rPr>
          <w:rFonts w:ascii="Times New Roman" w:hAnsi="Times New Roman" w:cs="Times New Roman"/>
          <w:i/>
          <w:sz w:val="24"/>
          <w:szCs w:val="24"/>
        </w:rPr>
        <w:t>’</w:t>
      </w:r>
      <w:r w:rsidR="00F27EED" w:rsidRPr="00DB5854">
        <w:rPr>
          <w:rFonts w:ascii="Times New Roman" w:hAnsi="Times New Roman" w:cs="Times New Roman"/>
          <w:sz w:val="24"/>
          <w:szCs w:val="24"/>
        </w:rPr>
        <w:t xml:space="preserve"> and </w:t>
      </w:r>
      <w:r w:rsidRPr="00DB5854">
        <w:rPr>
          <w:rFonts w:ascii="Times New Roman" w:hAnsi="Times New Roman" w:cs="Times New Roman"/>
          <w:sz w:val="24"/>
          <w:szCs w:val="24"/>
        </w:rPr>
        <w:t>‘</w:t>
      </w:r>
      <w:r w:rsidR="00F27EED" w:rsidRPr="00DB5854">
        <w:rPr>
          <w:rFonts w:ascii="Times New Roman" w:hAnsi="Times New Roman" w:cs="Times New Roman"/>
          <w:i/>
          <w:sz w:val="24"/>
          <w:szCs w:val="24"/>
        </w:rPr>
        <w:t>Derealisation</w:t>
      </w:r>
      <w:r w:rsidRPr="00DB5854">
        <w:rPr>
          <w:rFonts w:ascii="Times New Roman" w:hAnsi="Times New Roman" w:cs="Times New Roman"/>
          <w:sz w:val="24"/>
          <w:szCs w:val="24"/>
        </w:rPr>
        <w:t>’</w:t>
      </w:r>
      <w:r w:rsidR="008C5389" w:rsidRPr="00DB5854">
        <w:rPr>
          <w:rFonts w:ascii="Times New Roman" w:hAnsi="Times New Roman" w:cs="Times New Roman"/>
          <w:sz w:val="24"/>
          <w:szCs w:val="24"/>
        </w:rPr>
        <w:t xml:space="preserve">, with weaker associations evident between these items with other experiences (Fig. </w:t>
      </w:r>
      <w:r w:rsidR="00090197" w:rsidRPr="00DB5854">
        <w:rPr>
          <w:rFonts w:ascii="Times New Roman" w:hAnsi="Times New Roman" w:cs="Times New Roman"/>
          <w:sz w:val="24"/>
          <w:szCs w:val="24"/>
        </w:rPr>
        <w:t>1</w:t>
      </w:r>
      <w:r w:rsidR="008C5389" w:rsidRPr="00DB5854">
        <w:rPr>
          <w:rFonts w:ascii="Times New Roman" w:hAnsi="Times New Roman" w:cs="Times New Roman"/>
          <w:sz w:val="24"/>
          <w:szCs w:val="24"/>
        </w:rPr>
        <w:t xml:space="preserve"> Panel </w:t>
      </w:r>
      <w:r w:rsidR="00090197" w:rsidRPr="00DB5854">
        <w:rPr>
          <w:rFonts w:ascii="Times New Roman" w:hAnsi="Times New Roman" w:cs="Times New Roman"/>
          <w:sz w:val="24"/>
          <w:szCs w:val="24"/>
        </w:rPr>
        <w:t>B</w:t>
      </w:r>
      <w:r w:rsidR="008C5389" w:rsidRPr="00DB5854">
        <w:rPr>
          <w:rFonts w:ascii="Times New Roman" w:hAnsi="Times New Roman" w:cs="Times New Roman"/>
          <w:sz w:val="24"/>
          <w:szCs w:val="24"/>
        </w:rPr>
        <w:t>). ‘</w:t>
      </w:r>
      <w:r w:rsidR="00B07CB3" w:rsidRPr="00DB5854">
        <w:rPr>
          <w:rFonts w:ascii="Times New Roman" w:hAnsi="Times New Roman" w:cs="Times New Roman"/>
          <w:i/>
          <w:sz w:val="24"/>
          <w:szCs w:val="24"/>
        </w:rPr>
        <w:t>Depersonalisation</w:t>
      </w:r>
      <w:r w:rsidR="008C5389" w:rsidRPr="00DB5854">
        <w:rPr>
          <w:rFonts w:ascii="Times New Roman" w:hAnsi="Times New Roman" w:cs="Times New Roman"/>
          <w:i/>
          <w:sz w:val="24"/>
          <w:szCs w:val="24"/>
        </w:rPr>
        <w:t>’</w:t>
      </w:r>
      <w:r w:rsidR="00B07CB3" w:rsidRPr="00DB5854">
        <w:rPr>
          <w:rFonts w:ascii="Times New Roman" w:hAnsi="Times New Roman" w:cs="Times New Roman"/>
          <w:sz w:val="24"/>
          <w:szCs w:val="24"/>
        </w:rPr>
        <w:t xml:space="preserve"> was associated mainly </w:t>
      </w:r>
      <w:r w:rsidR="000E3439" w:rsidRPr="00DB5854">
        <w:rPr>
          <w:rFonts w:ascii="Times New Roman" w:hAnsi="Times New Roman" w:cs="Times New Roman"/>
          <w:sz w:val="24"/>
          <w:szCs w:val="24"/>
        </w:rPr>
        <w:t xml:space="preserve">with </w:t>
      </w:r>
      <w:r w:rsidR="00B07CB3" w:rsidRPr="00DB5854">
        <w:rPr>
          <w:rFonts w:ascii="Times New Roman" w:hAnsi="Times New Roman" w:cs="Times New Roman"/>
          <w:sz w:val="24"/>
          <w:szCs w:val="24"/>
        </w:rPr>
        <w:t xml:space="preserve">experiences </w:t>
      </w:r>
      <w:r w:rsidR="00066E8D" w:rsidRPr="00DB5854">
        <w:rPr>
          <w:rFonts w:ascii="Times New Roman" w:hAnsi="Times New Roman" w:cs="Times New Roman"/>
          <w:sz w:val="24"/>
          <w:szCs w:val="24"/>
        </w:rPr>
        <w:t>‘</w:t>
      </w:r>
      <w:r w:rsidR="00F27EED" w:rsidRPr="00DB5854">
        <w:rPr>
          <w:rFonts w:ascii="Times New Roman" w:hAnsi="Times New Roman" w:cs="Times New Roman"/>
          <w:i/>
          <w:sz w:val="24"/>
          <w:szCs w:val="24"/>
        </w:rPr>
        <w:t>Nightmares</w:t>
      </w:r>
      <w:r w:rsidR="00066E8D" w:rsidRPr="00DB5854">
        <w:rPr>
          <w:rFonts w:ascii="Times New Roman" w:hAnsi="Times New Roman" w:cs="Times New Roman"/>
          <w:i/>
          <w:sz w:val="24"/>
          <w:szCs w:val="24"/>
        </w:rPr>
        <w:t>’</w:t>
      </w:r>
      <w:r w:rsidR="00B07CB3" w:rsidRPr="00DB5854">
        <w:rPr>
          <w:rFonts w:ascii="Times New Roman" w:hAnsi="Times New Roman" w:cs="Times New Roman"/>
          <w:sz w:val="24"/>
          <w:szCs w:val="24"/>
        </w:rPr>
        <w:t xml:space="preserve"> and </w:t>
      </w:r>
      <w:r w:rsidR="00066E8D" w:rsidRPr="00DB5854">
        <w:rPr>
          <w:rFonts w:ascii="Times New Roman" w:hAnsi="Times New Roman" w:cs="Times New Roman"/>
          <w:sz w:val="24"/>
          <w:szCs w:val="24"/>
        </w:rPr>
        <w:t>‘</w:t>
      </w:r>
      <w:r w:rsidR="00B07CB3" w:rsidRPr="00DB5854">
        <w:rPr>
          <w:rFonts w:ascii="Times New Roman" w:hAnsi="Times New Roman" w:cs="Times New Roman"/>
          <w:i/>
          <w:sz w:val="24"/>
          <w:szCs w:val="24"/>
        </w:rPr>
        <w:t>Flashbacks</w:t>
      </w:r>
      <w:r w:rsidR="00066E8D" w:rsidRPr="00DB5854">
        <w:rPr>
          <w:rFonts w:ascii="Times New Roman" w:hAnsi="Times New Roman" w:cs="Times New Roman"/>
          <w:sz w:val="24"/>
          <w:szCs w:val="24"/>
        </w:rPr>
        <w:t>’</w:t>
      </w:r>
      <w:r w:rsidR="00B07CB3" w:rsidRPr="00DB5854">
        <w:rPr>
          <w:rFonts w:ascii="Times New Roman" w:hAnsi="Times New Roman" w:cs="Times New Roman"/>
          <w:sz w:val="24"/>
          <w:szCs w:val="24"/>
        </w:rPr>
        <w:t xml:space="preserve">, whereas </w:t>
      </w:r>
      <w:r w:rsidR="00066E8D" w:rsidRPr="00DB5854">
        <w:rPr>
          <w:rFonts w:ascii="Times New Roman" w:hAnsi="Times New Roman" w:cs="Times New Roman"/>
          <w:sz w:val="24"/>
          <w:szCs w:val="24"/>
        </w:rPr>
        <w:t>‘</w:t>
      </w:r>
      <w:r w:rsidR="00B07CB3" w:rsidRPr="00DB5854">
        <w:rPr>
          <w:rFonts w:ascii="Times New Roman" w:hAnsi="Times New Roman" w:cs="Times New Roman"/>
          <w:i/>
          <w:sz w:val="24"/>
          <w:szCs w:val="24"/>
        </w:rPr>
        <w:t>Derealisation</w:t>
      </w:r>
      <w:r w:rsidR="00066E8D" w:rsidRPr="00DB5854">
        <w:rPr>
          <w:rFonts w:ascii="Times New Roman" w:hAnsi="Times New Roman" w:cs="Times New Roman"/>
          <w:i/>
          <w:sz w:val="24"/>
          <w:szCs w:val="24"/>
        </w:rPr>
        <w:t>’</w:t>
      </w:r>
      <w:r w:rsidR="00B07CB3" w:rsidRPr="00DB5854">
        <w:rPr>
          <w:rFonts w:ascii="Times New Roman" w:hAnsi="Times New Roman" w:cs="Times New Roman"/>
          <w:sz w:val="24"/>
          <w:szCs w:val="24"/>
        </w:rPr>
        <w:t xml:space="preserve"> was mainly </w:t>
      </w:r>
      <w:r w:rsidR="00F22A7F" w:rsidRPr="00DB5854">
        <w:rPr>
          <w:rFonts w:ascii="Times New Roman" w:hAnsi="Times New Roman" w:cs="Times New Roman"/>
          <w:sz w:val="24"/>
          <w:szCs w:val="24"/>
        </w:rPr>
        <w:t xml:space="preserve">associated with </w:t>
      </w:r>
      <w:r w:rsidR="00B07CB3" w:rsidRPr="00DB5854">
        <w:rPr>
          <w:rFonts w:ascii="Times New Roman" w:hAnsi="Times New Roman" w:cs="Times New Roman"/>
          <w:sz w:val="24"/>
          <w:szCs w:val="24"/>
        </w:rPr>
        <w:t xml:space="preserve">experiences in the Arousal and NACM clusters (e.g. </w:t>
      </w:r>
      <w:r w:rsidR="00066E8D" w:rsidRPr="00DB5854">
        <w:rPr>
          <w:rFonts w:ascii="Times New Roman" w:hAnsi="Times New Roman" w:cs="Times New Roman"/>
          <w:sz w:val="24"/>
          <w:szCs w:val="24"/>
        </w:rPr>
        <w:t>‘</w:t>
      </w:r>
      <w:r w:rsidR="00B07CB3" w:rsidRPr="00DB5854">
        <w:rPr>
          <w:rFonts w:ascii="Times New Roman" w:hAnsi="Times New Roman" w:cs="Times New Roman"/>
          <w:i/>
          <w:sz w:val="24"/>
          <w:szCs w:val="24"/>
        </w:rPr>
        <w:t>Concentrate</w:t>
      </w:r>
      <w:r w:rsidR="00066E8D" w:rsidRPr="00DB5854">
        <w:rPr>
          <w:rFonts w:ascii="Times New Roman" w:hAnsi="Times New Roman" w:cs="Times New Roman"/>
          <w:i/>
          <w:sz w:val="24"/>
          <w:szCs w:val="24"/>
        </w:rPr>
        <w:t>’</w:t>
      </w:r>
      <w:r w:rsidR="00B07CB3" w:rsidRPr="00DB5854">
        <w:rPr>
          <w:rFonts w:ascii="Times New Roman" w:hAnsi="Times New Roman" w:cs="Times New Roman"/>
          <w:sz w:val="24"/>
          <w:szCs w:val="24"/>
        </w:rPr>
        <w:t xml:space="preserve"> and </w:t>
      </w:r>
      <w:r w:rsidR="00066E8D" w:rsidRPr="00DB5854">
        <w:rPr>
          <w:rFonts w:ascii="Times New Roman" w:hAnsi="Times New Roman" w:cs="Times New Roman"/>
          <w:sz w:val="24"/>
          <w:szCs w:val="24"/>
        </w:rPr>
        <w:t>‘</w:t>
      </w:r>
      <w:r w:rsidR="00B07CB3" w:rsidRPr="00DB5854">
        <w:rPr>
          <w:rFonts w:ascii="Times New Roman" w:hAnsi="Times New Roman" w:cs="Times New Roman"/>
          <w:i/>
          <w:sz w:val="24"/>
          <w:szCs w:val="24"/>
        </w:rPr>
        <w:t>Remember</w:t>
      </w:r>
      <w:r w:rsidR="00066E8D" w:rsidRPr="00DB5854">
        <w:rPr>
          <w:rFonts w:ascii="Times New Roman" w:hAnsi="Times New Roman" w:cs="Times New Roman"/>
          <w:i/>
          <w:sz w:val="24"/>
          <w:szCs w:val="24"/>
        </w:rPr>
        <w:t>’</w:t>
      </w:r>
      <w:r w:rsidR="00B07CB3" w:rsidRPr="00DB5854">
        <w:rPr>
          <w:rFonts w:ascii="Times New Roman" w:hAnsi="Times New Roman" w:cs="Times New Roman"/>
          <w:sz w:val="24"/>
          <w:szCs w:val="24"/>
        </w:rPr>
        <w:t>).</w:t>
      </w:r>
      <w:r w:rsidR="00F22A7F" w:rsidRPr="00DB5854">
        <w:rPr>
          <w:rFonts w:ascii="Times New Roman" w:hAnsi="Times New Roman" w:cs="Times New Roman"/>
          <w:sz w:val="24"/>
          <w:szCs w:val="24"/>
        </w:rPr>
        <w:t xml:space="preserve"> </w:t>
      </w:r>
      <w:r w:rsidR="00066E8D" w:rsidRPr="00DB5854">
        <w:rPr>
          <w:rFonts w:ascii="Times New Roman" w:hAnsi="Times New Roman" w:cs="Times New Roman"/>
          <w:sz w:val="24"/>
          <w:szCs w:val="24"/>
        </w:rPr>
        <w:t>As outlined in the Supplem</w:t>
      </w:r>
      <w:r w:rsidR="00F22A7F" w:rsidRPr="00DB5854">
        <w:rPr>
          <w:rFonts w:ascii="Times New Roman" w:hAnsi="Times New Roman" w:cs="Times New Roman"/>
          <w:sz w:val="24"/>
          <w:szCs w:val="24"/>
        </w:rPr>
        <w:t>entary material</w:t>
      </w:r>
      <w:r w:rsidR="00066E8D" w:rsidRPr="00DB5854">
        <w:rPr>
          <w:rFonts w:ascii="Times New Roman" w:hAnsi="Times New Roman" w:cs="Times New Roman"/>
          <w:sz w:val="24"/>
          <w:szCs w:val="24"/>
        </w:rPr>
        <w:t>,</w:t>
      </w:r>
      <w:r w:rsidR="00F03874" w:rsidRPr="00DB5854">
        <w:rPr>
          <w:rFonts w:ascii="Times New Roman" w:hAnsi="Times New Roman" w:cs="Times New Roman"/>
          <w:sz w:val="24"/>
          <w:szCs w:val="24"/>
        </w:rPr>
        <w:t xml:space="preserve"> the CS-coefficients for node strength, closeness and betweenness were .52, .28, and .21 respectively.  The</w:t>
      </w:r>
      <w:r w:rsidR="008C5389" w:rsidRPr="00DB5854">
        <w:rPr>
          <w:rFonts w:ascii="Times New Roman" w:hAnsi="Times New Roman" w:cs="Times New Roman"/>
          <w:sz w:val="24"/>
          <w:szCs w:val="24"/>
        </w:rPr>
        <w:t xml:space="preserve"> rank ordering of the strongest edges changed from Network 1 to Network 2; specifically, the edge weight between ‘</w:t>
      </w:r>
      <w:r w:rsidR="009D0D0D" w:rsidRPr="00DB5854">
        <w:rPr>
          <w:rFonts w:ascii="Times New Roman" w:hAnsi="Times New Roman" w:cs="Times New Roman"/>
          <w:i/>
          <w:sz w:val="24"/>
          <w:szCs w:val="24"/>
        </w:rPr>
        <w:t>Derealisation</w:t>
      </w:r>
      <w:r w:rsidR="008C5389" w:rsidRPr="00DB5854">
        <w:rPr>
          <w:rFonts w:ascii="Times New Roman" w:hAnsi="Times New Roman" w:cs="Times New Roman"/>
          <w:sz w:val="24"/>
          <w:szCs w:val="24"/>
        </w:rPr>
        <w:t>’ and ‘</w:t>
      </w:r>
      <w:r w:rsidR="009D0D0D" w:rsidRPr="00DB5854">
        <w:rPr>
          <w:rFonts w:ascii="Times New Roman" w:hAnsi="Times New Roman" w:cs="Times New Roman"/>
          <w:i/>
          <w:sz w:val="24"/>
          <w:szCs w:val="24"/>
        </w:rPr>
        <w:t>Depersonlisation</w:t>
      </w:r>
      <w:r w:rsidR="008C5389" w:rsidRPr="00DB5854">
        <w:rPr>
          <w:rFonts w:ascii="Times New Roman" w:hAnsi="Times New Roman" w:cs="Times New Roman"/>
          <w:sz w:val="24"/>
          <w:szCs w:val="24"/>
        </w:rPr>
        <w:t>’ was ranked 1</w:t>
      </w:r>
      <w:r w:rsidR="008C5389" w:rsidRPr="00DB5854">
        <w:rPr>
          <w:rFonts w:ascii="Times New Roman" w:hAnsi="Times New Roman" w:cs="Times New Roman"/>
          <w:sz w:val="24"/>
          <w:szCs w:val="24"/>
          <w:vertAlign w:val="superscript"/>
        </w:rPr>
        <w:t>st</w:t>
      </w:r>
      <w:r w:rsidR="008C5389" w:rsidRPr="00DB5854">
        <w:rPr>
          <w:rFonts w:ascii="Times New Roman" w:hAnsi="Times New Roman" w:cs="Times New Roman"/>
          <w:sz w:val="24"/>
          <w:szCs w:val="24"/>
        </w:rPr>
        <w:t>, followed by</w:t>
      </w:r>
      <w:r w:rsidR="00AE46D0" w:rsidRPr="00DB5854">
        <w:rPr>
          <w:rFonts w:ascii="Times New Roman" w:hAnsi="Times New Roman" w:cs="Times New Roman"/>
          <w:sz w:val="24"/>
          <w:szCs w:val="24"/>
        </w:rPr>
        <w:t xml:space="preserve">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Future</w:t>
      </w:r>
      <w:r w:rsidR="00F03874" w:rsidRPr="00DB5854">
        <w:rPr>
          <w:rFonts w:ascii="Times New Roman" w:hAnsi="Times New Roman" w:cs="Times New Roman"/>
          <w:i/>
          <w:sz w:val="24"/>
          <w:szCs w:val="24"/>
        </w:rPr>
        <w:t>’</w:t>
      </w:r>
      <w:r w:rsidR="00AE46D0" w:rsidRPr="00DB5854">
        <w:rPr>
          <w:rFonts w:ascii="Times New Roman" w:hAnsi="Times New Roman" w:cs="Times New Roman"/>
          <w:sz w:val="24"/>
          <w:szCs w:val="24"/>
        </w:rPr>
        <w:t xml:space="preserve"> and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Guilt survived</w:t>
      </w:r>
      <w:r w:rsidR="00F03874" w:rsidRPr="00DB5854">
        <w:rPr>
          <w:rFonts w:ascii="Times New Roman" w:hAnsi="Times New Roman" w:cs="Times New Roman"/>
          <w:i/>
          <w:sz w:val="24"/>
          <w:szCs w:val="24"/>
        </w:rPr>
        <w:t>’</w:t>
      </w:r>
      <w:r w:rsidR="00AE46D0" w:rsidRPr="00DB5854">
        <w:rPr>
          <w:rFonts w:ascii="Times New Roman" w:hAnsi="Times New Roman" w:cs="Times New Roman"/>
          <w:i/>
          <w:sz w:val="24"/>
          <w:szCs w:val="24"/>
        </w:rPr>
        <w:t xml:space="preserve"> </w:t>
      </w:r>
      <w:r w:rsidR="00AE46D0" w:rsidRPr="00DB5854">
        <w:rPr>
          <w:rFonts w:ascii="Times New Roman" w:hAnsi="Times New Roman" w:cs="Times New Roman"/>
          <w:sz w:val="24"/>
          <w:szCs w:val="24"/>
        </w:rPr>
        <w:t>(2</w:t>
      </w:r>
      <w:r w:rsidR="00AE46D0" w:rsidRPr="00DB5854">
        <w:rPr>
          <w:rFonts w:ascii="Times New Roman" w:hAnsi="Times New Roman" w:cs="Times New Roman"/>
          <w:sz w:val="24"/>
          <w:szCs w:val="24"/>
          <w:vertAlign w:val="superscript"/>
        </w:rPr>
        <w:t>nd</w:t>
      </w:r>
      <w:r w:rsidR="00AE46D0" w:rsidRPr="00DB5854">
        <w:rPr>
          <w:rFonts w:ascii="Times New Roman" w:hAnsi="Times New Roman" w:cs="Times New Roman"/>
          <w:sz w:val="24"/>
          <w:szCs w:val="24"/>
        </w:rPr>
        <w:t>; 1</w:t>
      </w:r>
      <w:r w:rsidR="00AE46D0" w:rsidRPr="00DB5854">
        <w:rPr>
          <w:rFonts w:ascii="Times New Roman" w:hAnsi="Times New Roman" w:cs="Times New Roman"/>
          <w:sz w:val="24"/>
          <w:szCs w:val="24"/>
          <w:vertAlign w:val="superscript"/>
        </w:rPr>
        <w:t>st</w:t>
      </w:r>
      <w:r w:rsidR="00AE46D0" w:rsidRPr="00DB5854">
        <w:rPr>
          <w:rFonts w:ascii="Times New Roman" w:hAnsi="Times New Roman" w:cs="Times New Roman"/>
          <w:sz w:val="24"/>
          <w:szCs w:val="24"/>
        </w:rPr>
        <w:t xml:space="preserve"> in Network</w:t>
      </w:r>
      <w:r w:rsidR="00EF7083" w:rsidRPr="00DB5854">
        <w:rPr>
          <w:rFonts w:ascii="Times New Roman" w:hAnsi="Times New Roman" w:cs="Times New Roman"/>
          <w:sz w:val="24"/>
          <w:szCs w:val="24"/>
        </w:rPr>
        <w:t xml:space="preserve"> </w:t>
      </w:r>
      <w:r w:rsidR="00AE46D0" w:rsidRPr="00DB5854">
        <w:rPr>
          <w:rFonts w:ascii="Times New Roman" w:hAnsi="Times New Roman" w:cs="Times New Roman"/>
          <w:sz w:val="24"/>
          <w:szCs w:val="24"/>
        </w:rPr>
        <w:t xml:space="preserve">1),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Blame</w:t>
      </w:r>
      <w:r w:rsidR="00F03874" w:rsidRPr="00DB5854">
        <w:rPr>
          <w:rFonts w:ascii="Times New Roman" w:hAnsi="Times New Roman" w:cs="Times New Roman"/>
          <w:i/>
          <w:sz w:val="24"/>
          <w:szCs w:val="24"/>
        </w:rPr>
        <w:t>’</w:t>
      </w:r>
      <w:r w:rsidR="00AE46D0" w:rsidRPr="00DB5854">
        <w:rPr>
          <w:rFonts w:ascii="Times New Roman" w:hAnsi="Times New Roman" w:cs="Times New Roman"/>
          <w:sz w:val="24"/>
          <w:szCs w:val="24"/>
        </w:rPr>
        <w:t xml:space="preserve"> and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Guilt not doing</w:t>
      </w:r>
      <w:r w:rsidR="00F03874" w:rsidRPr="00DB5854">
        <w:rPr>
          <w:rFonts w:ascii="Times New Roman" w:hAnsi="Times New Roman" w:cs="Times New Roman"/>
          <w:i/>
          <w:sz w:val="24"/>
          <w:szCs w:val="24"/>
        </w:rPr>
        <w:t>’</w:t>
      </w:r>
      <w:r w:rsidR="00AE46D0" w:rsidRPr="00DB5854">
        <w:rPr>
          <w:rFonts w:ascii="Times New Roman" w:hAnsi="Times New Roman" w:cs="Times New Roman"/>
          <w:sz w:val="24"/>
          <w:szCs w:val="24"/>
        </w:rPr>
        <w:t xml:space="preserve"> (3</w:t>
      </w:r>
      <w:r w:rsidR="00AE46D0" w:rsidRPr="00DB5854">
        <w:rPr>
          <w:rFonts w:ascii="Times New Roman" w:hAnsi="Times New Roman" w:cs="Times New Roman"/>
          <w:sz w:val="24"/>
          <w:szCs w:val="24"/>
          <w:vertAlign w:val="superscript"/>
        </w:rPr>
        <w:t>rd</w:t>
      </w:r>
      <w:r w:rsidR="00AE46D0" w:rsidRPr="00DB5854">
        <w:rPr>
          <w:rFonts w:ascii="Times New Roman" w:hAnsi="Times New Roman" w:cs="Times New Roman"/>
          <w:sz w:val="24"/>
          <w:szCs w:val="24"/>
        </w:rPr>
        <w:t>; 2</w:t>
      </w:r>
      <w:r w:rsidR="00AE46D0" w:rsidRPr="00DB5854">
        <w:rPr>
          <w:rFonts w:ascii="Times New Roman" w:hAnsi="Times New Roman" w:cs="Times New Roman"/>
          <w:sz w:val="24"/>
          <w:szCs w:val="24"/>
          <w:vertAlign w:val="superscript"/>
        </w:rPr>
        <w:t>nd</w:t>
      </w:r>
      <w:r w:rsidR="00AE46D0" w:rsidRPr="00DB5854">
        <w:rPr>
          <w:rFonts w:ascii="Times New Roman" w:hAnsi="Times New Roman" w:cs="Times New Roman"/>
          <w:sz w:val="24"/>
          <w:szCs w:val="24"/>
        </w:rPr>
        <w:t xml:space="preserve"> in Network 2) and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Thoughts</w:t>
      </w:r>
      <w:r w:rsidR="00F03874" w:rsidRPr="00DB5854">
        <w:rPr>
          <w:rFonts w:ascii="Times New Roman" w:hAnsi="Times New Roman" w:cs="Times New Roman"/>
          <w:i/>
          <w:sz w:val="24"/>
          <w:szCs w:val="24"/>
        </w:rPr>
        <w:t>’</w:t>
      </w:r>
      <w:r w:rsidR="00AE46D0" w:rsidRPr="00DB5854">
        <w:rPr>
          <w:rFonts w:ascii="Times New Roman" w:hAnsi="Times New Roman" w:cs="Times New Roman"/>
          <w:sz w:val="24"/>
          <w:szCs w:val="24"/>
        </w:rPr>
        <w:t xml:space="preserve"> and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Flashbacks</w:t>
      </w:r>
      <w:r w:rsidR="00F03874" w:rsidRPr="00DB5854">
        <w:rPr>
          <w:rFonts w:ascii="Times New Roman" w:hAnsi="Times New Roman" w:cs="Times New Roman"/>
          <w:i/>
          <w:sz w:val="24"/>
          <w:szCs w:val="24"/>
        </w:rPr>
        <w:t>’</w:t>
      </w:r>
      <w:r w:rsidR="00AE46D0" w:rsidRPr="00DB5854">
        <w:rPr>
          <w:rFonts w:ascii="Times New Roman" w:hAnsi="Times New Roman" w:cs="Times New Roman"/>
          <w:i/>
          <w:sz w:val="24"/>
          <w:szCs w:val="24"/>
        </w:rPr>
        <w:t xml:space="preserve"> </w:t>
      </w:r>
      <w:r w:rsidR="00AE46D0" w:rsidRPr="00DB5854">
        <w:rPr>
          <w:rFonts w:ascii="Times New Roman" w:hAnsi="Times New Roman" w:cs="Times New Roman"/>
          <w:sz w:val="24"/>
          <w:szCs w:val="24"/>
        </w:rPr>
        <w:t>(4</w:t>
      </w:r>
      <w:r w:rsidR="00AE46D0" w:rsidRPr="00DB5854">
        <w:rPr>
          <w:rFonts w:ascii="Times New Roman" w:hAnsi="Times New Roman" w:cs="Times New Roman"/>
          <w:sz w:val="24"/>
          <w:szCs w:val="24"/>
          <w:vertAlign w:val="superscript"/>
        </w:rPr>
        <w:t>th</w:t>
      </w:r>
      <w:r w:rsidR="00AE46D0" w:rsidRPr="00DB5854">
        <w:rPr>
          <w:rFonts w:ascii="Times New Roman" w:hAnsi="Times New Roman" w:cs="Times New Roman"/>
          <w:sz w:val="24"/>
          <w:szCs w:val="24"/>
        </w:rPr>
        <w:t>; 3</w:t>
      </w:r>
      <w:r w:rsidR="00AE46D0" w:rsidRPr="00DB5854">
        <w:rPr>
          <w:rFonts w:ascii="Times New Roman" w:hAnsi="Times New Roman" w:cs="Times New Roman"/>
          <w:sz w:val="24"/>
          <w:szCs w:val="24"/>
          <w:vertAlign w:val="superscript"/>
        </w:rPr>
        <w:t>rd</w:t>
      </w:r>
      <w:r w:rsidR="00AE46D0" w:rsidRPr="00DB5854">
        <w:rPr>
          <w:rFonts w:ascii="Times New Roman" w:hAnsi="Times New Roman" w:cs="Times New Roman"/>
          <w:sz w:val="24"/>
          <w:szCs w:val="24"/>
        </w:rPr>
        <w:t xml:space="preserve"> in Network 1). O</w:t>
      </w:r>
      <w:r w:rsidR="00B07CB3" w:rsidRPr="00DB5854">
        <w:rPr>
          <w:rFonts w:ascii="Times New Roman" w:hAnsi="Times New Roman" w:cs="Times New Roman"/>
          <w:sz w:val="24"/>
          <w:szCs w:val="24"/>
        </w:rPr>
        <w:t>f the pair</w:t>
      </w:r>
      <w:r w:rsidR="00F22A7F" w:rsidRPr="00DB5854">
        <w:rPr>
          <w:rFonts w:ascii="Times New Roman" w:hAnsi="Times New Roman" w:cs="Times New Roman"/>
          <w:sz w:val="24"/>
          <w:szCs w:val="24"/>
        </w:rPr>
        <w:t xml:space="preserve">, </w:t>
      </w:r>
      <w:r w:rsidR="00F03874" w:rsidRPr="00DB5854">
        <w:rPr>
          <w:rFonts w:ascii="Times New Roman" w:hAnsi="Times New Roman" w:cs="Times New Roman"/>
          <w:sz w:val="24"/>
          <w:szCs w:val="24"/>
        </w:rPr>
        <w:t>‘</w:t>
      </w:r>
      <w:r w:rsidR="00AE46D0" w:rsidRPr="00DB5854">
        <w:rPr>
          <w:rFonts w:ascii="Times New Roman" w:hAnsi="Times New Roman" w:cs="Times New Roman"/>
          <w:i/>
          <w:sz w:val="24"/>
          <w:szCs w:val="24"/>
        </w:rPr>
        <w:t>D</w:t>
      </w:r>
      <w:r w:rsidR="00B07CB3" w:rsidRPr="00DB5854">
        <w:rPr>
          <w:rFonts w:ascii="Times New Roman" w:hAnsi="Times New Roman" w:cs="Times New Roman"/>
          <w:i/>
          <w:sz w:val="24"/>
          <w:szCs w:val="24"/>
        </w:rPr>
        <w:t>epersonalisation</w:t>
      </w:r>
      <w:r w:rsidR="00F03874" w:rsidRPr="00DB5854">
        <w:rPr>
          <w:rFonts w:ascii="Times New Roman" w:hAnsi="Times New Roman" w:cs="Times New Roman"/>
          <w:i/>
          <w:sz w:val="24"/>
          <w:szCs w:val="24"/>
        </w:rPr>
        <w:t>’</w:t>
      </w:r>
      <w:r w:rsidR="00B07CB3" w:rsidRPr="00DB5854">
        <w:rPr>
          <w:rFonts w:ascii="Times New Roman" w:hAnsi="Times New Roman" w:cs="Times New Roman"/>
          <w:sz w:val="24"/>
          <w:szCs w:val="24"/>
        </w:rPr>
        <w:t xml:space="preserve"> had th</w:t>
      </w:r>
      <w:r w:rsidR="000E3439" w:rsidRPr="00DB5854">
        <w:rPr>
          <w:rFonts w:ascii="Times New Roman" w:hAnsi="Times New Roman" w:cs="Times New Roman"/>
          <w:sz w:val="24"/>
          <w:szCs w:val="24"/>
        </w:rPr>
        <w:t>e strongest strength</w:t>
      </w:r>
      <w:r w:rsidR="000B2CFE" w:rsidRPr="00DB5854">
        <w:rPr>
          <w:rFonts w:ascii="Times New Roman" w:hAnsi="Times New Roman" w:cs="Times New Roman"/>
          <w:sz w:val="24"/>
          <w:szCs w:val="24"/>
        </w:rPr>
        <w:t xml:space="preserve"> </w:t>
      </w:r>
      <w:r w:rsidR="000E3439" w:rsidRPr="00DB5854">
        <w:rPr>
          <w:rFonts w:ascii="Times New Roman" w:hAnsi="Times New Roman" w:cs="Times New Roman"/>
          <w:sz w:val="24"/>
          <w:szCs w:val="24"/>
        </w:rPr>
        <w:t>index, but was weaker</w:t>
      </w:r>
      <w:r w:rsidR="00B07CB3" w:rsidRPr="00DB5854">
        <w:rPr>
          <w:rFonts w:ascii="Times New Roman" w:hAnsi="Times New Roman" w:cs="Times New Roman"/>
          <w:sz w:val="24"/>
          <w:szCs w:val="24"/>
        </w:rPr>
        <w:t xml:space="preserve"> than the </w:t>
      </w:r>
      <w:r w:rsidR="000B2CFE" w:rsidRPr="00DB5854">
        <w:rPr>
          <w:rFonts w:ascii="Times New Roman" w:hAnsi="Times New Roman" w:cs="Times New Roman"/>
          <w:sz w:val="24"/>
          <w:szCs w:val="24"/>
        </w:rPr>
        <w:t xml:space="preserve">top </w:t>
      </w:r>
      <w:r w:rsidR="00B07CB3" w:rsidRPr="00DB5854">
        <w:rPr>
          <w:rFonts w:ascii="Times New Roman" w:hAnsi="Times New Roman" w:cs="Times New Roman"/>
          <w:sz w:val="24"/>
          <w:szCs w:val="24"/>
        </w:rPr>
        <w:t xml:space="preserve">five nodes in </w:t>
      </w:r>
      <w:r w:rsidR="00AE46D0" w:rsidRPr="00DB5854">
        <w:rPr>
          <w:rFonts w:ascii="Times New Roman" w:hAnsi="Times New Roman" w:cs="Times New Roman"/>
          <w:sz w:val="24"/>
          <w:szCs w:val="24"/>
        </w:rPr>
        <w:t xml:space="preserve">Network l </w:t>
      </w:r>
      <w:r w:rsidR="00EF1D50" w:rsidRPr="00DB5854">
        <w:rPr>
          <w:rFonts w:ascii="Times New Roman" w:hAnsi="Times New Roman" w:cs="Times New Roman"/>
          <w:sz w:val="24"/>
          <w:szCs w:val="24"/>
        </w:rPr>
        <w:t>(Fig. 2 Panel B).</w:t>
      </w:r>
      <w:r w:rsidR="0015354D" w:rsidRPr="00DB5854">
        <w:rPr>
          <w:rFonts w:ascii="Times New Roman" w:hAnsi="Times New Roman" w:cs="Times New Roman"/>
          <w:sz w:val="24"/>
          <w:szCs w:val="24"/>
        </w:rPr>
        <w:t xml:space="preserve">  </w:t>
      </w:r>
    </w:p>
    <w:p w:rsidR="00033A64" w:rsidRPr="00DB5854" w:rsidRDefault="00033A64" w:rsidP="00033A64">
      <w:pPr>
        <w:spacing w:after="0" w:line="480" w:lineRule="auto"/>
        <w:rPr>
          <w:rFonts w:ascii="Times New Roman" w:hAnsi="Times New Roman" w:cs="Times New Roman"/>
          <w:b/>
          <w:sz w:val="24"/>
          <w:szCs w:val="24"/>
        </w:rPr>
      </w:pPr>
      <w:r w:rsidRPr="00DB5854">
        <w:rPr>
          <w:rFonts w:ascii="Times New Roman" w:hAnsi="Times New Roman" w:cs="Times New Roman"/>
          <w:b/>
          <w:sz w:val="24"/>
          <w:szCs w:val="24"/>
        </w:rPr>
        <w:lastRenderedPageBreak/>
        <w:t xml:space="preserve">Network </w:t>
      </w:r>
      <w:r w:rsidR="00AA24F8" w:rsidRPr="00DB5854">
        <w:rPr>
          <w:rFonts w:ascii="Times New Roman" w:hAnsi="Times New Roman" w:cs="Times New Roman"/>
          <w:b/>
          <w:sz w:val="24"/>
          <w:szCs w:val="24"/>
        </w:rPr>
        <w:t>3</w:t>
      </w:r>
      <w:r w:rsidRPr="00DB5854">
        <w:rPr>
          <w:rFonts w:ascii="Times New Roman" w:hAnsi="Times New Roman" w:cs="Times New Roman"/>
          <w:b/>
          <w:sz w:val="24"/>
          <w:szCs w:val="24"/>
        </w:rPr>
        <w:t>: ICD-11 Complex PTSD</w:t>
      </w:r>
    </w:p>
    <w:p w:rsidR="004627A2" w:rsidRPr="00DB5854" w:rsidRDefault="00D3657C">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S</w:t>
      </w:r>
      <w:r w:rsidR="00AE46D0" w:rsidRPr="00DB5854">
        <w:rPr>
          <w:rFonts w:ascii="Times New Roman" w:hAnsi="Times New Roman" w:cs="Times New Roman"/>
          <w:sz w:val="24"/>
          <w:szCs w:val="24"/>
        </w:rPr>
        <w:t xml:space="preserve">trongest associations emerged between </w:t>
      </w:r>
      <w:r w:rsidR="00474C87" w:rsidRPr="00DB5854">
        <w:rPr>
          <w:rFonts w:ascii="Times New Roman" w:hAnsi="Times New Roman" w:cs="Times New Roman"/>
          <w:sz w:val="24"/>
          <w:szCs w:val="24"/>
        </w:rPr>
        <w:t>‘</w:t>
      </w:r>
      <w:r w:rsidR="00474C87" w:rsidRPr="00DB5854">
        <w:rPr>
          <w:rFonts w:ascii="Times New Roman" w:hAnsi="Times New Roman" w:cs="Times New Roman"/>
          <w:i/>
          <w:sz w:val="24"/>
          <w:szCs w:val="24"/>
        </w:rPr>
        <w:t>Rely on</w:t>
      </w:r>
      <w:r w:rsidR="00474C87" w:rsidRPr="00DB5854">
        <w:rPr>
          <w:rFonts w:ascii="Times New Roman" w:hAnsi="Times New Roman" w:cs="Times New Roman"/>
          <w:sz w:val="24"/>
          <w:szCs w:val="24"/>
        </w:rPr>
        <w:t xml:space="preserve"> and </w:t>
      </w:r>
      <w:r w:rsidR="00474C87" w:rsidRPr="00DB5854">
        <w:rPr>
          <w:rFonts w:ascii="Times New Roman" w:hAnsi="Times New Roman" w:cs="Times New Roman"/>
          <w:i/>
          <w:sz w:val="24"/>
          <w:szCs w:val="24"/>
        </w:rPr>
        <w:t>Isolated</w:t>
      </w:r>
      <w:r w:rsidR="00474C87" w:rsidRPr="00DB5854">
        <w:rPr>
          <w:rFonts w:ascii="Times New Roman" w:hAnsi="Times New Roman" w:cs="Times New Roman"/>
          <w:sz w:val="24"/>
          <w:szCs w:val="24"/>
        </w:rPr>
        <w:t>’ and ‘</w:t>
      </w:r>
      <w:r w:rsidR="00474C87" w:rsidRPr="00DB5854">
        <w:rPr>
          <w:rFonts w:ascii="Times New Roman" w:hAnsi="Times New Roman" w:cs="Times New Roman"/>
          <w:i/>
          <w:sz w:val="24"/>
          <w:szCs w:val="24"/>
        </w:rPr>
        <w:t>Insecure</w:t>
      </w:r>
      <w:r w:rsidR="00474C87" w:rsidRPr="00DB5854">
        <w:rPr>
          <w:rFonts w:ascii="Times New Roman" w:hAnsi="Times New Roman" w:cs="Times New Roman"/>
          <w:sz w:val="24"/>
          <w:szCs w:val="24"/>
        </w:rPr>
        <w:t xml:space="preserve"> and </w:t>
      </w:r>
      <w:r w:rsidR="00474C87" w:rsidRPr="00DB5854">
        <w:rPr>
          <w:rFonts w:ascii="Times New Roman" w:hAnsi="Times New Roman" w:cs="Times New Roman"/>
          <w:i/>
          <w:sz w:val="24"/>
          <w:szCs w:val="24"/>
        </w:rPr>
        <w:t>Blame</w:t>
      </w:r>
      <w:r w:rsidR="00474C87" w:rsidRPr="00DB5854">
        <w:rPr>
          <w:rFonts w:ascii="Times New Roman" w:hAnsi="Times New Roman" w:cs="Times New Roman"/>
          <w:sz w:val="24"/>
          <w:szCs w:val="24"/>
        </w:rPr>
        <w:t>’</w:t>
      </w:r>
      <w:r w:rsidR="00AE46D0" w:rsidRPr="00DB5854">
        <w:rPr>
          <w:rFonts w:ascii="Times New Roman" w:hAnsi="Times New Roman" w:cs="Times New Roman"/>
          <w:sz w:val="24"/>
          <w:szCs w:val="24"/>
        </w:rPr>
        <w:t xml:space="preserve">; the </w:t>
      </w:r>
      <w:r w:rsidR="00F22A7F" w:rsidRPr="00DB5854">
        <w:rPr>
          <w:rFonts w:ascii="Times New Roman" w:hAnsi="Times New Roman" w:cs="Times New Roman"/>
          <w:sz w:val="24"/>
          <w:szCs w:val="24"/>
        </w:rPr>
        <w:t xml:space="preserve">relationship between </w:t>
      </w:r>
      <w:r w:rsidR="00474C87" w:rsidRPr="00DB5854">
        <w:rPr>
          <w:rFonts w:ascii="Times New Roman" w:hAnsi="Times New Roman" w:cs="Times New Roman"/>
          <w:sz w:val="24"/>
          <w:szCs w:val="24"/>
        </w:rPr>
        <w:t>‘</w:t>
      </w:r>
      <w:r w:rsidR="00474C87" w:rsidRPr="00DB5854">
        <w:rPr>
          <w:rFonts w:ascii="Times New Roman" w:hAnsi="Times New Roman" w:cs="Times New Roman"/>
          <w:i/>
          <w:sz w:val="24"/>
          <w:szCs w:val="24"/>
        </w:rPr>
        <w:t>Temper</w:t>
      </w:r>
      <w:r w:rsidR="008918C9" w:rsidRPr="00DB5854">
        <w:rPr>
          <w:rFonts w:ascii="Times New Roman" w:hAnsi="Times New Roman" w:cs="Times New Roman"/>
          <w:i/>
          <w:sz w:val="24"/>
          <w:szCs w:val="24"/>
        </w:rPr>
        <w:t>’</w:t>
      </w:r>
      <w:r w:rsidR="00474C87" w:rsidRPr="00DB5854">
        <w:rPr>
          <w:rFonts w:ascii="Times New Roman" w:hAnsi="Times New Roman" w:cs="Times New Roman"/>
          <w:i/>
          <w:sz w:val="24"/>
          <w:szCs w:val="24"/>
        </w:rPr>
        <w:t xml:space="preserve"> </w:t>
      </w:r>
      <w:r w:rsidR="00474C87" w:rsidRPr="00DB5854">
        <w:rPr>
          <w:rFonts w:ascii="Times New Roman" w:hAnsi="Times New Roman" w:cs="Times New Roman"/>
          <w:sz w:val="24"/>
          <w:szCs w:val="24"/>
        </w:rPr>
        <w:t xml:space="preserve">and </w:t>
      </w:r>
      <w:r w:rsidR="008918C9" w:rsidRPr="00DB5854">
        <w:rPr>
          <w:rFonts w:ascii="Times New Roman" w:hAnsi="Times New Roman" w:cs="Times New Roman"/>
          <w:sz w:val="24"/>
          <w:szCs w:val="24"/>
        </w:rPr>
        <w:t>‘</w:t>
      </w:r>
      <w:r w:rsidR="00474C87" w:rsidRPr="00DB5854">
        <w:rPr>
          <w:rFonts w:ascii="Times New Roman" w:hAnsi="Times New Roman" w:cs="Times New Roman"/>
          <w:i/>
          <w:sz w:val="24"/>
          <w:szCs w:val="24"/>
        </w:rPr>
        <w:t>Cry</w:t>
      </w:r>
      <w:r w:rsidR="00474C87" w:rsidRPr="00DB5854">
        <w:rPr>
          <w:rFonts w:ascii="Times New Roman" w:hAnsi="Times New Roman" w:cs="Times New Roman"/>
          <w:sz w:val="24"/>
          <w:szCs w:val="24"/>
        </w:rPr>
        <w:t>’</w:t>
      </w:r>
      <w:r w:rsidR="006A6C63" w:rsidRPr="00DB5854">
        <w:rPr>
          <w:rFonts w:ascii="Times New Roman" w:hAnsi="Times New Roman" w:cs="Times New Roman"/>
          <w:sz w:val="24"/>
          <w:szCs w:val="24"/>
        </w:rPr>
        <w:t xml:space="preserve"> </w:t>
      </w:r>
      <w:r w:rsidR="00474C87" w:rsidRPr="00DB5854">
        <w:rPr>
          <w:rFonts w:ascii="Times New Roman" w:hAnsi="Times New Roman" w:cs="Times New Roman"/>
          <w:sz w:val="24"/>
          <w:szCs w:val="24"/>
        </w:rPr>
        <w:t>was weaker</w:t>
      </w:r>
      <w:r w:rsidR="008918C9" w:rsidRPr="00DB5854">
        <w:rPr>
          <w:rFonts w:ascii="Times New Roman" w:hAnsi="Times New Roman" w:cs="Times New Roman"/>
          <w:sz w:val="24"/>
          <w:szCs w:val="24"/>
        </w:rPr>
        <w:t xml:space="preserve"> (Fig. </w:t>
      </w:r>
      <w:r w:rsidR="00090197" w:rsidRPr="00DB5854">
        <w:rPr>
          <w:rFonts w:ascii="Times New Roman" w:hAnsi="Times New Roman" w:cs="Times New Roman"/>
          <w:sz w:val="24"/>
          <w:szCs w:val="24"/>
        </w:rPr>
        <w:t>1</w:t>
      </w:r>
      <w:r w:rsidR="008918C9" w:rsidRPr="00DB5854">
        <w:rPr>
          <w:rFonts w:ascii="Times New Roman" w:hAnsi="Times New Roman" w:cs="Times New Roman"/>
          <w:sz w:val="24"/>
          <w:szCs w:val="24"/>
        </w:rPr>
        <w:t xml:space="preserve">, Panel </w:t>
      </w:r>
      <w:r w:rsidR="00090197" w:rsidRPr="00DB5854">
        <w:rPr>
          <w:rFonts w:ascii="Times New Roman" w:hAnsi="Times New Roman" w:cs="Times New Roman"/>
          <w:sz w:val="24"/>
          <w:szCs w:val="24"/>
        </w:rPr>
        <w:t>C</w:t>
      </w:r>
      <w:r w:rsidR="008918C9" w:rsidRPr="00DB5854">
        <w:rPr>
          <w:rFonts w:ascii="Times New Roman" w:hAnsi="Times New Roman" w:cs="Times New Roman"/>
          <w:sz w:val="24"/>
          <w:szCs w:val="24"/>
        </w:rPr>
        <w:t>)</w:t>
      </w:r>
      <w:r w:rsidR="00474C87" w:rsidRPr="00DB5854">
        <w:rPr>
          <w:rFonts w:ascii="Times New Roman" w:hAnsi="Times New Roman" w:cs="Times New Roman"/>
          <w:sz w:val="24"/>
          <w:szCs w:val="24"/>
        </w:rPr>
        <w:t xml:space="preserve">.  </w:t>
      </w:r>
      <w:r w:rsidR="00AE528B" w:rsidRPr="00DB5854">
        <w:rPr>
          <w:rFonts w:ascii="Times New Roman" w:hAnsi="Times New Roman" w:cs="Times New Roman"/>
          <w:sz w:val="24"/>
          <w:szCs w:val="24"/>
        </w:rPr>
        <w:t>CS-coefficients for node strength, closeness and betweenness were .5</w:t>
      </w:r>
      <w:r w:rsidR="006A6C63" w:rsidRPr="00DB5854">
        <w:rPr>
          <w:rFonts w:ascii="Times New Roman" w:hAnsi="Times New Roman" w:cs="Times New Roman"/>
          <w:sz w:val="24"/>
          <w:szCs w:val="24"/>
        </w:rPr>
        <w:t>9</w:t>
      </w:r>
      <w:r w:rsidR="00AE528B" w:rsidRPr="00DB5854">
        <w:rPr>
          <w:rFonts w:ascii="Times New Roman" w:hAnsi="Times New Roman" w:cs="Times New Roman"/>
          <w:sz w:val="24"/>
          <w:szCs w:val="24"/>
        </w:rPr>
        <w:t>, .28, and .</w:t>
      </w:r>
      <w:r w:rsidR="006A6C63" w:rsidRPr="00DB5854">
        <w:rPr>
          <w:rFonts w:ascii="Times New Roman" w:hAnsi="Times New Roman" w:cs="Times New Roman"/>
          <w:sz w:val="24"/>
          <w:szCs w:val="24"/>
        </w:rPr>
        <w:t>13</w:t>
      </w:r>
      <w:r w:rsidR="00AE528B" w:rsidRPr="00DB5854">
        <w:rPr>
          <w:rFonts w:ascii="Times New Roman" w:hAnsi="Times New Roman" w:cs="Times New Roman"/>
          <w:sz w:val="24"/>
          <w:szCs w:val="24"/>
        </w:rPr>
        <w:t xml:space="preserve"> respectively</w:t>
      </w:r>
      <w:r w:rsidR="006A6C63" w:rsidRPr="00DB5854">
        <w:rPr>
          <w:rFonts w:ascii="Times New Roman" w:hAnsi="Times New Roman" w:cs="Times New Roman"/>
          <w:sz w:val="24"/>
          <w:szCs w:val="24"/>
        </w:rPr>
        <w:t xml:space="preserve"> (see Supplementary material)</w:t>
      </w:r>
      <w:r w:rsidR="00AE528B" w:rsidRPr="00DB5854">
        <w:rPr>
          <w:rFonts w:ascii="Times New Roman" w:hAnsi="Times New Roman" w:cs="Times New Roman"/>
          <w:sz w:val="24"/>
          <w:szCs w:val="24"/>
        </w:rPr>
        <w:t>.</w:t>
      </w:r>
      <w:r w:rsidR="006A6C63" w:rsidRPr="00DB5854">
        <w:rPr>
          <w:rFonts w:ascii="Times New Roman" w:hAnsi="Times New Roman" w:cs="Times New Roman"/>
          <w:sz w:val="24"/>
          <w:szCs w:val="24"/>
        </w:rPr>
        <w:t xml:space="preserve"> </w:t>
      </w:r>
      <w:r w:rsidRPr="00DB5854">
        <w:rPr>
          <w:rFonts w:ascii="Times New Roman" w:hAnsi="Times New Roman" w:cs="Times New Roman"/>
          <w:sz w:val="24"/>
          <w:szCs w:val="24"/>
        </w:rPr>
        <w:t xml:space="preserve"> </w:t>
      </w:r>
      <w:r w:rsidR="00C5369E" w:rsidRPr="00DB5854">
        <w:rPr>
          <w:rFonts w:ascii="Times New Roman" w:hAnsi="Times New Roman" w:cs="Times New Roman"/>
          <w:sz w:val="24"/>
          <w:szCs w:val="24"/>
        </w:rPr>
        <w:t>N</w:t>
      </w:r>
      <w:r w:rsidR="00447223" w:rsidRPr="00DB5854">
        <w:rPr>
          <w:rFonts w:ascii="Times New Roman" w:hAnsi="Times New Roman" w:cs="Times New Roman"/>
          <w:sz w:val="24"/>
          <w:szCs w:val="24"/>
        </w:rPr>
        <w:t>odes reflecting affect regulation had the lowest strength estimates, which raises concerns about their importance in th</w:t>
      </w:r>
      <w:r w:rsidR="008918C9" w:rsidRPr="00DB5854">
        <w:rPr>
          <w:rFonts w:ascii="Times New Roman" w:hAnsi="Times New Roman" w:cs="Times New Roman"/>
          <w:sz w:val="24"/>
          <w:szCs w:val="24"/>
        </w:rPr>
        <w:t xml:space="preserve">e </w:t>
      </w:r>
      <w:r w:rsidR="00447223" w:rsidRPr="00DB5854">
        <w:rPr>
          <w:rFonts w:ascii="Times New Roman" w:hAnsi="Times New Roman" w:cs="Times New Roman"/>
          <w:sz w:val="24"/>
          <w:szCs w:val="24"/>
        </w:rPr>
        <w:t xml:space="preserve">network.  </w:t>
      </w:r>
      <w:r w:rsidR="00474C87" w:rsidRPr="00DB5854">
        <w:rPr>
          <w:rFonts w:ascii="Times New Roman" w:hAnsi="Times New Roman" w:cs="Times New Roman"/>
          <w:sz w:val="24"/>
          <w:szCs w:val="24"/>
        </w:rPr>
        <w:t xml:space="preserve">Alternatively, </w:t>
      </w:r>
      <w:r w:rsidR="00474C87" w:rsidRPr="00DB5854">
        <w:rPr>
          <w:rFonts w:ascii="Times New Roman" w:hAnsi="Times New Roman" w:cs="Times New Roman"/>
          <w:i/>
          <w:sz w:val="24"/>
          <w:szCs w:val="24"/>
        </w:rPr>
        <w:t>Rely on</w:t>
      </w:r>
      <w:r w:rsidR="00474C87" w:rsidRPr="00DB5854">
        <w:rPr>
          <w:rFonts w:ascii="Times New Roman" w:hAnsi="Times New Roman" w:cs="Times New Roman"/>
          <w:sz w:val="24"/>
          <w:szCs w:val="24"/>
        </w:rPr>
        <w:t xml:space="preserve"> was the most important experience in this network</w:t>
      </w:r>
      <w:r w:rsidR="008918C9" w:rsidRPr="00DB5854">
        <w:rPr>
          <w:rFonts w:ascii="Times New Roman" w:hAnsi="Times New Roman" w:cs="Times New Roman"/>
          <w:sz w:val="24"/>
          <w:szCs w:val="24"/>
        </w:rPr>
        <w:t xml:space="preserve"> </w:t>
      </w:r>
      <w:r w:rsidR="005615CC" w:rsidRPr="00DB5854">
        <w:rPr>
          <w:rFonts w:ascii="Times New Roman" w:hAnsi="Times New Roman" w:cs="Times New Roman"/>
          <w:sz w:val="24"/>
          <w:szCs w:val="24"/>
        </w:rPr>
        <w:t xml:space="preserve">(Fig. </w:t>
      </w:r>
      <w:r w:rsidR="00090197" w:rsidRPr="00DB5854">
        <w:rPr>
          <w:rFonts w:ascii="Times New Roman" w:hAnsi="Times New Roman" w:cs="Times New Roman"/>
          <w:sz w:val="24"/>
          <w:szCs w:val="24"/>
        </w:rPr>
        <w:t>2,</w:t>
      </w:r>
      <w:r w:rsidR="005615CC" w:rsidRPr="00DB5854">
        <w:rPr>
          <w:rFonts w:ascii="Times New Roman" w:hAnsi="Times New Roman" w:cs="Times New Roman"/>
          <w:sz w:val="24"/>
          <w:szCs w:val="24"/>
        </w:rPr>
        <w:t xml:space="preserve"> Panel </w:t>
      </w:r>
      <w:r w:rsidR="00090197" w:rsidRPr="00DB5854">
        <w:rPr>
          <w:rFonts w:ascii="Times New Roman" w:hAnsi="Times New Roman" w:cs="Times New Roman"/>
          <w:sz w:val="24"/>
          <w:szCs w:val="24"/>
        </w:rPr>
        <w:t>C</w:t>
      </w:r>
      <w:r w:rsidR="005615CC" w:rsidRPr="00DB5854">
        <w:rPr>
          <w:rFonts w:ascii="Times New Roman" w:hAnsi="Times New Roman" w:cs="Times New Roman"/>
          <w:sz w:val="24"/>
          <w:szCs w:val="24"/>
        </w:rPr>
        <w:t>)</w:t>
      </w:r>
      <w:r w:rsidR="00474C87" w:rsidRPr="00DB5854">
        <w:rPr>
          <w:rFonts w:ascii="Times New Roman" w:hAnsi="Times New Roman" w:cs="Times New Roman"/>
          <w:sz w:val="24"/>
          <w:szCs w:val="24"/>
        </w:rPr>
        <w:t xml:space="preserve">.     </w:t>
      </w:r>
      <w:r w:rsidR="00C8296D" w:rsidRPr="00DB5854">
        <w:rPr>
          <w:rFonts w:ascii="Times New Roman" w:hAnsi="Times New Roman" w:cs="Times New Roman"/>
          <w:sz w:val="24"/>
          <w:szCs w:val="24"/>
        </w:rPr>
        <w:t xml:space="preserve"> </w:t>
      </w:r>
    </w:p>
    <w:p w:rsidR="004C44F0" w:rsidRPr="00DB5854" w:rsidRDefault="00AA4012" w:rsidP="00B63A7C">
      <w:pPr>
        <w:spacing w:after="0" w:line="480" w:lineRule="auto"/>
        <w:jc w:val="center"/>
        <w:rPr>
          <w:rFonts w:ascii="Times New Roman" w:hAnsi="Times New Roman" w:cs="Times New Roman"/>
          <w:b/>
          <w:sz w:val="24"/>
          <w:szCs w:val="24"/>
        </w:rPr>
      </w:pPr>
      <w:r w:rsidRPr="00DB5854">
        <w:rPr>
          <w:rFonts w:ascii="Times New Roman" w:hAnsi="Times New Roman" w:cs="Times New Roman"/>
          <w:b/>
          <w:sz w:val="24"/>
          <w:szCs w:val="24"/>
        </w:rPr>
        <w:t>Discussion</w:t>
      </w:r>
    </w:p>
    <w:p w:rsidR="00CB22C3" w:rsidRPr="00DB5854" w:rsidRDefault="00F0635D" w:rsidP="00443E30">
      <w:pPr>
        <w:spacing w:after="0" w:line="480" w:lineRule="auto"/>
        <w:ind w:firstLine="720"/>
        <w:rPr>
          <w:rFonts w:ascii="Times New Roman" w:hAnsi="Times New Roman" w:cs="Times New Roman"/>
          <w:sz w:val="24"/>
          <w:szCs w:val="24"/>
        </w:rPr>
      </w:pPr>
      <w:r w:rsidRPr="00DB5854">
        <w:rPr>
          <w:rFonts w:ascii="Times New Roman" w:hAnsi="Times New Roman" w:cs="Times New Roman"/>
          <w:sz w:val="24"/>
          <w:szCs w:val="24"/>
        </w:rPr>
        <w:t xml:space="preserve">The findings </w:t>
      </w:r>
      <w:r w:rsidR="008D62A8" w:rsidRPr="00DB5854">
        <w:rPr>
          <w:rFonts w:ascii="Times New Roman" w:hAnsi="Times New Roman" w:cs="Times New Roman"/>
          <w:sz w:val="24"/>
          <w:szCs w:val="24"/>
        </w:rPr>
        <w:t xml:space="preserve">from this study, </w:t>
      </w:r>
      <w:r w:rsidR="00665BB0" w:rsidRPr="00DB5854">
        <w:rPr>
          <w:rFonts w:ascii="Times New Roman" w:hAnsi="Times New Roman" w:cs="Times New Roman"/>
          <w:sz w:val="24"/>
          <w:szCs w:val="24"/>
        </w:rPr>
        <w:t xml:space="preserve">which </w:t>
      </w:r>
      <w:r w:rsidR="008D62A8" w:rsidRPr="00DB5854">
        <w:rPr>
          <w:rFonts w:ascii="Times New Roman" w:hAnsi="Times New Roman" w:cs="Times New Roman"/>
          <w:sz w:val="24"/>
          <w:szCs w:val="24"/>
        </w:rPr>
        <w:t xml:space="preserve">sought to understand and explain the core experiences of adult survivors of CSA trauma from a network perspective, </w:t>
      </w:r>
      <w:r w:rsidRPr="00DB5854">
        <w:rPr>
          <w:rFonts w:ascii="Times New Roman" w:hAnsi="Times New Roman" w:cs="Times New Roman"/>
          <w:sz w:val="24"/>
          <w:szCs w:val="24"/>
        </w:rPr>
        <w:t>can be summarised succinctly. Strong associations emerged between the three pairs of experiences: ‘</w:t>
      </w:r>
      <w:r w:rsidRPr="00DB5854">
        <w:rPr>
          <w:rFonts w:ascii="Times New Roman" w:hAnsi="Times New Roman" w:cs="Times New Roman"/>
          <w:i/>
          <w:sz w:val="24"/>
          <w:szCs w:val="24"/>
        </w:rPr>
        <w:t>Future’</w:t>
      </w:r>
      <w:r w:rsidRPr="00DB5854">
        <w:rPr>
          <w:rFonts w:ascii="Times New Roman" w:hAnsi="Times New Roman" w:cs="Times New Roman"/>
          <w:sz w:val="24"/>
          <w:szCs w:val="24"/>
        </w:rPr>
        <w:t xml:space="preserve"> and ‘</w:t>
      </w:r>
      <w:r w:rsidRPr="00DB5854">
        <w:rPr>
          <w:rFonts w:ascii="Times New Roman" w:hAnsi="Times New Roman" w:cs="Times New Roman"/>
          <w:i/>
          <w:sz w:val="24"/>
          <w:szCs w:val="24"/>
        </w:rPr>
        <w:t>Guilt survived</w:t>
      </w:r>
      <w:r w:rsidRPr="00DB5854">
        <w:rPr>
          <w:rFonts w:ascii="Times New Roman" w:hAnsi="Times New Roman" w:cs="Times New Roman"/>
          <w:sz w:val="24"/>
          <w:szCs w:val="24"/>
        </w:rPr>
        <w:t>’, ‘</w:t>
      </w:r>
      <w:r w:rsidRPr="00DB5854">
        <w:rPr>
          <w:rFonts w:ascii="Times New Roman" w:hAnsi="Times New Roman" w:cs="Times New Roman"/>
          <w:i/>
          <w:sz w:val="24"/>
          <w:szCs w:val="24"/>
        </w:rPr>
        <w:t>Blame’</w:t>
      </w:r>
      <w:r w:rsidRPr="00DB5854">
        <w:rPr>
          <w:rFonts w:ascii="Times New Roman" w:hAnsi="Times New Roman" w:cs="Times New Roman"/>
          <w:sz w:val="24"/>
          <w:szCs w:val="24"/>
        </w:rPr>
        <w:t xml:space="preserve"> and ‘</w:t>
      </w:r>
      <w:r w:rsidRPr="00DB5854">
        <w:rPr>
          <w:rFonts w:ascii="Times New Roman" w:hAnsi="Times New Roman" w:cs="Times New Roman"/>
          <w:i/>
          <w:sz w:val="24"/>
          <w:szCs w:val="24"/>
        </w:rPr>
        <w:t>Guilt not doing’</w:t>
      </w:r>
      <w:r w:rsidRPr="00DB5854">
        <w:rPr>
          <w:rFonts w:ascii="Times New Roman" w:hAnsi="Times New Roman" w:cs="Times New Roman"/>
          <w:sz w:val="24"/>
          <w:szCs w:val="24"/>
        </w:rPr>
        <w:t xml:space="preserve"> and ‘</w:t>
      </w:r>
      <w:r w:rsidRPr="00DB5854">
        <w:rPr>
          <w:rFonts w:ascii="Times New Roman" w:hAnsi="Times New Roman" w:cs="Times New Roman"/>
          <w:i/>
          <w:sz w:val="24"/>
          <w:szCs w:val="24"/>
        </w:rPr>
        <w:t>Thoughts’</w:t>
      </w:r>
      <w:r w:rsidRPr="00DB5854">
        <w:rPr>
          <w:rFonts w:ascii="Times New Roman" w:hAnsi="Times New Roman" w:cs="Times New Roman"/>
          <w:sz w:val="24"/>
          <w:szCs w:val="24"/>
        </w:rPr>
        <w:t xml:space="preserve"> and ‘</w:t>
      </w:r>
      <w:r w:rsidRPr="00DB5854">
        <w:rPr>
          <w:rFonts w:ascii="Times New Roman" w:hAnsi="Times New Roman" w:cs="Times New Roman"/>
          <w:i/>
          <w:sz w:val="24"/>
          <w:szCs w:val="24"/>
        </w:rPr>
        <w:t>Flashbacks’</w:t>
      </w:r>
      <w:r w:rsidRPr="00DB5854">
        <w:rPr>
          <w:rFonts w:ascii="Times New Roman" w:hAnsi="Times New Roman" w:cs="Times New Roman"/>
          <w:sz w:val="24"/>
          <w:szCs w:val="24"/>
        </w:rPr>
        <w:t>. When ‘</w:t>
      </w:r>
      <w:r w:rsidRPr="00DB5854">
        <w:rPr>
          <w:rFonts w:ascii="Times New Roman" w:hAnsi="Times New Roman" w:cs="Times New Roman"/>
          <w:i/>
          <w:sz w:val="24"/>
          <w:szCs w:val="24"/>
        </w:rPr>
        <w:t>Depersonalisation</w:t>
      </w:r>
      <w:r w:rsidRPr="00DB5854">
        <w:rPr>
          <w:rFonts w:ascii="Times New Roman" w:hAnsi="Times New Roman" w:cs="Times New Roman"/>
          <w:sz w:val="24"/>
          <w:szCs w:val="24"/>
        </w:rPr>
        <w:t>’ and ‘</w:t>
      </w:r>
      <w:r w:rsidRPr="00DB5854">
        <w:rPr>
          <w:rFonts w:ascii="Times New Roman" w:hAnsi="Times New Roman" w:cs="Times New Roman"/>
          <w:i/>
          <w:sz w:val="24"/>
          <w:szCs w:val="24"/>
        </w:rPr>
        <w:t>Derealisation</w:t>
      </w:r>
      <w:r w:rsidRPr="00DB5854">
        <w:rPr>
          <w:rFonts w:ascii="Times New Roman" w:hAnsi="Times New Roman" w:cs="Times New Roman"/>
          <w:sz w:val="24"/>
          <w:szCs w:val="24"/>
        </w:rPr>
        <w:t xml:space="preserve">’ were included in the network, the strength of this association outranked the three aforementioned associations. </w:t>
      </w:r>
      <w:r w:rsidRPr="00DB5854">
        <w:rPr>
          <w:rFonts w:ascii="Times New Roman" w:hAnsi="Times New Roman" w:cs="Times New Roman"/>
          <w:i/>
          <w:sz w:val="24"/>
          <w:szCs w:val="24"/>
        </w:rPr>
        <w:t>Depersonalisation</w:t>
      </w:r>
      <w:r w:rsidRPr="00DB5854">
        <w:rPr>
          <w:rFonts w:ascii="Times New Roman" w:hAnsi="Times New Roman" w:cs="Times New Roman"/>
          <w:sz w:val="24"/>
          <w:szCs w:val="24"/>
        </w:rPr>
        <w:t xml:space="preserve"> in particular </w:t>
      </w:r>
      <w:r w:rsidR="008D62A8" w:rsidRPr="00DB5854">
        <w:rPr>
          <w:rFonts w:ascii="Times New Roman" w:hAnsi="Times New Roman" w:cs="Times New Roman"/>
          <w:sz w:val="24"/>
          <w:szCs w:val="24"/>
        </w:rPr>
        <w:t>was an</w:t>
      </w:r>
      <w:r w:rsidRPr="00DB5854">
        <w:rPr>
          <w:rFonts w:ascii="Times New Roman" w:hAnsi="Times New Roman" w:cs="Times New Roman"/>
          <w:sz w:val="24"/>
          <w:szCs w:val="24"/>
        </w:rPr>
        <w:t xml:space="preserve"> important element of the post-trauma experience. In the CPTSD network, interpersonal problems and negative self-concept</w:t>
      </w:r>
      <w:r w:rsidR="00665BB0" w:rsidRPr="00DB5854">
        <w:rPr>
          <w:rFonts w:ascii="Times New Roman" w:hAnsi="Times New Roman" w:cs="Times New Roman"/>
          <w:sz w:val="24"/>
          <w:szCs w:val="24"/>
        </w:rPr>
        <w:t xml:space="preserve"> (‘DSO’)</w:t>
      </w:r>
      <w:r w:rsidRPr="00DB5854">
        <w:rPr>
          <w:rFonts w:ascii="Times New Roman" w:hAnsi="Times New Roman" w:cs="Times New Roman"/>
          <w:sz w:val="24"/>
          <w:szCs w:val="24"/>
        </w:rPr>
        <w:t>, seemed to be core elements of the post-trauma experience, whereas difficulties regulating mood were less so.</w:t>
      </w:r>
      <w:r w:rsidR="00665BB0" w:rsidRPr="00DB5854">
        <w:rPr>
          <w:rFonts w:ascii="Times New Roman" w:hAnsi="Times New Roman" w:cs="Times New Roman"/>
          <w:sz w:val="24"/>
          <w:szCs w:val="24"/>
        </w:rPr>
        <w:t xml:space="preserve"> </w:t>
      </w:r>
      <w:r w:rsidRPr="00DB5854">
        <w:rPr>
          <w:rFonts w:ascii="Times New Roman" w:hAnsi="Times New Roman" w:cs="Times New Roman"/>
          <w:sz w:val="24"/>
          <w:szCs w:val="24"/>
        </w:rPr>
        <w:t>Collectively, these findings suggest support for the study’s hypo</w:t>
      </w:r>
      <w:r w:rsidR="008D62A8" w:rsidRPr="00DB5854">
        <w:rPr>
          <w:rFonts w:ascii="Times New Roman" w:hAnsi="Times New Roman" w:cs="Times New Roman"/>
          <w:sz w:val="24"/>
          <w:szCs w:val="24"/>
        </w:rPr>
        <w:t xml:space="preserve">theses. </w:t>
      </w:r>
      <w:r w:rsidR="00CB22C3" w:rsidRPr="00DB5854">
        <w:rPr>
          <w:rFonts w:ascii="Times New Roman" w:hAnsi="Times New Roman" w:cs="Times New Roman"/>
          <w:sz w:val="24"/>
          <w:szCs w:val="24"/>
        </w:rPr>
        <w:t xml:space="preserve">Before </w:t>
      </w:r>
      <w:r w:rsidR="00FA5AEF" w:rsidRPr="00DB5854">
        <w:rPr>
          <w:rFonts w:ascii="Times New Roman" w:hAnsi="Times New Roman" w:cs="Times New Roman"/>
          <w:sz w:val="24"/>
          <w:szCs w:val="24"/>
        </w:rPr>
        <w:t xml:space="preserve">a detailed discussion of the </w:t>
      </w:r>
      <w:r w:rsidR="00CB22C3" w:rsidRPr="00DB5854">
        <w:rPr>
          <w:rFonts w:ascii="Times New Roman" w:hAnsi="Times New Roman" w:cs="Times New Roman"/>
          <w:sz w:val="24"/>
          <w:szCs w:val="24"/>
        </w:rPr>
        <w:t xml:space="preserve">findings, some study limitations are worth mentioning. </w:t>
      </w:r>
      <w:r w:rsidR="00FD6D26" w:rsidRPr="00DB5854">
        <w:rPr>
          <w:rFonts w:ascii="Times New Roman" w:hAnsi="Times New Roman" w:cs="Times New Roman"/>
          <w:sz w:val="24"/>
          <w:szCs w:val="24"/>
        </w:rPr>
        <w:t>S</w:t>
      </w:r>
      <w:r w:rsidR="00CB22C3" w:rsidRPr="00DB5854">
        <w:rPr>
          <w:rFonts w:ascii="Times New Roman" w:hAnsi="Times New Roman" w:cs="Times New Roman"/>
          <w:sz w:val="24"/>
          <w:szCs w:val="24"/>
        </w:rPr>
        <w:t>urvivors were predominantly female, educated, married, in middle adulthood, and free from substance use problems and other mental health difficulties</w:t>
      </w:r>
      <w:r w:rsidR="0078106B" w:rsidRPr="00DB5854">
        <w:rPr>
          <w:rFonts w:ascii="Times New Roman" w:hAnsi="Times New Roman" w:cs="Times New Roman"/>
          <w:sz w:val="24"/>
          <w:szCs w:val="24"/>
        </w:rPr>
        <w:t>; t</w:t>
      </w:r>
      <w:r w:rsidR="00CB22C3" w:rsidRPr="00DB5854">
        <w:rPr>
          <w:rFonts w:ascii="Times New Roman" w:hAnsi="Times New Roman" w:cs="Times New Roman"/>
          <w:sz w:val="24"/>
          <w:szCs w:val="24"/>
        </w:rPr>
        <w:t xml:space="preserve">hese characteristics preclude </w:t>
      </w:r>
      <w:r w:rsidR="00776FA4" w:rsidRPr="00DB5854">
        <w:rPr>
          <w:rFonts w:ascii="Times New Roman" w:hAnsi="Times New Roman" w:cs="Times New Roman"/>
          <w:sz w:val="24"/>
          <w:szCs w:val="24"/>
        </w:rPr>
        <w:t>generalisability</w:t>
      </w:r>
      <w:r w:rsidR="00CB22C3" w:rsidRPr="00DB5854">
        <w:rPr>
          <w:rFonts w:ascii="Times New Roman" w:hAnsi="Times New Roman" w:cs="Times New Roman"/>
          <w:sz w:val="24"/>
          <w:szCs w:val="24"/>
        </w:rPr>
        <w:t xml:space="preserve"> </w:t>
      </w:r>
      <w:r w:rsidR="00443E30" w:rsidRPr="00DB5854">
        <w:rPr>
          <w:rFonts w:ascii="Times New Roman" w:hAnsi="Times New Roman" w:cs="Times New Roman"/>
          <w:sz w:val="24"/>
          <w:szCs w:val="24"/>
        </w:rPr>
        <w:t>of th</w:t>
      </w:r>
      <w:r w:rsidR="00BD5152" w:rsidRPr="00DB5854">
        <w:rPr>
          <w:rFonts w:ascii="Times New Roman" w:hAnsi="Times New Roman" w:cs="Times New Roman"/>
          <w:sz w:val="24"/>
          <w:szCs w:val="24"/>
        </w:rPr>
        <w:t>is</w:t>
      </w:r>
      <w:r w:rsidR="00443E30" w:rsidRPr="00DB5854">
        <w:rPr>
          <w:rFonts w:ascii="Times New Roman" w:hAnsi="Times New Roman" w:cs="Times New Roman"/>
          <w:sz w:val="24"/>
          <w:szCs w:val="24"/>
        </w:rPr>
        <w:t xml:space="preserve"> study</w:t>
      </w:r>
      <w:r w:rsidR="00BD5152" w:rsidRPr="00DB5854">
        <w:rPr>
          <w:rFonts w:ascii="Times New Roman" w:hAnsi="Times New Roman" w:cs="Times New Roman"/>
          <w:sz w:val="24"/>
          <w:szCs w:val="24"/>
        </w:rPr>
        <w:t>’s</w:t>
      </w:r>
      <w:r w:rsidR="00443E30" w:rsidRPr="00DB5854">
        <w:rPr>
          <w:rFonts w:ascii="Times New Roman" w:hAnsi="Times New Roman" w:cs="Times New Roman"/>
          <w:sz w:val="24"/>
          <w:szCs w:val="24"/>
        </w:rPr>
        <w:t xml:space="preserve"> findings </w:t>
      </w:r>
      <w:r w:rsidR="00CB22C3" w:rsidRPr="00DB5854">
        <w:rPr>
          <w:rFonts w:ascii="Times New Roman" w:hAnsi="Times New Roman" w:cs="Times New Roman"/>
          <w:sz w:val="24"/>
          <w:szCs w:val="24"/>
        </w:rPr>
        <w:t xml:space="preserve">to </w:t>
      </w:r>
      <w:r w:rsidR="0078106B" w:rsidRPr="00DB5854">
        <w:rPr>
          <w:rFonts w:ascii="Times New Roman" w:hAnsi="Times New Roman" w:cs="Times New Roman"/>
          <w:sz w:val="24"/>
          <w:szCs w:val="24"/>
        </w:rPr>
        <w:t>other trauma groups</w:t>
      </w:r>
      <w:r w:rsidR="00CB22C3" w:rsidRPr="00DB5854">
        <w:rPr>
          <w:rFonts w:ascii="Times New Roman" w:hAnsi="Times New Roman" w:cs="Times New Roman"/>
          <w:sz w:val="24"/>
          <w:szCs w:val="24"/>
        </w:rPr>
        <w:t xml:space="preserve">. Experiences of PTSD were assessed at one-time point in adulthood, and (for most individuals) many years after the trauma ended. </w:t>
      </w:r>
      <w:r w:rsidR="0057051F" w:rsidRPr="00DB5854">
        <w:rPr>
          <w:rFonts w:ascii="Times New Roman" w:hAnsi="Times New Roman" w:cs="Times New Roman"/>
          <w:sz w:val="24"/>
          <w:szCs w:val="24"/>
        </w:rPr>
        <w:t>Although e</w:t>
      </w:r>
      <w:r w:rsidR="00CB22C3" w:rsidRPr="00DB5854">
        <w:rPr>
          <w:rFonts w:ascii="Times New Roman" w:hAnsi="Times New Roman" w:cs="Times New Roman"/>
          <w:sz w:val="24"/>
          <w:szCs w:val="24"/>
        </w:rPr>
        <w:t xml:space="preserve">fforts are on-going to develop a measure </w:t>
      </w:r>
      <w:r w:rsidR="00BD5152" w:rsidRPr="00DB5854">
        <w:rPr>
          <w:rFonts w:ascii="Times New Roman" w:hAnsi="Times New Roman" w:cs="Times New Roman"/>
          <w:sz w:val="24"/>
          <w:szCs w:val="24"/>
        </w:rPr>
        <w:t xml:space="preserve">of ICD-11 </w:t>
      </w:r>
      <w:r w:rsidR="00CB22C3" w:rsidRPr="00DB5854">
        <w:rPr>
          <w:rFonts w:ascii="Times New Roman" w:hAnsi="Times New Roman" w:cs="Times New Roman"/>
          <w:sz w:val="24"/>
          <w:szCs w:val="24"/>
        </w:rPr>
        <w:t>CPTSD</w:t>
      </w:r>
      <w:r w:rsidR="007B7EFB" w:rsidRPr="00DB5854">
        <w:rPr>
          <w:rFonts w:ascii="Times New Roman" w:hAnsi="Times New Roman" w:cs="Times New Roman"/>
          <w:sz w:val="24"/>
          <w:szCs w:val="24"/>
        </w:rPr>
        <w:t xml:space="preserve"> </w:t>
      </w:r>
      <w:r w:rsidR="0057051F" w:rsidRPr="00DB5854">
        <w:rPr>
          <w:rFonts w:ascii="Times New Roman" w:hAnsi="Times New Roman" w:cs="Times New Roman"/>
          <w:sz w:val="24"/>
          <w:szCs w:val="24"/>
        </w:rPr>
        <w:t xml:space="preserve">(e.g. International </w:t>
      </w:r>
      <w:r w:rsidR="00BD5152" w:rsidRPr="00DB5854">
        <w:rPr>
          <w:rFonts w:ascii="Times New Roman" w:hAnsi="Times New Roman" w:cs="Times New Roman"/>
          <w:sz w:val="24"/>
          <w:szCs w:val="24"/>
        </w:rPr>
        <w:t>Tr</w:t>
      </w:r>
      <w:r w:rsidR="0057051F" w:rsidRPr="00DB5854">
        <w:rPr>
          <w:rFonts w:ascii="Times New Roman" w:hAnsi="Times New Roman" w:cs="Times New Roman"/>
          <w:sz w:val="24"/>
          <w:szCs w:val="24"/>
        </w:rPr>
        <w:t>auma Questionnaire;</w:t>
      </w:r>
      <w:r w:rsidR="007B7EFB"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57051F" w:rsidRPr="00DB5854">
        <w:rPr>
          <w:rFonts w:ascii="Times New Roman" w:hAnsi="Times New Roman" w:cs="Times New Roman"/>
          <w:sz w:val="24"/>
          <w:szCs w:val="24"/>
        </w:rPr>
        <w:instrText xml:space="preserve"> ADDIN EN.CITE &lt;EndNote&gt;&lt;Cite AuthorYear="1"&gt;&lt;Author&gt;Hyland&lt;/Author&gt;&lt;Year&gt;2017&lt;/Year&gt;&lt;RecNum&gt;147&lt;/RecNum&gt;&lt;DisplayText&gt;Hyland et al. (2017)&lt;/DisplayText&gt;&lt;record&gt;&lt;rec-number&gt;147&lt;/rec-number&gt;&lt;foreign-keys&gt;&lt;key app="EN" db-id="terdd0v5qxdvrgesfrovss9pspr09dvevrpe" timestamp="1516106990"&gt;147&lt;/key&gt;&lt;/foreign-keys&gt;&lt;ref-type name="Journal Article"&gt;17&lt;/ref-type&gt;&lt;contributors&gt;&lt;authors&gt;&lt;author&gt;Hyland, P&lt;/author&gt;&lt;author&gt;Shevlin, M&lt;/author&gt;&lt;author&gt;Brewin, CR&lt;/author&gt;&lt;author&gt;Cloitre, M&lt;/author&gt;&lt;author&gt;Downes, AJ&lt;/author&gt;&lt;author&gt;Jumbe, S&lt;/author&gt;&lt;author&gt;Karatzias, T&lt;/author&gt;&lt;author&gt;Bisson, JI&lt;/author&gt;&lt;author&gt;Roberts, NP&lt;/author&gt;&lt;/authors&gt;&lt;/contributors&gt;&lt;titles&gt;&lt;title&gt;Validation of post‐traumatic stress disorder (PTSD) and complex PTSD using the International Trauma Questionnaire&lt;/title&gt;&lt;secondary-title&gt;Acta Psychiatrica Scandinavica&lt;/secondary-title&gt;&lt;/titles&gt;&lt;periodical&gt;&lt;full-title&gt;Acta Psychiatrica Scandinavica&lt;/full-title&gt;&lt;/periodical&gt;&lt;pages&gt;313-322&lt;/pages&gt;&lt;volume&gt;136&lt;/volume&gt;&lt;number&gt;3&lt;/number&gt;&lt;dates&gt;&lt;year&gt;2017&lt;/year&gt;&lt;/dates&gt;&lt;isbn&gt;1600-0447&lt;/isbn&gt;&lt;urls&gt;&lt;/urls&gt;&lt;/record&gt;&lt;/Cite&gt;&lt;/EndNote&gt;</w:instrText>
      </w:r>
      <w:r w:rsidR="009D0D0D" w:rsidRPr="00DB5854">
        <w:rPr>
          <w:rFonts w:ascii="Times New Roman" w:hAnsi="Times New Roman" w:cs="Times New Roman"/>
          <w:sz w:val="24"/>
          <w:szCs w:val="24"/>
        </w:rPr>
        <w:fldChar w:fldCharType="separate"/>
      </w:r>
      <w:r w:rsidR="0057051F" w:rsidRPr="00DB5854">
        <w:rPr>
          <w:rFonts w:ascii="Times New Roman" w:hAnsi="Times New Roman" w:cs="Times New Roman"/>
          <w:noProof/>
          <w:sz w:val="24"/>
          <w:szCs w:val="24"/>
        </w:rPr>
        <w:t>Hyland et al. (2017)</w:t>
      </w:r>
      <w:r w:rsidR="009D0D0D" w:rsidRPr="00DB5854">
        <w:rPr>
          <w:rFonts w:ascii="Times New Roman" w:hAnsi="Times New Roman" w:cs="Times New Roman"/>
          <w:sz w:val="24"/>
          <w:szCs w:val="24"/>
        </w:rPr>
        <w:fldChar w:fldCharType="end"/>
      </w:r>
      <w:r w:rsidR="007B7EFB" w:rsidRPr="00DB5854">
        <w:rPr>
          <w:rFonts w:ascii="Times New Roman" w:hAnsi="Times New Roman" w:cs="Times New Roman"/>
          <w:sz w:val="24"/>
          <w:szCs w:val="24"/>
        </w:rPr>
        <w:t xml:space="preserve">, this study was limited to approximating CPTSD </w:t>
      </w:r>
      <w:r w:rsidR="007B7EFB" w:rsidRPr="00DB5854">
        <w:rPr>
          <w:rFonts w:ascii="Times New Roman" w:hAnsi="Times New Roman" w:cs="Times New Roman"/>
          <w:sz w:val="24"/>
          <w:szCs w:val="24"/>
        </w:rPr>
        <w:lastRenderedPageBreak/>
        <w:t xml:space="preserve">using items from other measures. </w:t>
      </w:r>
      <w:r w:rsidR="0057051F" w:rsidRPr="00DB5854">
        <w:rPr>
          <w:rFonts w:ascii="Times New Roman" w:hAnsi="Times New Roman" w:cs="Times New Roman"/>
          <w:sz w:val="24"/>
          <w:szCs w:val="24"/>
        </w:rPr>
        <w:t xml:space="preserve">Given the cross-sectional </w:t>
      </w:r>
      <w:r w:rsidRPr="00DB5854">
        <w:rPr>
          <w:rFonts w:ascii="Times New Roman" w:hAnsi="Times New Roman" w:cs="Times New Roman"/>
          <w:sz w:val="24"/>
          <w:szCs w:val="24"/>
        </w:rPr>
        <w:t>study design</w:t>
      </w:r>
      <w:r w:rsidR="0057051F" w:rsidRPr="00DB5854">
        <w:rPr>
          <w:rFonts w:ascii="Times New Roman" w:hAnsi="Times New Roman" w:cs="Times New Roman"/>
          <w:sz w:val="24"/>
          <w:szCs w:val="24"/>
        </w:rPr>
        <w:t>, w</w:t>
      </w:r>
      <w:r w:rsidR="00CB22C3" w:rsidRPr="00DB5854">
        <w:rPr>
          <w:rFonts w:ascii="Times New Roman" w:hAnsi="Times New Roman" w:cs="Times New Roman"/>
          <w:sz w:val="24"/>
          <w:szCs w:val="24"/>
        </w:rPr>
        <w:t xml:space="preserve">e were </w:t>
      </w:r>
      <w:r w:rsidR="00443E30" w:rsidRPr="00DB5854">
        <w:rPr>
          <w:rFonts w:ascii="Times New Roman" w:hAnsi="Times New Roman" w:cs="Times New Roman"/>
          <w:sz w:val="24"/>
          <w:szCs w:val="24"/>
        </w:rPr>
        <w:t>un</w:t>
      </w:r>
      <w:r w:rsidR="00CB22C3" w:rsidRPr="00DB5854">
        <w:rPr>
          <w:rFonts w:ascii="Times New Roman" w:hAnsi="Times New Roman" w:cs="Times New Roman"/>
          <w:sz w:val="24"/>
          <w:szCs w:val="24"/>
        </w:rPr>
        <w:t>able to determine whether the most central experiences activated other experiences, were activated by other experiences</w:t>
      </w:r>
      <w:r w:rsidR="00090197" w:rsidRPr="00DB5854">
        <w:rPr>
          <w:rFonts w:ascii="Times New Roman" w:hAnsi="Times New Roman" w:cs="Times New Roman"/>
          <w:sz w:val="24"/>
          <w:szCs w:val="24"/>
        </w:rPr>
        <w:t>,</w:t>
      </w:r>
      <w:r w:rsidR="00CB22C3" w:rsidRPr="00DB5854">
        <w:rPr>
          <w:rFonts w:ascii="Times New Roman" w:hAnsi="Times New Roman" w:cs="Times New Roman"/>
          <w:sz w:val="24"/>
          <w:szCs w:val="24"/>
        </w:rPr>
        <w:t xml:space="preserve"> or whether a reciprocal relationship was the most plausible explanation.</w:t>
      </w:r>
      <w:r w:rsidR="0057051F" w:rsidRPr="00DB5854">
        <w:rPr>
          <w:rFonts w:ascii="Times New Roman" w:hAnsi="Times New Roman" w:cs="Times New Roman"/>
          <w:sz w:val="24"/>
          <w:szCs w:val="24"/>
        </w:rPr>
        <w:t xml:space="preserve"> Finally, the sample size could be perceived as </w:t>
      </w:r>
      <w:r w:rsidR="00776FA4" w:rsidRPr="00DB5854">
        <w:rPr>
          <w:rFonts w:ascii="Times New Roman" w:hAnsi="Times New Roman" w:cs="Times New Roman"/>
          <w:sz w:val="24"/>
          <w:szCs w:val="24"/>
        </w:rPr>
        <w:t xml:space="preserve">merely </w:t>
      </w:r>
      <w:r w:rsidR="0057051F" w:rsidRPr="00DB5854">
        <w:rPr>
          <w:rFonts w:ascii="Times New Roman" w:hAnsi="Times New Roman" w:cs="Times New Roman"/>
          <w:sz w:val="24"/>
          <w:szCs w:val="24"/>
        </w:rPr>
        <w:t xml:space="preserve">adequate for estimating a network with twenty-three nodes. </w:t>
      </w:r>
      <w:r w:rsidR="00CB22C3" w:rsidRPr="00DB5854">
        <w:rPr>
          <w:rFonts w:ascii="Times New Roman" w:hAnsi="Times New Roman" w:cs="Times New Roman"/>
          <w:sz w:val="24"/>
          <w:szCs w:val="24"/>
        </w:rPr>
        <w:t xml:space="preserve">  </w:t>
      </w:r>
    </w:p>
    <w:p w:rsidR="004627A2" w:rsidRPr="00DB5854" w:rsidRDefault="005B7FAB" w:rsidP="00997F46">
      <w:pPr>
        <w:spacing w:after="0" w:line="480" w:lineRule="auto"/>
        <w:rPr>
          <w:rFonts w:ascii="Times New Roman" w:hAnsi="Times New Roman" w:cs="Times New Roman"/>
          <w:sz w:val="24"/>
          <w:szCs w:val="24"/>
          <w:lang w:val="en-IE"/>
        </w:rPr>
      </w:pPr>
      <w:r w:rsidRPr="00DB5854">
        <w:rPr>
          <w:rFonts w:ascii="Times New Roman" w:hAnsi="Times New Roman" w:cs="Times New Roman"/>
          <w:sz w:val="24"/>
          <w:szCs w:val="24"/>
        </w:rPr>
        <w:tab/>
      </w:r>
      <w:r w:rsidR="00776FA4" w:rsidRPr="00DB5854">
        <w:rPr>
          <w:rFonts w:ascii="Times New Roman" w:hAnsi="Times New Roman" w:cs="Times New Roman"/>
          <w:sz w:val="24"/>
          <w:szCs w:val="24"/>
        </w:rPr>
        <w:t>The findi</w:t>
      </w:r>
      <w:r w:rsidR="00D3657C" w:rsidRPr="00DB5854">
        <w:rPr>
          <w:rFonts w:ascii="Times New Roman" w:hAnsi="Times New Roman" w:cs="Times New Roman"/>
          <w:sz w:val="24"/>
          <w:szCs w:val="24"/>
        </w:rPr>
        <w:t>ngs of this paper, which relate</w:t>
      </w:r>
      <w:r w:rsidR="00776FA4" w:rsidRPr="00DB5854">
        <w:rPr>
          <w:rFonts w:ascii="Times New Roman" w:hAnsi="Times New Roman" w:cs="Times New Roman"/>
          <w:sz w:val="24"/>
          <w:szCs w:val="24"/>
        </w:rPr>
        <w:t xml:space="preserve"> to a highly-specific trauma </w:t>
      </w:r>
      <w:r w:rsidR="00492C00" w:rsidRPr="00DB5854">
        <w:rPr>
          <w:rFonts w:ascii="Times New Roman" w:hAnsi="Times New Roman" w:cs="Times New Roman"/>
          <w:sz w:val="24"/>
          <w:szCs w:val="24"/>
        </w:rPr>
        <w:t xml:space="preserve">survivor </w:t>
      </w:r>
      <w:r w:rsidR="00776FA4" w:rsidRPr="00DB5854">
        <w:rPr>
          <w:rFonts w:ascii="Times New Roman" w:hAnsi="Times New Roman" w:cs="Times New Roman"/>
          <w:sz w:val="24"/>
          <w:szCs w:val="24"/>
        </w:rPr>
        <w:t>group, ind</w:t>
      </w:r>
      <w:r w:rsidR="00492C00" w:rsidRPr="00DB5854">
        <w:rPr>
          <w:rFonts w:ascii="Times New Roman" w:hAnsi="Times New Roman" w:cs="Times New Roman"/>
          <w:sz w:val="24"/>
          <w:szCs w:val="24"/>
        </w:rPr>
        <w:t xml:space="preserve">icated that, </w:t>
      </w:r>
      <w:r w:rsidR="00776FA4" w:rsidRPr="00DB5854">
        <w:rPr>
          <w:rFonts w:ascii="Times New Roman" w:hAnsi="Times New Roman" w:cs="Times New Roman"/>
          <w:sz w:val="24"/>
          <w:szCs w:val="24"/>
        </w:rPr>
        <w:t xml:space="preserve">many years following traumatic </w:t>
      </w:r>
      <w:r w:rsidR="00443E30" w:rsidRPr="00DB5854">
        <w:rPr>
          <w:rFonts w:ascii="Times New Roman" w:hAnsi="Times New Roman" w:cs="Times New Roman"/>
          <w:sz w:val="24"/>
          <w:szCs w:val="24"/>
        </w:rPr>
        <w:t>CSA</w:t>
      </w:r>
      <w:r w:rsidR="00776FA4" w:rsidRPr="00DB5854">
        <w:rPr>
          <w:rFonts w:ascii="Times New Roman" w:hAnsi="Times New Roman" w:cs="Times New Roman"/>
          <w:sz w:val="24"/>
          <w:szCs w:val="24"/>
        </w:rPr>
        <w:t xml:space="preserve">, </w:t>
      </w:r>
      <w:r w:rsidR="00492C00" w:rsidRPr="00DB5854">
        <w:rPr>
          <w:rFonts w:ascii="Times New Roman" w:hAnsi="Times New Roman" w:cs="Times New Roman"/>
          <w:sz w:val="24"/>
          <w:szCs w:val="24"/>
        </w:rPr>
        <w:t xml:space="preserve">experiences relating to </w:t>
      </w:r>
      <w:r w:rsidR="008D62A8" w:rsidRPr="00DB5854">
        <w:rPr>
          <w:rFonts w:ascii="Times New Roman" w:hAnsi="Times New Roman" w:cs="Times New Roman"/>
          <w:sz w:val="24"/>
          <w:szCs w:val="24"/>
        </w:rPr>
        <w:t>NACM</w:t>
      </w:r>
      <w:r w:rsidR="00492C00" w:rsidRPr="00DB5854">
        <w:rPr>
          <w:rFonts w:ascii="Times New Roman" w:hAnsi="Times New Roman" w:cs="Times New Roman"/>
          <w:sz w:val="24"/>
          <w:szCs w:val="24"/>
        </w:rPr>
        <w:t xml:space="preserve"> appear more central to the post</w:t>
      </w:r>
      <w:r w:rsidR="0078106B" w:rsidRPr="00DB5854">
        <w:rPr>
          <w:rFonts w:ascii="Times New Roman" w:hAnsi="Times New Roman" w:cs="Times New Roman"/>
          <w:sz w:val="24"/>
          <w:szCs w:val="24"/>
        </w:rPr>
        <w:t>-</w:t>
      </w:r>
      <w:r w:rsidR="00492C00" w:rsidRPr="00DB5854">
        <w:rPr>
          <w:rFonts w:ascii="Times New Roman" w:hAnsi="Times New Roman" w:cs="Times New Roman"/>
          <w:sz w:val="24"/>
          <w:szCs w:val="24"/>
        </w:rPr>
        <w:t>trauma experience than experiences of arousal.</w:t>
      </w:r>
      <w:r w:rsidR="002E7A86" w:rsidRPr="00DB5854">
        <w:rPr>
          <w:rFonts w:ascii="Times New Roman" w:hAnsi="Times New Roman" w:cs="Times New Roman"/>
          <w:sz w:val="24"/>
          <w:szCs w:val="24"/>
        </w:rPr>
        <w:t xml:space="preserve"> </w:t>
      </w:r>
      <w:r w:rsidR="002E7A86" w:rsidRPr="00DB5854">
        <w:rPr>
          <w:rFonts w:ascii="Times New Roman" w:hAnsi="Times New Roman" w:cs="Times New Roman"/>
          <w:sz w:val="24"/>
          <w:szCs w:val="24"/>
          <w:lang w:val="en-IE"/>
        </w:rPr>
        <w:t xml:space="preserve">If replicated elsewhere, this may have an important clinical implication: in the immediate to short-term aftermath of a trauma, clinical interventions that focus on reducing physiological and psychological arousal may be most effective, whereas in the long-term, clinical interventions that focus of modifying dysfunctional cognitive/emotional factors may be required. </w:t>
      </w:r>
      <w:r w:rsidR="0011499A" w:rsidRPr="00DB5854">
        <w:rPr>
          <w:rFonts w:ascii="Times New Roman" w:hAnsi="Times New Roman" w:cs="Times New Roman"/>
          <w:sz w:val="24"/>
          <w:szCs w:val="24"/>
          <w:lang w:val="en-IE"/>
        </w:rPr>
        <w:t xml:space="preserve">The discovery that the two dissociation </w:t>
      </w:r>
      <w:r w:rsidR="00742D01" w:rsidRPr="00DB5854">
        <w:rPr>
          <w:rFonts w:ascii="Times New Roman" w:hAnsi="Times New Roman" w:cs="Times New Roman"/>
          <w:sz w:val="24"/>
          <w:szCs w:val="24"/>
          <w:lang w:val="en-IE"/>
        </w:rPr>
        <w:t>experiences were highly associated with</w:t>
      </w:r>
      <w:r w:rsidR="0011499A" w:rsidRPr="00DB5854">
        <w:rPr>
          <w:rFonts w:ascii="Times New Roman" w:hAnsi="Times New Roman" w:cs="Times New Roman"/>
          <w:sz w:val="24"/>
          <w:szCs w:val="24"/>
          <w:lang w:val="en-IE"/>
        </w:rPr>
        <w:t xml:space="preserve"> one another</w:t>
      </w:r>
      <w:r w:rsidR="00401F01" w:rsidRPr="00DB5854">
        <w:rPr>
          <w:rFonts w:ascii="Times New Roman" w:hAnsi="Times New Roman" w:cs="Times New Roman"/>
          <w:sz w:val="24"/>
          <w:szCs w:val="24"/>
          <w:lang w:val="en-IE"/>
        </w:rPr>
        <w:t>,</w:t>
      </w:r>
      <w:r w:rsidR="0011499A" w:rsidRPr="00DB5854">
        <w:rPr>
          <w:rFonts w:ascii="Times New Roman" w:hAnsi="Times New Roman" w:cs="Times New Roman"/>
          <w:sz w:val="24"/>
          <w:szCs w:val="24"/>
          <w:lang w:val="en-IE"/>
        </w:rPr>
        <w:t xml:space="preserve"> but relatively isolated from all other PTSD symptoms</w:t>
      </w:r>
      <w:r w:rsidR="00401F01" w:rsidRPr="00DB5854">
        <w:rPr>
          <w:rFonts w:ascii="Times New Roman" w:hAnsi="Times New Roman" w:cs="Times New Roman"/>
          <w:sz w:val="24"/>
          <w:szCs w:val="24"/>
          <w:lang w:val="en-IE"/>
        </w:rPr>
        <w:t>,</w:t>
      </w:r>
      <w:r w:rsidR="0011499A" w:rsidRPr="00DB5854">
        <w:rPr>
          <w:rFonts w:ascii="Times New Roman" w:hAnsi="Times New Roman" w:cs="Times New Roman"/>
          <w:sz w:val="24"/>
          <w:szCs w:val="24"/>
          <w:lang w:val="en-IE"/>
        </w:rPr>
        <w:t xml:space="preserve"> is interesting.</w:t>
      </w:r>
      <w:r w:rsidR="00742D01" w:rsidRPr="00DB5854">
        <w:rPr>
          <w:rFonts w:ascii="Times New Roman" w:hAnsi="Times New Roman" w:cs="Times New Roman"/>
          <w:sz w:val="24"/>
          <w:szCs w:val="24"/>
          <w:lang w:val="en-IE"/>
        </w:rPr>
        <w:t xml:space="preserve"> </w:t>
      </w:r>
      <w:r w:rsidR="009B729A" w:rsidRPr="00DB5854">
        <w:rPr>
          <w:rFonts w:ascii="Times New Roman" w:hAnsi="Times New Roman" w:cs="Times New Roman"/>
          <w:sz w:val="24"/>
          <w:szCs w:val="24"/>
          <w:lang w:val="en-IE"/>
        </w:rPr>
        <w:t>On</w:t>
      </w:r>
      <w:r w:rsidR="0011499A" w:rsidRPr="00DB5854">
        <w:rPr>
          <w:rFonts w:ascii="Times New Roman" w:hAnsi="Times New Roman" w:cs="Times New Roman"/>
          <w:sz w:val="24"/>
          <w:szCs w:val="24"/>
          <w:lang w:val="en-IE"/>
        </w:rPr>
        <w:t xml:space="preserve"> one hand this finding could be interpreted a</w:t>
      </w:r>
      <w:r w:rsidR="00742D01" w:rsidRPr="00DB5854">
        <w:rPr>
          <w:rFonts w:ascii="Times New Roman" w:hAnsi="Times New Roman" w:cs="Times New Roman"/>
          <w:sz w:val="24"/>
          <w:szCs w:val="24"/>
          <w:lang w:val="en-IE"/>
        </w:rPr>
        <w:t>s indicating support for the</w:t>
      </w:r>
      <w:r w:rsidR="0011499A" w:rsidRPr="00DB5854">
        <w:rPr>
          <w:rFonts w:ascii="Times New Roman" w:hAnsi="Times New Roman" w:cs="Times New Roman"/>
          <w:sz w:val="24"/>
          <w:szCs w:val="24"/>
          <w:lang w:val="en-IE"/>
        </w:rPr>
        <w:t xml:space="preserve"> notion of a </w:t>
      </w:r>
      <w:r w:rsidR="00FD6D26" w:rsidRPr="00DB5854">
        <w:rPr>
          <w:rFonts w:ascii="Times New Roman" w:hAnsi="Times New Roman" w:cs="Times New Roman"/>
          <w:sz w:val="24"/>
          <w:szCs w:val="24"/>
          <w:lang w:val="en-IE"/>
        </w:rPr>
        <w:t xml:space="preserve">PTSD </w:t>
      </w:r>
      <w:r w:rsidR="0011499A" w:rsidRPr="00DB5854">
        <w:rPr>
          <w:rFonts w:ascii="Times New Roman" w:hAnsi="Times New Roman" w:cs="Times New Roman"/>
          <w:sz w:val="24"/>
          <w:szCs w:val="24"/>
          <w:lang w:val="en-IE"/>
        </w:rPr>
        <w:t xml:space="preserve">subtype </w:t>
      </w:r>
      <w:r w:rsidR="009D0D0D" w:rsidRPr="00DB5854">
        <w:rPr>
          <w:rFonts w:ascii="Times New Roman" w:hAnsi="Times New Roman" w:cs="Times New Roman"/>
          <w:sz w:val="24"/>
          <w:szCs w:val="24"/>
          <w:lang w:val="en-IE"/>
        </w:rPr>
        <w:fldChar w:fldCharType="begin"/>
      </w:r>
      <w:r w:rsidR="00443E30" w:rsidRPr="00DB5854">
        <w:rPr>
          <w:rFonts w:ascii="Times New Roman" w:hAnsi="Times New Roman" w:cs="Times New Roman"/>
          <w:sz w:val="24"/>
          <w:szCs w:val="24"/>
          <w:lang w:val="en-IE"/>
        </w:rPr>
        <w:instrText xml:space="preserve"> ADDIN EN.CITE &lt;EndNote&gt;&lt;Cite&gt;&lt;Author&gt;Lanius&lt;/Author&gt;&lt;Year&gt;2014&lt;/Year&gt;&lt;RecNum&gt;58&lt;/RecNum&gt;&lt;DisplayText&gt;(Armour, Karstoft, &amp;amp; Richardson, 2014; Lanius et al., 2014)&lt;/DisplayText&gt;&lt;record&gt;&lt;rec-number&gt;58&lt;/rec-number&gt;&lt;foreign-keys&gt;&lt;key app="EN" db-id="sp2d02ex3avsacee5ttp2weef5xwvez0apat" timestamp="1504517214"&gt;58&lt;/key&gt;&lt;/foreign-keys&gt;&lt;ref-type name="Journal Article"&gt;17&lt;/ref-type&gt;&lt;contributors&gt;&lt;authors&gt;&lt;author&gt;Lanius, RA&lt;/author&gt;&lt;author&gt;Wolf, EJ&lt;/author&gt;&lt;author&gt;Miller, MW&lt;/author&gt;&lt;author&gt;Frewen, PA&lt;/author&gt;&lt;author&gt;Vermetten, E&lt;/author&gt;&lt;author&gt;Brand, B&lt;/author&gt;&lt;author&gt;Spiegel, David&lt;/author&gt;&lt;author&gt;Friedman, MJ&lt;/author&gt;&lt;author&gt;Keane, TM&lt;/author&gt;&lt;author&gt;Resick, PA&lt;/author&gt;&lt;/authors&gt;&lt;/contributors&gt;&lt;titles&gt;&lt;title&gt;The dissociative subtype of PTSD&lt;/title&gt;&lt;secondary-title&gt;Handbook of PTSD: Science and practice&lt;/secondary-title&gt;&lt;/titles&gt;&lt;pages&gt;234-250&lt;/pages&gt;&lt;dates&gt;&lt;year&gt;2014&lt;/year&gt;&lt;/dates&gt;&lt;urls&gt;&lt;/urls&gt;&lt;/record&gt;&lt;/Cite&gt;&lt;Cite&gt;&lt;Author&gt;Armour&lt;/Author&gt;&lt;Year&gt;2014&lt;/Year&gt;&lt;RecNum&gt;59&lt;/RecNum&gt;&lt;record&gt;&lt;rec-number&gt;59&lt;/rec-number&gt;&lt;foreign-keys&gt;&lt;key app="EN" db-id="sp2d02ex3avsacee5ttp2weef5xwvez0apat" timestamp="1504517214"&gt;59&lt;/key&gt;&lt;/foreign-keys&gt;&lt;ref-type name="Journal Article"&gt;17&lt;/ref-type&gt;&lt;contributors&gt;&lt;authors&gt;&lt;author&gt;Armour, Cherie&lt;/author&gt;&lt;author&gt;Karstoft, Karen-Inge&lt;/author&gt;&lt;author&gt;Richardson, J Don&lt;/author&gt;&lt;/authors&gt;&lt;/contributors&gt;&lt;titles&gt;&lt;title&gt;The co-occurrence of PTSD and dissociation: differentiating severe PTSD from dissociative-PTSD&lt;/title&gt;&lt;secondary-title&gt;Social Psychiatry and Psychiatric Epidemiology&lt;/secondary-title&gt;&lt;/titles&gt;&lt;pages&gt;1297-1306&lt;/pages&gt;&lt;volume&gt;49&lt;/volume&gt;&lt;number&gt;8&lt;/number&gt;&lt;dates&gt;&lt;year&gt;2014&lt;/year&gt;&lt;/dates&gt;&lt;isbn&gt;0933-7954&lt;/isbn&gt;&lt;urls&gt;&lt;/urls&gt;&lt;/record&gt;&lt;/Cite&gt;&lt;/EndNote&gt;</w:instrText>
      </w:r>
      <w:r w:rsidR="009D0D0D" w:rsidRPr="00DB5854">
        <w:rPr>
          <w:rFonts w:ascii="Times New Roman" w:hAnsi="Times New Roman" w:cs="Times New Roman"/>
          <w:sz w:val="24"/>
          <w:szCs w:val="24"/>
          <w:lang w:val="en-IE"/>
        </w:rPr>
        <w:fldChar w:fldCharType="separate"/>
      </w:r>
      <w:r w:rsidR="00443E30" w:rsidRPr="00DB5854">
        <w:rPr>
          <w:rFonts w:ascii="Times New Roman" w:hAnsi="Times New Roman" w:cs="Times New Roman"/>
          <w:noProof/>
          <w:sz w:val="24"/>
          <w:szCs w:val="24"/>
          <w:lang w:val="en-IE"/>
        </w:rPr>
        <w:t>(Armour, Karstoft, &amp; Richardson, 2014; Lanius et al., 2014)</w:t>
      </w:r>
      <w:r w:rsidR="009D0D0D" w:rsidRPr="00DB5854">
        <w:rPr>
          <w:rFonts w:ascii="Times New Roman" w:hAnsi="Times New Roman" w:cs="Times New Roman"/>
          <w:sz w:val="24"/>
          <w:szCs w:val="24"/>
          <w:lang w:val="en-IE"/>
        </w:rPr>
        <w:fldChar w:fldCharType="end"/>
      </w:r>
      <w:r w:rsidR="009B729A" w:rsidRPr="00DB5854">
        <w:rPr>
          <w:rFonts w:ascii="Times New Roman" w:hAnsi="Times New Roman" w:cs="Times New Roman"/>
          <w:sz w:val="24"/>
          <w:szCs w:val="24"/>
          <w:lang w:val="en-IE"/>
        </w:rPr>
        <w:t>; on t</w:t>
      </w:r>
      <w:r w:rsidR="0011499A" w:rsidRPr="00DB5854">
        <w:rPr>
          <w:rFonts w:ascii="Times New Roman" w:hAnsi="Times New Roman" w:cs="Times New Roman"/>
          <w:sz w:val="24"/>
          <w:szCs w:val="24"/>
          <w:lang w:val="en-IE"/>
        </w:rPr>
        <w:t>he other</w:t>
      </w:r>
      <w:r w:rsidR="009B729A" w:rsidRPr="00DB5854">
        <w:rPr>
          <w:rFonts w:ascii="Times New Roman" w:hAnsi="Times New Roman" w:cs="Times New Roman"/>
          <w:sz w:val="24"/>
          <w:szCs w:val="24"/>
          <w:lang w:val="en-IE"/>
        </w:rPr>
        <w:t>, it</w:t>
      </w:r>
      <w:r w:rsidR="00742D01" w:rsidRPr="00DB5854">
        <w:rPr>
          <w:rFonts w:ascii="Times New Roman" w:hAnsi="Times New Roman" w:cs="Times New Roman"/>
          <w:sz w:val="24"/>
          <w:szCs w:val="24"/>
          <w:lang w:val="en-IE"/>
        </w:rPr>
        <w:t xml:space="preserve"> may indicate </w:t>
      </w:r>
      <w:r w:rsidR="0011499A" w:rsidRPr="00DB5854">
        <w:rPr>
          <w:rFonts w:ascii="Times New Roman" w:hAnsi="Times New Roman" w:cs="Times New Roman"/>
          <w:sz w:val="24"/>
          <w:szCs w:val="24"/>
          <w:lang w:val="en-IE"/>
        </w:rPr>
        <w:t>that these symptoms have little in common with the other PTSD symptoms and therefore their inclusion within a PTSD p</w:t>
      </w:r>
      <w:r w:rsidR="00B63A7C" w:rsidRPr="00DB5854">
        <w:rPr>
          <w:rFonts w:ascii="Times New Roman" w:hAnsi="Times New Roman" w:cs="Times New Roman"/>
          <w:sz w:val="24"/>
          <w:szCs w:val="24"/>
          <w:lang w:val="en-IE"/>
        </w:rPr>
        <w:t xml:space="preserve">rofile could be questioned. </w:t>
      </w:r>
      <w:r w:rsidR="009D0D0D" w:rsidRPr="00DB5854">
        <w:rPr>
          <w:rFonts w:ascii="Times New Roman" w:hAnsi="Times New Roman" w:cs="Times New Roman"/>
          <w:sz w:val="24"/>
          <w:szCs w:val="24"/>
          <w:lang w:val="en-IE"/>
        </w:rPr>
        <w:fldChar w:fldCharType="begin"/>
      </w:r>
      <w:r w:rsidR="00E86A79" w:rsidRPr="00DB5854">
        <w:rPr>
          <w:rFonts w:ascii="Times New Roman" w:hAnsi="Times New Roman" w:cs="Times New Roman"/>
          <w:sz w:val="24"/>
          <w:szCs w:val="24"/>
          <w:lang w:val="en-IE"/>
        </w:rPr>
        <w:instrText xml:space="preserve"> ADDIN EN.CITE &lt;EndNote&gt;&lt;Cite&gt;&lt;Author&gt;Maercker&lt;/Author&gt;&lt;Year&gt;2013&lt;/Year&gt;&lt;RecNum&gt;62&lt;/RecNum&gt;&lt;DisplayText&gt;(Cloitre et al., 2013; Maercker et al., 2013)&lt;/DisplayText&gt;&lt;record&gt;&lt;rec-number&gt;62&lt;/rec-number&gt;&lt;foreign-keys&gt;&lt;key app="EN" db-id="sp2d02ex3avsacee5ttp2weef5xwvez0apat" timestamp="1504517214"&gt;62&lt;/key&gt;&lt;/foreign-keys&gt;&lt;ref-type name="Journal Article"&gt;17&lt;/ref-type&gt;&lt;contributors&gt;&lt;authors&gt;&lt;author&gt;Maercker, Andreas&lt;/author&gt;&lt;author&gt;Brewin, Chris R&lt;/author&gt;&lt;author&gt;Bryant, Richard A&lt;/author&gt;&lt;author&gt;Cloitre, Marylene&lt;/author&gt;&lt;author&gt;Reed, Geoffrey M&lt;/author&gt;&lt;author&gt;van Ommeren, Mark&lt;/author&gt;&lt;author&gt;Humayun, Asma&lt;/author&gt;&lt;author&gt;Jones, Lynne M&lt;/author&gt;&lt;author&gt;Kagee, Ashraf&lt;/author&gt;&lt;author&gt;Llosa, Augusto E&lt;/author&gt;&lt;/authors&gt;&lt;/contributors&gt;&lt;titles&gt;&lt;title&gt;Proposals for mental disorders specifically associated with stress in the International Classification of Diseases-11&lt;/title&gt;&lt;secondary-title&gt;The Lancet&lt;/secondary-title&gt;&lt;/titles&gt;&lt;pages&gt;1683-1685&lt;/pages&gt;&lt;volume&gt;381&lt;/volume&gt;&lt;number&gt;9878&lt;/number&gt;&lt;dates&gt;&lt;year&gt;2013&lt;/year&gt;&lt;/dates&gt;&lt;isbn&gt;0140-6736&lt;/isbn&gt;&lt;urls&gt;&lt;/urls&gt;&lt;/record&gt;&lt;/Cite&gt;&lt;Cite&gt;&lt;Author&gt;Cloitre&lt;/Author&gt;&lt;Year&gt;2013&lt;/Year&gt;&lt;RecNum&gt;32&lt;/RecNum&gt;&lt;record&gt;&lt;rec-number&gt;32&lt;/rec-number&gt;&lt;foreign-keys&gt;&lt;key app="EN" db-id="sp2d02ex3avsacee5ttp2weef5xwvez0apat" timestamp="1504517212"&gt;32&lt;/key&gt;&lt;/foreign-keys&gt;&lt;ref-type name="Journal Article"&gt;17&lt;/ref-type&gt;&lt;contributors&gt;&lt;authors&gt;&lt;author&gt;Cloitre, Marylène&lt;/author&gt;&lt;author&gt;Garvert, Donn W&lt;/author&gt;&lt;author&gt;Brewin, Chris R&lt;/author&gt;&lt;author&gt;Bryant, Richard A&lt;/author&gt;&lt;author&gt;Maercker, Andreas&lt;/author&gt;&lt;/authors&gt;&lt;/contributors&gt;&lt;titles&gt;&lt;title&gt;Evidence for proposed ICD-11 PTSD and complex PTSD: A latent profile analysis&lt;/title&gt;&lt;secondary-title&gt;European journal of psychotraumatology&lt;/secondary-title&gt;&lt;/titles&gt;&lt;volume&gt;4&lt;/volume&gt;&lt;dates&gt;&lt;year&gt;2013&lt;/year&gt;&lt;/dates&gt;&lt;isbn&gt;2000-8066&lt;/isbn&gt;&lt;urls&gt;&lt;/urls&gt;&lt;electronic-resource-num&gt;doi: 10.3402/ejpt.v4i0.20706&lt;/electronic-resource-num&gt;&lt;/record&gt;&lt;/Cite&gt;&lt;/EndNote&gt;</w:instrText>
      </w:r>
      <w:r w:rsidR="009D0D0D" w:rsidRPr="00DB5854">
        <w:rPr>
          <w:rFonts w:ascii="Times New Roman" w:hAnsi="Times New Roman" w:cs="Times New Roman"/>
          <w:sz w:val="24"/>
          <w:szCs w:val="24"/>
          <w:lang w:val="en-IE"/>
        </w:rPr>
        <w:fldChar w:fldCharType="separate"/>
      </w:r>
      <w:r w:rsidR="009945B8" w:rsidRPr="00DB5854">
        <w:rPr>
          <w:rFonts w:ascii="Times New Roman" w:hAnsi="Times New Roman" w:cs="Times New Roman"/>
          <w:noProof/>
          <w:sz w:val="24"/>
          <w:szCs w:val="24"/>
          <w:lang w:val="en-IE"/>
        </w:rPr>
        <w:t>(Cloitre et al., 2013; Maercker et al., 2013)</w:t>
      </w:r>
      <w:r w:rsidR="009D0D0D" w:rsidRPr="00DB5854">
        <w:rPr>
          <w:rFonts w:ascii="Times New Roman" w:hAnsi="Times New Roman" w:cs="Times New Roman"/>
          <w:sz w:val="24"/>
          <w:szCs w:val="24"/>
          <w:lang w:val="en-IE"/>
        </w:rPr>
        <w:fldChar w:fldCharType="end"/>
      </w:r>
      <w:r w:rsidR="0011499A" w:rsidRPr="00DB5854">
        <w:rPr>
          <w:rFonts w:ascii="Times New Roman" w:hAnsi="Times New Roman" w:cs="Times New Roman"/>
          <w:sz w:val="24"/>
          <w:szCs w:val="24"/>
          <w:lang w:val="en-IE"/>
        </w:rPr>
        <w:t xml:space="preserve">. </w:t>
      </w:r>
    </w:p>
    <w:p w:rsidR="005336CA" w:rsidRPr="00DB5854" w:rsidRDefault="00DB0C1D" w:rsidP="002106DD">
      <w:pPr>
        <w:spacing w:after="0" w:line="480" w:lineRule="auto"/>
        <w:ind w:firstLine="720"/>
        <w:rPr>
          <w:rFonts w:ascii="Times New Roman" w:hAnsi="Times New Roman" w:cs="Times New Roman"/>
          <w:b/>
          <w:sz w:val="24"/>
          <w:szCs w:val="24"/>
        </w:rPr>
      </w:pPr>
      <w:r w:rsidRPr="00DB5854">
        <w:rPr>
          <w:rFonts w:ascii="Times New Roman" w:hAnsi="Times New Roman" w:cs="Times New Roman"/>
          <w:sz w:val="24"/>
          <w:szCs w:val="24"/>
          <w:lang w:val="en-IE"/>
        </w:rPr>
        <w:t>Finally, we focus our attention</w:t>
      </w:r>
      <w:r w:rsidR="000E3439" w:rsidRPr="00DB5854">
        <w:rPr>
          <w:rFonts w:ascii="Times New Roman" w:hAnsi="Times New Roman" w:cs="Times New Roman"/>
          <w:sz w:val="24"/>
          <w:szCs w:val="24"/>
          <w:lang w:val="en-IE"/>
        </w:rPr>
        <w:t xml:space="preserve"> on the suitability of</w:t>
      </w:r>
      <w:r w:rsidR="00C04093"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network analysis to </w:t>
      </w:r>
      <w:r w:rsidR="00C04093" w:rsidRPr="00DB5854">
        <w:rPr>
          <w:rFonts w:ascii="Times New Roman" w:hAnsi="Times New Roman" w:cs="Times New Roman"/>
          <w:sz w:val="24"/>
          <w:szCs w:val="24"/>
          <w:lang w:val="en-IE"/>
        </w:rPr>
        <w:t xml:space="preserve">identify </w:t>
      </w:r>
      <w:r w:rsidRPr="00DB5854">
        <w:rPr>
          <w:rFonts w:ascii="Times New Roman" w:hAnsi="Times New Roman" w:cs="Times New Roman"/>
          <w:sz w:val="24"/>
          <w:szCs w:val="24"/>
          <w:lang w:val="en-IE"/>
        </w:rPr>
        <w:t xml:space="preserve">the </w:t>
      </w:r>
      <w:r w:rsidR="005336CA" w:rsidRPr="00DB5854">
        <w:rPr>
          <w:rFonts w:ascii="Times New Roman" w:hAnsi="Times New Roman" w:cs="Times New Roman"/>
          <w:sz w:val="24"/>
          <w:szCs w:val="24"/>
          <w:lang w:val="en-IE"/>
        </w:rPr>
        <w:t>PTSD</w:t>
      </w:r>
      <w:r w:rsidRPr="00DB5854">
        <w:rPr>
          <w:rFonts w:ascii="Times New Roman" w:hAnsi="Times New Roman" w:cs="Times New Roman"/>
          <w:sz w:val="24"/>
          <w:szCs w:val="24"/>
          <w:lang w:val="en-IE"/>
        </w:rPr>
        <w:t xml:space="preserve"> exper</w:t>
      </w:r>
      <w:r w:rsidR="005336CA" w:rsidRPr="00DB5854">
        <w:rPr>
          <w:rFonts w:ascii="Times New Roman" w:hAnsi="Times New Roman" w:cs="Times New Roman"/>
          <w:sz w:val="24"/>
          <w:szCs w:val="24"/>
          <w:lang w:val="en-IE"/>
        </w:rPr>
        <w:t xml:space="preserve">iences of these Danish adults. </w:t>
      </w:r>
      <w:r w:rsidRPr="00DB5854">
        <w:rPr>
          <w:rFonts w:ascii="Times New Roman" w:hAnsi="Times New Roman" w:cs="Times New Roman"/>
          <w:sz w:val="24"/>
          <w:szCs w:val="24"/>
          <w:lang w:val="en-IE"/>
        </w:rPr>
        <w:t>Despite a</w:t>
      </w:r>
      <w:r w:rsidR="00B63A7C"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mushrooming of </w:t>
      </w:r>
      <w:r w:rsidR="00EE0AEE" w:rsidRPr="00DB5854">
        <w:rPr>
          <w:rFonts w:ascii="Times New Roman" w:hAnsi="Times New Roman" w:cs="Times New Roman"/>
          <w:sz w:val="24"/>
          <w:szCs w:val="24"/>
          <w:lang w:val="en-IE"/>
        </w:rPr>
        <w:t xml:space="preserve">studies using </w:t>
      </w:r>
      <w:r w:rsidRPr="00DB5854">
        <w:rPr>
          <w:rFonts w:ascii="Times New Roman" w:hAnsi="Times New Roman" w:cs="Times New Roman"/>
          <w:sz w:val="24"/>
          <w:szCs w:val="24"/>
          <w:lang w:val="en-IE"/>
        </w:rPr>
        <w:t xml:space="preserve">this modelling framework </w:t>
      </w:r>
      <w:r w:rsidR="009D0D0D" w:rsidRPr="00DB5854">
        <w:rPr>
          <w:rFonts w:ascii="Times New Roman" w:hAnsi="Times New Roman" w:cs="Times New Roman"/>
          <w:sz w:val="24"/>
          <w:szCs w:val="24"/>
          <w:lang w:val="en-IE"/>
        </w:rPr>
        <w:fldChar w:fldCharType="begin"/>
      </w:r>
      <w:r w:rsidR="003012D2" w:rsidRPr="00DB5854">
        <w:rPr>
          <w:rFonts w:ascii="Times New Roman" w:hAnsi="Times New Roman" w:cs="Times New Roman"/>
          <w:sz w:val="24"/>
          <w:szCs w:val="24"/>
          <w:lang w:val="en-IE"/>
        </w:rPr>
        <w:instrText xml:space="preserve"> ADDIN EN.CITE &lt;EndNote&gt;&lt;Cite&gt;&lt;Author&gt;Afzali&lt;/Author&gt;&lt;Year&gt;2017&lt;/Year&gt;&lt;RecNum&gt;63&lt;/RecNum&gt;&lt;DisplayText&gt;(Afzali et al., 2017; Bryant et al., 2017)&lt;/DisplayText&gt;&lt;record&gt;&lt;rec-number&gt;63&lt;/rec-number&gt;&lt;foreign-keys&gt;&lt;key app="EN" db-id="sp2d02ex3avsacee5ttp2weef5xwvez0apat" timestamp="1504517215"&gt;63&lt;/key&gt;&lt;/foreign-keys&gt;&lt;ref-type name="Journal Article"&gt;17&lt;/ref-type&gt;&lt;contributors&gt;&lt;authors&gt;&lt;author&gt;Afzali, Mohammad H&lt;/author&gt;&lt;author&gt;Sunderland, Matthew&lt;/author&gt;&lt;author&gt;Teesson, Maree&lt;/author&gt;&lt;author&gt;Carragher, Natacha&lt;/author&gt;&lt;author&gt;Mills, Katherine&lt;/author&gt;&lt;author&gt;Slade, Tim&lt;/author&gt;&lt;/authors&gt;&lt;/contributors&gt;&lt;titles&gt;&lt;title&gt;A network approach to the comorbidity between posttraumatic stress disorder and major depressive disorder: The role of overlapping symptoms&lt;/title&gt;&lt;secondary-title&gt;Journal of Affective Disorders&lt;/secondary-title&gt;&lt;/titles&gt;&lt;pages&gt;490-496&lt;/pages&gt;&lt;volume&gt;208&lt;/volume&gt;&lt;dates&gt;&lt;year&gt;2017&lt;/year&gt;&lt;/dates&gt;&lt;isbn&gt;0165-0327&lt;/isbn&gt;&lt;urls&gt;&lt;/urls&gt;&lt;electronic-resource-num&gt;10.1016/j.jad.2016.10.037&lt;/electronic-resource-num&gt;&lt;/record&gt;&lt;/Cite&gt;&lt;Cite&gt;&lt;Author&gt;Bryant&lt;/Author&gt;&lt;Year&gt;2017&lt;/Year&gt;&lt;RecNum&gt;57&lt;/RecNum&gt;&lt;record&gt;&lt;rec-number&gt;57&lt;/rec-number&gt;&lt;foreign-keys&gt;&lt;key app="EN" db-id="sp2d02ex3avsacee5ttp2weef5xwvez0apat" timestamp="1504517214"&gt;57&lt;/key&gt;&lt;/foreign-keys&gt;&lt;ref-type name="Journal Article"&gt;17&lt;/ref-type&gt;&lt;contributors&gt;&lt;authors&gt;&lt;author&gt;Bryant, Richard A&lt;/author&gt;&lt;author&gt;Creamer, Mark&lt;/author&gt;&lt;author&gt;O’Donnell, Meaghan&lt;/author&gt;&lt;author&gt;Forbes, David&lt;/author&gt;&lt;author&gt;McFarlane, Alexander C&lt;/author&gt;&lt;author&gt;Silove, Derrick&lt;/author&gt;&lt;author&gt;Hadzi-Pavlovic, Dusan&lt;/author&gt;&lt;/authors&gt;&lt;/contributors&gt;&lt;titles&gt;&lt;title&gt;Acute and Chronic Posttraumatic Stress Symptoms in the Emergence of Posttraumatic Stress Disorder: A Network Analysis&lt;/title&gt;&lt;secondary-title&gt;JAMA psychiatry&lt;/secondary-title&gt;&lt;/titles&gt;&lt;pages&gt;135-142&lt;/pages&gt;&lt;volume&gt;74&lt;/volume&gt;&lt;dates&gt;&lt;year&gt;2017&lt;/year&gt;&lt;/dates&gt;&lt;urls&gt;&lt;/urls&gt;&lt;electronic-resource-num&gt;10.1001/jamapsychiatry.2016.3470&lt;/electronic-resource-num&gt;&lt;/record&gt;&lt;/Cite&gt;&lt;/EndNote&gt;</w:instrText>
      </w:r>
      <w:r w:rsidR="009D0D0D" w:rsidRPr="00DB5854">
        <w:rPr>
          <w:rFonts w:ascii="Times New Roman" w:hAnsi="Times New Roman" w:cs="Times New Roman"/>
          <w:sz w:val="24"/>
          <w:szCs w:val="24"/>
          <w:lang w:val="en-IE"/>
        </w:rPr>
        <w:fldChar w:fldCharType="separate"/>
      </w:r>
      <w:r w:rsidR="003012D2" w:rsidRPr="00DB5854">
        <w:rPr>
          <w:rFonts w:ascii="Times New Roman" w:hAnsi="Times New Roman" w:cs="Times New Roman"/>
          <w:noProof/>
          <w:sz w:val="24"/>
          <w:szCs w:val="24"/>
          <w:lang w:val="en-IE"/>
        </w:rPr>
        <w:t>(Afzali et al., 2017; Bryant et al., 2017)</w:t>
      </w:r>
      <w:r w:rsidR="009D0D0D" w:rsidRPr="00DB5854">
        <w:rPr>
          <w:rFonts w:ascii="Times New Roman" w:hAnsi="Times New Roman" w:cs="Times New Roman"/>
          <w:sz w:val="24"/>
          <w:szCs w:val="24"/>
          <w:lang w:val="en-IE"/>
        </w:rPr>
        <w:fldChar w:fldCharType="end"/>
      </w:r>
      <w:r w:rsidRPr="00DB5854">
        <w:rPr>
          <w:rFonts w:ascii="Times New Roman" w:hAnsi="Times New Roman" w:cs="Times New Roman"/>
          <w:sz w:val="24"/>
          <w:szCs w:val="24"/>
          <w:lang w:val="en-IE"/>
        </w:rPr>
        <w:t xml:space="preserve">, critics </w:t>
      </w:r>
      <w:r w:rsidRPr="00DB5854">
        <w:rPr>
          <w:rFonts w:ascii="Times New Roman" w:hAnsi="Times New Roman" w:cs="Times New Roman"/>
          <w:sz w:val="24"/>
          <w:szCs w:val="24"/>
        </w:rPr>
        <w:t>contest</w:t>
      </w:r>
      <w:r w:rsidR="00C04093" w:rsidRPr="00DB5854">
        <w:rPr>
          <w:rFonts w:ascii="Times New Roman" w:hAnsi="Times New Roman" w:cs="Times New Roman"/>
          <w:sz w:val="24"/>
          <w:szCs w:val="24"/>
        </w:rPr>
        <w:t xml:space="preserve"> the </w:t>
      </w:r>
      <w:r w:rsidR="006A6C63" w:rsidRPr="00DB5854">
        <w:rPr>
          <w:rFonts w:ascii="Times New Roman" w:hAnsi="Times New Roman" w:cs="Times New Roman"/>
          <w:sz w:val="24"/>
          <w:szCs w:val="24"/>
        </w:rPr>
        <w:t>methodology i</w:t>
      </w:r>
      <w:r w:rsidR="00443E30" w:rsidRPr="00DB5854">
        <w:rPr>
          <w:rFonts w:ascii="Times New Roman" w:hAnsi="Times New Roman" w:cs="Times New Roman"/>
          <w:sz w:val="24"/>
          <w:szCs w:val="24"/>
        </w:rPr>
        <w:t>s</w:t>
      </w:r>
      <w:r w:rsidR="00910AB0" w:rsidRPr="00DB5854">
        <w:rPr>
          <w:rFonts w:ascii="Times New Roman" w:hAnsi="Times New Roman" w:cs="Times New Roman"/>
          <w:sz w:val="24"/>
          <w:szCs w:val="24"/>
        </w:rPr>
        <w:t xml:space="preserve"> in its infancy and t</w:t>
      </w:r>
      <w:r w:rsidR="00527CB7" w:rsidRPr="00DB5854">
        <w:rPr>
          <w:rFonts w:ascii="Times New Roman" w:hAnsi="Times New Roman" w:cs="Times New Roman"/>
          <w:sz w:val="24"/>
          <w:szCs w:val="24"/>
        </w:rPr>
        <w:t>hat t</w:t>
      </w:r>
      <w:r w:rsidR="00910AB0" w:rsidRPr="00DB5854">
        <w:rPr>
          <w:rFonts w:ascii="Times New Roman" w:hAnsi="Times New Roman" w:cs="Times New Roman"/>
          <w:sz w:val="24"/>
          <w:szCs w:val="24"/>
        </w:rPr>
        <w:t xml:space="preserve">here should </w:t>
      </w:r>
      <w:r w:rsidR="00C04093" w:rsidRPr="00DB5854">
        <w:rPr>
          <w:rFonts w:ascii="Times New Roman" w:hAnsi="Times New Roman" w:cs="Times New Roman"/>
          <w:sz w:val="24"/>
          <w:szCs w:val="24"/>
        </w:rPr>
        <w:t>be legitimate concerns about the</w:t>
      </w:r>
      <w:r w:rsidR="00910AB0" w:rsidRPr="00DB5854">
        <w:rPr>
          <w:rFonts w:ascii="Times New Roman" w:hAnsi="Times New Roman" w:cs="Times New Roman"/>
          <w:sz w:val="24"/>
          <w:szCs w:val="24"/>
        </w:rPr>
        <w:t xml:space="preserve"> approach</w:t>
      </w:r>
      <w:r w:rsidR="00973C93" w:rsidRPr="00DB5854">
        <w:rPr>
          <w:rFonts w:ascii="Times New Roman" w:hAnsi="Times New Roman" w:cs="Times New Roman"/>
          <w:sz w:val="24"/>
          <w:szCs w:val="24"/>
        </w:rPr>
        <w:t xml:space="preserve"> </w:t>
      </w:r>
      <w:r w:rsidR="009D0D0D" w:rsidRPr="00DB5854">
        <w:rPr>
          <w:rFonts w:ascii="Times New Roman" w:hAnsi="Times New Roman" w:cs="Times New Roman"/>
          <w:sz w:val="24"/>
          <w:szCs w:val="24"/>
        </w:rPr>
        <w:fldChar w:fldCharType="begin"/>
      </w:r>
      <w:r w:rsidR="00E86A79" w:rsidRPr="00DB5854">
        <w:rPr>
          <w:rFonts w:ascii="Times New Roman" w:hAnsi="Times New Roman" w:cs="Times New Roman"/>
          <w:sz w:val="24"/>
          <w:szCs w:val="24"/>
        </w:rPr>
        <w:instrText xml:space="preserve"> ADDIN EN.CITE &lt;EndNote&gt;&lt;Cite&gt;&lt;Author&gt;Ashton&lt;/Author&gt;&lt;Year&gt;2012&lt;/Year&gt;&lt;RecNum&gt;64&lt;/RecNum&gt;&lt;DisplayText&gt;(Ashton &amp;amp; Lee, 2012)&lt;/DisplayText&gt;&lt;record&gt;&lt;rec-number&gt;64&lt;/rec-number&gt;&lt;foreign-keys&gt;&lt;key app="EN" db-id="sp2d02ex3avsacee5ttp2weef5xwvez0apat" timestamp="1504517215"&gt;64&lt;/key&gt;&lt;/foreign-keys&gt;&lt;ref-type name="Journal Article"&gt;17&lt;/ref-type&gt;&lt;contributors&gt;&lt;authors&gt;&lt;author&gt;Ashton, Michael C&lt;/author&gt;&lt;author&gt;Lee, Kibeom&lt;/author&gt;&lt;/authors&gt;&lt;/contributors&gt;&lt;titles&gt;&lt;title&gt;On Models of Personality Structure&lt;/title&gt;&lt;secondary-title&gt;European Journal of Personality&lt;/secondary-title&gt;&lt;/titles&gt;&lt;pages&gt;433-434&lt;/pages&gt;&lt;volume&gt;26&lt;/volume&gt;&lt;number&gt;4&lt;/number&gt;&lt;dates&gt;&lt;year&gt;2012&lt;/year&gt;&lt;/dates&gt;&lt;isbn&gt;1099-0984&lt;/isbn&gt;&lt;urls&gt;&lt;/urls&gt;&lt;/record&gt;&lt;/Cite&gt;&lt;/EndNote&gt;</w:instrText>
      </w:r>
      <w:r w:rsidR="009D0D0D" w:rsidRPr="00DB5854">
        <w:rPr>
          <w:rFonts w:ascii="Times New Roman" w:hAnsi="Times New Roman" w:cs="Times New Roman"/>
          <w:sz w:val="24"/>
          <w:szCs w:val="24"/>
        </w:rPr>
        <w:fldChar w:fldCharType="separate"/>
      </w:r>
      <w:r w:rsidR="00973C93" w:rsidRPr="00DB5854">
        <w:rPr>
          <w:rFonts w:ascii="Times New Roman" w:hAnsi="Times New Roman" w:cs="Times New Roman"/>
          <w:noProof/>
          <w:sz w:val="24"/>
          <w:szCs w:val="24"/>
        </w:rPr>
        <w:t>(Ashton &amp; Lee, 2012)</w:t>
      </w:r>
      <w:r w:rsidR="009D0D0D" w:rsidRPr="00DB5854">
        <w:rPr>
          <w:rFonts w:ascii="Times New Roman" w:hAnsi="Times New Roman" w:cs="Times New Roman"/>
          <w:sz w:val="24"/>
          <w:szCs w:val="24"/>
        </w:rPr>
        <w:fldChar w:fldCharType="end"/>
      </w:r>
      <w:r w:rsidR="00166082" w:rsidRPr="00DB5854">
        <w:rPr>
          <w:rFonts w:ascii="Times New Roman" w:hAnsi="Times New Roman" w:cs="Times New Roman"/>
          <w:sz w:val="24"/>
          <w:szCs w:val="24"/>
        </w:rPr>
        <w:t xml:space="preserve">. </w:t>
      </w:r>
      <w:r w:rsidR="00222DB3" w:rsidRPr="00DB5854">
        <w:rPr>
          <w:rFonts w:ascii="Times New Roman" w:hAnsi="Times New Roman" w:cs="Times New Roman"/>
          <w:sz w:val="24"/>
          <w:szCs w:val="24"/>
        </w:rPr>
        <w:t>In response</w:t>
      </w:r>
      <w:r w:rsidR="00166082" w:rsidRPr="00DB5854">
        <w:rPr>
          <w:rFonts w:ascii="Times New Roman" w:hAnsi="Times New Roman" w:cs="Times New Roman"/>
          <w:sz w:val="24"/>
          <w:szCs w:val="24"/>
        </w:rPr>
        <w:t xml:space="preserve">, </w:t>
      </w:r>
      <w:r w:rsidRPr="00DB5854">
        <w:rPr>
          <w:rFonts w:ascii="Times New Roman" w:hAnsi="Times New Roman" w:cs="Times New Roman"/>
          <w:sz w:val="24"/>
          <w:szCs w:val="24"/>
          <w:lang w:val="en-IE"/>
        </w:rPr>
        <w:t xml:space="preserve">the </w:t>
      </w:r>
      <w:r w:rsidR="00C04093" w:rsidRPr="00DB5854">
        <w:rPr>
          <w:rFonts w:ascii="Times New Roman" w:hAnsi="Times New Roman" w:cs="Times New Roman"/>
          <w:sz w:val="24"/>
          <w:szCs w:val="24"/>
          <w:lang w:val="en-IE"/>
        </w:rPr>
        <w:t>findings of t</w:t>
      </w:r>
      <w:r w:rsidRPr="00DB5854">
        <w:rPr>
          <w:rFonts w:ascii="Times New Roman" w:hAnsi="Times New Roman" w:cs="Times New Roman"/>
          <w:sz w:val="24"/>
          <w:szCs w:val="24"/>
          <w:lang w:val="en-IE"/>
        </w:rPr>
        <w:t xml:space="preserve">he current (and past) network models </w:t>
      </w:r>
      <w:r w:rsidR="00C04093" w:rsidRPr="00DB5854">
        <w:rPr>
          <w:rFonts w:ascii="Times New Roman" w:hAnsi="Times New Roman" w:cs="Times New Roman"/>
          <w:sz w:val="24"/>
          <w:szCs w:val="24"/>
          <w:lang w:val="en-IE"/>
        </w:rPr>
        <w:t xml:space="preserve">suggest </w:t>
      </w:r>
      <w:r w:rsidRPr="00DB5854">
        <w:rPr>
          <w:rFonts w:ascii="Times New Roman" w:hAnsi="Times New Roman" w:cs="Times New Roman"/>
          <w:sz w:val="24"/>
          <w:szCs w:val="24"/>
          <w:lang w:val="en-IE"/>
        </w:rPr>
        <w:t>a consider</w:t>
      </w:r>
      <w:r w:rsidR="00C04093" w:rsidRPr="00DB5854">
        <w:rPr>
          <w:rFonts w:ascii="Times New Roman" w:hAnsi="Times New Roman" w:cs="Times New Roman"/>
          <w:sz w:val="24"/>
          <w:szCs w:val="24"/>
          <w:lang w:val="en-IE"/>
        </w:rPr>
        <w:t>able degree of similarity to</w:t>
      </w:r>
      <w:r w:rsidRPr="00DB5854">
        <w:rPr>
          <w:rFonts w:ascii="Times New Roman" w:hAnsi="Times New Roman" w:cs="Times New Roman"/>
          <w:sz w:val="24"/>
          <w:szCs w:val="24"/>
          <w:lang w:val="en-IE"/>
        </w:rPr>
        <w:t xml:space="preserve"> traditional latent variable</w:t>
      </w:r>
      <w:r w:rsidR="00C04093" w:rsidRPr="00DB5854">
        <w:rPr>
          <w:rFonts w:ascii="Times New Roman" w:hAnsi="Times New Roman" w:cs="Times New Roman"/>
          <w:sz w:val="24"/>
          <w:szCs w:val="24"/>
          <w:lang w:val="en-IE"/>
        </w:rPr>
        <w:t xml:space="preserve"> models of PTSD. For example, in each of the </w:t>
      </w:r>
      <w:r w:rsidR="00F0635D" w:rsidRPr="00DB5854">
        <w:rPr>
          <w:rFonts w:ascii="Times New Roman" w:hAnsi="Times New Roman" w:cs="Times New Roman"/>
          <w:sz w:val="24"/>
          <w:szCs w:val="24"/>
          <w:lang w:val="en-IE"/>
        </w:rPr>
        <w:t xml:space="preserve">current </w:t>
      </w:r>
      <w:r w:rsidR="00C04093" w:rsidRPr="00DB5854">
        <w:rPr>
          <w:rFonts w:ascii="Times New Roman" w:hAnsi="Times New Roman" w:cs="Times New Roman"/>
          <w:sz w:val="24"/>
          <w:szCs w:val="24"/>
          <w:lang w:val="en-IE"/>
        </w:rPr>
        <w:t>networks</w:t>
      </w:r>
      <w:r w:rsidRPr="00DB5854">
        <w:rPr>
          <w:rFonts w:ascii="Times New Roman" w:hAnsi="Times New Roman" w:cs="Times New Roman"/>
          <w:sz w:val="24"/>
          <w:szCs w:val="24"/>
          <w:lang w:val="en-IE"/>
        </w:rPr>
        <w:t xml:space="preserve">, the </w:t>
      </w:r>
      <w:r w:rsidR="00FD6D26" w:rsidRPr="00DB5854">
        <w:rPr>
          <w:rFonts w:ascii="Times New Roman" w:hAnsi="Times New Roman" w:cs="Times New Roman"/>
          <w:sz w:val="24"/>
          <w:szCs w:val="24"/>
          <w:lang w:val="en-IE"/>
        </w:rPr>
        <w:t xml:space="preserve">PTSD </w:t>
      </w:r>
      <w:r w:rsidRPr="00DB5854">
        <w:rPr>
          <w:rFonts w:ascii="Times New Roman" w:hAnsi="Times New Roman" w:cs="Times New Roman"/>
          <w:sz w:val="24"/>
          <w:szCs w:val="24"/>
          <w:lang w:val="en-IE"/>
        </w:rPr>
        <w:t xml:space="preserve">symptoms cluster in a manner that </w:t>
      </w:r>
      <w:r w:rsidRPr="00DB5854">
        <w:rPr>
          <w:rFonts w:ascii="Times New Roman" w:hAnsi="Times New Roman" w:cs="Times New Roman"/>
          <w:sz w:val="24"/>
          <w:szCs w:val="24"/>
          <w:lang w:val="en-IE"/>
        </w:rPr>
        <w:lastRenderedPageBreak/>
        <w:t xml:space="preserve">largely reflects the four-factor model in </w:t>
      </w:r>
      <w:r w:rsidR="0091518C" w:rsidRPr="00DB5854">
        <w:rPr>
          <w:rFonts w:ascii="Times New Roman" w:hAnsi="Times New Roman" w:cs="Times New Roman"/>
          <w:sz w:val="24"/>
          <w:szCs w:val="24"/>
          <w:lang w:val="en-IE"/>
        </w:rPr>
        <w:t xml:space="preserve">the DSM-5, </w:t>
      </w:r>
      <w:r w:rsidRPr="00DB5854">
        <w:rPr>
          <w:rFonts w:ascii="Times New Roman" w:hAnsi="Times New Roman" w:cs="Times New Roman"/>
          <w:sz w:val="24"/>
          <w:szCs w:val="24"/>
          <w:lang w:val="en-IE"/>
        </w:rPr>
        <w:t xml:space="preserve">the dissociative subtype, and the six-factor model of ICD-11 </w:t>
      </w:r>
      <w:r w:rsidR="00492C00" w:rsidRPr="00DB5854">
        <w:rPr>
          <w:rFonts w:ascii="Times New Roman" w:hAnsi="Times New Roman" w:cs="Times New Roman"/>
          <w:sz w:val="24"/>
          <w:szCs w:val="24"/>
          <w:lang w:val="en-IE"/>
        </w:rPr>
        <w:t>C</w:t>
      </w:r>
      <w:r w:rsidRPr="00DB5854">
        <w:rPr>
          <w:rFonts w:ascii="Times New Roman" w:hAnsi="Times New Roman" w:cs="Times New Roman"/>
          <w:sz w:val="24"/>
          <w:szCs w:val="24"/>
          <w:lang w:val="en-IE"/>
        </w:rPr>
        <w:t xml:space="preserve">PTSD. The network approach offers no obvious explanation for why the intrusions, avoidance, NACM, arousal, and dissociative symptoms </w:t>
      </w:r>
      <w:r w:rsidR="0091518C" w:rsidRPr="00DB5854">
        <w:rPr>
          <w:rFonts w:ascii="Times New Roman" w:hAnsi="Times New Roman" w:cs="Times New Roman"/>
          <w:sz w:val="24"/>
          <w:szCs w:val="24"/>
          <w:lang w:val="en-IE"/>
        </w:rPr>
        <w:t>are</w:t>
      </w:r>
      <w:r w:rsidRPr="00DB5854">
        <w:rPr>
          <w:rFonts w:ascii="Times New Roman" w:hAnsi="Times New Roman" w:cs="Times New Roman"/>
          <w:sz w:val="24"/>
          <w:szCs w:val="24"/>
          <w:lang w:val="en-IE"/>
        </w:rPr>
        <w:t xml:space="preserve"> intra- and inter-related in the manner in which they are. In</w:t>
      </w:r>
      <w:r w:rsidR="005336CA" w:rsidRPr="00DB5854">
        <w:rPr>
          <w:rFonts w:ascii="Times New Roman" w:hAnsi="Times New Roman" w:cs="Times New Roman"/>
          <w:sz w:val="24"/>
          <w:szCs w:val="24"/>
          <w:lang w:val="en-IE"/>
        </w:rPr>
        <w:t>deed</w:t>
      </w:r>
      <w:r w:rsidRPr="00DB5854">
        <w:rPr>
          <w:rFonts w:ascii="Times New Roman" w:hAnsi="Times New Roman" w:cs="Times New Roman"/>
          <w:sz w:val="24"/>
          <w:szCs w:val="24"/>
          <w:lang w:val="en-IE"/>
        </w:rPr>
        <w:t>, if latent variable models were incorrect</w:t>
      </w:r>
      <w:r w:rsidR="00443E30"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and </w:t>
      </w:r>
      <w:r w:rsidR="00FD6D26" w:rsidRPr="00DB5854">
        <w:rPr>
          <w:rFonts w:ascii="Times New Roman" w:hAnsi="Times New Roman" w:cs="Times New Roman"/>
          <w:sz w:val="24"/>
          <w:szCs w:val="24"/>
          <w:lang w:val="en-IE"/>
        </w:rPr>
        <w:t xml:space="preserve">PTSD </w:t>
      </w:r>
      <w:r w:rsidRPr="00DB5854">
        <w:rPr>
          <w:rFonts w:ascii="Times New Roman" w:hAnsi="Times New Roman" w:cs="Times New Roman"/>
          <w:sz w:val="24"/>
          <w:szCs w:val="24"/>
          <w:lang w:val="en-IE"/>
        </w:rPr>
        <w:t xml:space="preserve">symptoms </w:t>
      </w:r>
      <w:r w:rsidR="00FD6D26" w:rsidRPr="00DB5854">
        <w:rPr>
          <w:rFonts w:ascii="Times New Roman" w:hAnsi="Times New Roman" w:cs="Times New Roman"/>
          <w:sz w:val="24"/>
          <w:szCs w:val="24"/>
          <w:lang w:val="en-IE"/>
        </w:rPr>
        <w:t>w</w:t>
      </w:r>
      <w:r w:rsidRPr="00DB5854">
        <w:rPr>
          <w:rFonts w:ascii="Times New Roman" w:hAnsi="Times New Roman" w:cs="Times New Roman"/>
          <w:sz w:val="24"/>
          <w:szCs w:val="24"/>
          <w:lang w:val="en-IE"/>
        </w:rPr>
        <w:t xml:space="preserve">ere simply related to one another in a causal network </w:t>
      </w:r>
      <w:r w:rsidR="00443E30" w:rsidRPr="00DB5854">
        <w:rPr>
          <w:rFonts w:ascii="Times New Roman" w:hAnsi="Times New Roman" w:cs="Times New Roman"/>
          <w:sz w:val="24"/>
          <w:szCs w:val="24"/>
          <w:lang w:val="en-IE"/>
        </w:rPr>
        <w:t xml:space="preserve">with </w:t>
      </w:r>
      <w:r w:rsidRPr="00DB5854">
        <w:rPr>
          <w:rFonts w:ascii="Times New Roman" w:hAnsi="Times New Roman" w:cs="Times New Roman"/>
          <w:sz w:val="24"/>
          <w:szCs w:val="24"/>
          <w:lang w:val="en-IE"/>
        </w:rPr>
        <w:t>no underlying latent structure, it would seem improbable that these symptoms should cluster together in a consistent manner across multiple studies</w:t>
      </w:r>
      <w:r w:rsidR="005336CA" w:rsidRPr="00DB5854">
        <w:rPr>
          <w:rFonts w:ascii="Times New Roman" w:hAnsi="Times New Roman" w:cs="Times New Roman"/>
          <w:sz w:val="24"/>
          <w:szCs w:val="24"/>
          <w:lang w:val="en-IE"/>
        </w:rPr>
        <w:t>,</w:t>
      </w:r>
      <w:r w:rsidRPr="00DB5854">
        <w:rPr>
          <w:rFonts w:ascii="Times New Roman" w:hAnsi="Times New Roman" w:cs="Times New Roman"/>
          <w:sz w:val="24"/>
          <w:szCs w:val="24"/>
          <w:lang w:val="en-IE"/>
        </w:rPr>
        <w:t xml:space="preserve"> and much less so in a manner similar to what is </w:t>
      </w:r>
      <w:r w:rsidR="0091518C" w:rsidRPr="00DB5854">
        <w:rPr>
          <w:rFonts w:ascii="Times New Roman" w:hAnsi="Times New Roman" w:cs="Times New Roman"/>
          <w:sz w:val="24"/>
          <w:szCs w:val="24"/>
          <w:lang w:val="en-IE"/>
        </w:rPr>
        <w:t>evidenced</w:t>
      </w:r>
      <w:r w:rsidRPr="00DB5854">
        <w:rPr>
          <w:rFonts w:ascii="Times New Roman" w:hAnsi="Times New Roman" w:cs="Times New Roman"/>
          <w:sz w:val="24"/>
          <w:szCs w:val="24"/>
          <w:lang w:val="en-IE"/>
        </w:rPr>
        <w:t xml:space="preserve"> in the </w:t>
      </w:r>
      <w:r w:rsidR="00934CFD" w:rsidRPr="00DB5854">
        <w:rPr>
          <w:rFonts w:ascii="Times New Roman" w:hAnsi="Times New Roman" w:cs="Times New Roman"/>
          <w:sz w:val="24"/>
          <w:szCs w:val="24"/>
          <w:lang w:val="en-IE"/>
        </w:rPr>
        <w:t>latent variable modelling</w:t>
      </w:r>
      <w:r w:rsidR="00FC48FB" w:rsidRPr="00DB5854">
        <w:rPr>
          <w:rFonts w:ascii="Times New Roman" w:hAnsi="Times New Roman" w:cs="Times New Roman"/>
          <w:sz w:val="24"/>
          <w:szCs w:val="24"/>
          <w:lang w:val="en-IE"/>
        </w:rPr>
        <w:t xml:space="preserve"> literature</w:t>
      </w:r>
      <w:r w:rsidR="005336CA"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Of course, the </w:t>
      </w:r>
      <w:r w:rsidR="00F43D49" w:rsidRPr="00DB5854">
        <w:rPr>
          <w:rFonts w:ascii="Times New Roman" w:hAnsi="Times New Roman" w:cs="Times New Roman"/>
          <w:sz w:val="24"/>
          <w:szCs w:val="24"/>
          <w:lang w:val="en-IE"/>
        </w:rPr>
        <w:t xml:space="preserve">current </w:t>
      </w:r>
      <w:r w:rsidRPr="00DB5854">
        <w:rPr>
          <w:rFonts w:ascii="Times New Roman" w:hAnsi="Times New Roman" w:cs="Times New Roman"/>
          <w:sz w:val="24"/>
          <w:szCs w:val="24"/>
          <w:lang w:val="en-IE"/>
        </w:rPr>
        <w:t xml:space="preserve">results </w:t>
      </w:r>
      <w:r w:rsidR="00F43D49" w:rsidRPr="00DB5854">
        <w:rPr>
          <w:rFonts w:ascii="Times New Roman" w:hAnsi="Times New Roman" w:cs="Times New Roman"/>
          <w:sz w:val="24"/>
          <w:szCs w:val="24"/>
          <w:lang w:val="en-IE"/>
        </w:rPr>
        <w:t>in</w:t>
      </w:r>
      <w:r w:rsidRPr="00DB5854">
        <w:rPr>
          <w:rFonts w:ascii="Times New Roman" w:hAnsi="Times New Roman" w:cs="Times New Roman"/>
          <w:sz w:val="24"/>
          <w:szCs w:val="24"/>
          <w:lang w:val="en-IE"/>
        </w:rPr>
        <w:t xml:space="preserve">dicate that the symptoms are not clustering in a manner that </w:t>
      </w:r>
      <w:r w:rsidRPr="00DB5854">
        <w:rPr>
          <w:rFonts w:ascii="Times New Roman" w:hAnsi="Times New Roman" w:cs="Times New Roman"/>
          <w:i/>
          <w:iCs/>
          <w:sz w:val="24"/>
          <w:szCs w:val="24"/>
          <w:lang w:val="en-IE"/>
        </w:rPr>
        <w:t>perfectly</w:t>
      </w:r>
      <w:r w:rsidRPr="00DB5854">
        <w:rPr>
          <w:rFonts w:ascii="Times New Roman" w:hAnsi="Times New Roman" w:cs="Times New Roman"/>
          <w:sz w:val="24"/>
          <w:szCs w:val="24"/>
          <w:lang w:val="en-IE"/>
        </w:rPr>
        <w:t xml:space="preserve"> reflects the four-factor model of DSM-5 PTSD</w:t>
      </w:r>
      <w:r w:rsidR="00BD5152" w:rsidRPr="00DB5854">
        <w:rPr>
          <w:rFonts w:ascii="Times New Roman" w:hAnsi="Times New Roman" w:cs="Times New Roman"/>
          <w:sz w:val="24"/>
          <w:szCs w:val="24"/>
          <w:lang w:val="en-IE"/>
        </w:rPr>
        <w:t xml:space="preserve"> (e.g. </w:t>
      </w:r>
      <w:r w:rsidRPr="00DB5854">
        <w:rPr>
          <w:rFonts w:ascii="Times New Roman" w:hAnsi="Times New Roman" w:cs="Times New Roman"/>
          <w:sz w:val="24"/>
          <w:szCs w:val="24"/>
          <w:lang w:val="en-IE"/>
        </w:rPr>
        <w:t>Items 9, 10, and 12 are disconnected from the rest of the NACM symptoms, and some of the arousal symptoms a</w:t>
      </w:r>
      <w:r w:rsidR="00FC48FB" w:rsidRPr="00DB5854">
        <w:rPr>
          <w:rFonts w:ascii="Times New Roman" w:hAnsi="Times New Roman" w:cs="Times New Roman"/>
          <w:sz w:val="24"/>
          <w:szCs w:val="24"/>
          <w:lang w:val="en-IE"/>
        </w:rPr>
        <w:t>re unconnected to one another</w:t>
      </w:r>
      <w:r w:rsidR="00BD5152" w:rsidRPr="00DB5854">
        <w:rPr>
          <w:rFonts w:ascii="Times New Roman" w:hAnsi="Times New Roman" w:cs="Times New Roman"/>
          <w:sz w:val="24"/>
          <w:szCs w:val="24"/>
          <w:lang w:val="en-IE"/>
        </w:rPr>
        <w:t>)</w:t>
      </w:r>
      <w:r w:rsidR="00FC48FB"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The </w:t>
      </w:r>
      <w:r w:rsidR="00F0635D" w:rsidRPr="00DB5854">
        <w:rPr>
          <w:rFonts w:ascii="Times New Roman" w:hAnsi="Times New Roman" w:cs="Times New Roman"/>
          <w:sz w:val="24"/>
          <w:szCs w:val="24"/>
          <w:lang w:val="en-IE"/>
        </w:rPr>
        <w:t xml:space="preserve">current, </w:t>
      </w:r>
      <w:r w:rsidRPr="00DB5854">
        <w:rPr>
          <w:rFonts w:ascii="Times New Roman" w:hAnsi="Times New Roman" w:cs="Times New Roman"/>
          <w:sz w:val="24"/>
          <w:szCs w:val="24"/>
          <w:lang w:val="en-IE"/>
        </w:rPr>
        <w:t>and prior</w:t>
      </w:r>
      <w:r w:rsidR="00665BB0" w:rsidRPr="00DB5854">
        <w:rPr>
          <w:rFonts w:ascii="Times New Roman" w:hAnsi="Times New Roman" w:cs="Times New Roman"/>
          <w:sz w:val="24"/>
          <w:szCs w:val="24"/>
          <w:lang w:val="en-IE"/>
        </w:rPr>
        <w:t>, findings</w:t>
      </w:r>
      <w:r w:rsidRPr="00DB5854">
        <w:rPr>
          <w:rFonts w:ascii="Times New Roman" w:hAnsi="Times New Roman" w:cs="Times New Roman"/>
          <w:sz w:val="24"/>
          <w:szCs w:val="24"/>
          <w:lang w:val="en-IE"/>
        </w:rPr>
        <w:t xml:space="preserve"> could be used as a </w:t>
      </w:r>
      <w:r w:rsidR="0091518C" w:rsidRPr="00DB5854">
        <w:rPr>
          <w:rFonts w:ascii="Times New Roman" w:hAnsi="Times New Roman" w:cs="Times New Roman"/>
          <w:sz w:val="24"/>
          <w:szCs w:val="24"/>
          <w:lang w:val="en-IE"/>
        </w:rPr>
        <w:t>potential</w:t>
      </w:r>
      <w:r w:rsidRPr="00DB5854">
        <w:rPr>
          <w:rFonts w:ascii="Times New Roman" w:hAnsi="Times New Roman" w:cs="Times New Roman"/>
          <w:sz w:val="24"/>
          <w:szCs w:val="24"/>
          <w:lang w:val="en-IE"/>
        </w:rPr>
        <w:t xml:space="preserve"> exploratory approach to identify symptom covariation patterns that could aid in the development of new factorial models of psychiatric disorders. Furthermore, the network approach seem</w:t>
      </w:r>
      <w:r w:rsidR="00443E30" w:rsidRPr="00DB5854">
        <w:rPr>
          <w:rFonts w:ascii="Times New Roman" w:hAnsi="Times New Roman" w:cs="Times New Roman"/>
          <w:sz w:val="24"/>
          <w:szCs w:val="24"/>
          <w:lang w:val="en-IE"/>
        </w:rPr>
        <w:t>s</w:t>
      </w:r>
      <w:r w:rsidRPr="00DB5854">
        <w:rPr>
          <w:rFonts w:ascii="Times New Roman" w:hAnsi="Times New Roman" w:cs="Times New Roman"/>
          <w:sz w:val="24"/>
          <w:szCs w:val="24"/>
          <w:lang w:val="en-IE"/>
        </w:rPr>
        <w:t xml:space="preserve"> useful in terms of identifying “core symptoms” of a given disorder and thus useful for item/symptom reduction purposes. Consider</w:t>
      </w:r>
      <w:r w:rsidR="00934CFD" w:rsidRPr="00DB5854">
        <w:rPr>
          <w:rFonts w:ascii="Times New Roman" w:hAnsi="Times New Roman" w:cs="Times New Roman"/>
          <w:sz w:val="24"/>
          <w:szCs w:val="24"/>
          <w:lang w:val="en-IE"/>
        </w:rPr>
        <w:t>,</w:t>
      </w:r>
      <w:r w:rsidRPr="00DB5854">
        <w:rPr>
          <w:rFonts w:ascii="Times New Roman" w:hAnsi="Times New Roman" w:cs="Times New Roman"/>
          <w:sz w:val="24"/>
          <w:szCs w:val="24"/>
          <w:lang w:val="en-IE"/>
        </w:rPr>
        <w:t xml:space="preserve"> for example</w:t>
      </w:r>
      <w:r w:rsidR="00934CFD" w:rsidRPr="00DB5854">
        <w:rPr>
          <w:rFonts w:ascii="Times New Roman" w:hAnsi="Times New Roman" w:cs="Times New Roman"/>
          <w:sz w:val="24"/>
          <w:szCs w:val="24"/>
          <w:lang w:val="en-IE"/>
        </w:rPr>
        <w:t>,</w:t>
      </w:r>
      <w:r w:rsidRPr="00DB5854">
        <w:rPr>
          <w:rFonts w:ascii="Times New Roman" w:hAnsi="Times New Roman" w:cs="Times New Roman"/>
          <w:sz w:val="24"/>
          <w:szCs w:val="24"/>
          <w:lang w:val="en-IE"/>
        </w:rPr>
        <w:t xml:space="preserve"> two arousal items in th</w:t>
      </w:r>
      <w:r w:rsidR="00FB5C23" w:rsidRPr="00DB5854">
        <w:rPr>
          <w:rFonts w:ascii="Times New Roman" w:hAnsi="Times New Roman" w:cs="Times New Roman"/>
          <w:sz w:val="24"/>
          <w:szCs w:val="24"/>
          <w:lang w:val="en-IE"/>
        </w:rPr>
        <w:t>is</w:t>
      </w:r>
      <w:r w:rsidRPr="00DB5854">
        <w:rPr>
          <w:rFonts w:ascii="Times New Roman" w:hAnsi="Times New Roman" w:cs="Times New Roman"/>
          <w:sz w:val="24"/>
          <w:szCs w:val="24"/>
          <w:lang w:val="en-IE"/>
        </w:rPr>
        <w:t xml:space="preserve"> </w:t>
      </w:r>
      <w:r w:rsidR="00FD6D26" w:rsidRPr="00DB5854">
        <w:rPr>
          <w:rFonts w:ascii="Times New Roman" w:hAnsi="Times New Roman" w:cs="Times New Roman"/>
          <w:sz w:val="24"/>
          <w:szCs w:val="24"/>
          <w:lang w:val="en-IE"/>
        </w:rPr>
        <w:t>study that</w:t>
      </w:r>
      <w:r w:rsidR="00FB5C23" w:rsidRPr="00DB5854">
        <w:rPr>
          <w:rFonts w:ascii="Times New Roman" w:hAnsi="Times New Roman" w:cs="Times New Roman"/>
          <w:sz w:val="24"/>
          <w:szCs w:val="24"/>
          <w:lang w:val="en-IE"/>
        </w:rPr>
        <w:t xml:space="preserve"> w</w:t>
      </w:r>
      <w:r w:rsidRPr="00DB5854">
        <w:rPr>
          <w:rFonts w:ascii="Times New Roman" w:hAnsi="Times New Roman" w:cs="Times New Roman"/>
          <w:sz w:val="24"/>
          <w:szCs w:val="24"/>
          <w:lang w:val="en-IE"/>
        </w:rPr>
        <w:t>ere strongly connected (</w:t>
      </w:r>
      <w:r w:rsidR="006A6C63" w:rsidRPr="00DB5854">
        <w:rPr>
          <w:rFonts w:ascii="Times New Roman" w:hAnsi="Times New Roman" w:cs="Times New Roman"/>
          <w:sz w:val="24"/>
          <w:szCs w:val="24"/>
          <w:lang w:val="en-IE"/>
        </w:rPr>
        <w:t>‘</w:t>
      </w:r>
      <w:r w:rsidRPr="00DB5854">
        <w:rPr>
          <w:rFonts w:ascii="Times New Roman" w:hAnsi="Times New Roman" w:cs="Times New Roman"/>
          <w:i/>
          <w:iCs/>
          <w:sz w:val="24"/>
          <w:szCs w:val="24"/>
          <w:lang w:val="en-IE"/>
        </w:rPr>
        <w:t>Guard</w:t>
      </w:r>
      <w:r w:rsidR="006A6C63" w:rsidRPr="00DB5854">
        <w:rPr>
          <w:rFonts w:ascii="Times New Roman" w:hAnsi="Times New Roman" w:cs="Times New Roman"/>
          <w:i/>
          <w:iCs/>
          <w:sz w:val="24"/>
          <w:szCs w:val="24"/>
          <w:lang w:val="en-IE"/>
        </w:rPr>
        <w:t>’</w:t>
      </w:r>
      <w:r w:rsidRPr="00DB5854">
        <w:rPr>
          <w:rFonts w:ascii="Times New Roman" w:hAnsi="Times New Roman" w:cs="Times New Roman"/>
          <w:sz w:val="24"/>
          <w:szCs w:val="24"/>
          <w:lang w:val="en-IE"/>
        </w:rPr>
        <w:t xml:space="preserve"> and </w:t>
      </w:r>
      <w:r w:rsidR="006A6C63" w:rsidRPr="00DB5854">
        <w:rPr>
          <w:rFonts w:ascii="Times New Roman" w:hAnsi="Times New Roman" w:cs="Times New Roman"/>
          <w:sz w:val="24"/>
          <w:szCs w:val="24"/>
          <w:lang w:val="en-IE"/>
        </w:rPr>
        <w:t>‘</w:t>
      </w:r>
      <w:r w:rsidRPr="00DB5854">
        <w:rPr>
          <w:rFonts w:ascii="Times New Roman" w:hAnsi="Times New Roman" w:cs="Times New Roman"/>
          <w:i/>
          <w:iCs/>
          <w:sz w:val="24"/>
          <w:szCs w:val="24"/>
          <w:lang w:val="en-IE"/>
        </w:rPr>
        <w:t>Jumpy</w:t>
      </w:r>
      <w:r w:rsidR="006A6C63" w:rsidRPr="00DB5854">
        <w:rPr>
          <w:rFonts w:ascii="Times New Roman" w:hAnsi="Times New Roman" w:cs="Times New Roman"/>
          <w:i/>
          <w:iCs/>
          <w:sz w:val="24"/>
          <w:szCs w:val="24"/>
          <w:lang w:val="en-IE"/>
        </w:rPr>
        <w:t>’</w:t>
      </w:r>
      <w:r w:rsidRPr="00DB5854">
        <w:rPr>
          <w:rFonts w:ascii="Times New Roman" w:hAnsi="Times New Roman" w:cs="Times New Roman"/>
          <w:sz w:val="24"/>
          <w:szCs w:val="24"/>
          <w:lang w:val="en-IE"/>
        </w:rPr>
        <w:t>)</w:t>
      </w:r>
      <w:r w:rsidR="00934CFD" w:rsidRPr="00DB5854">
        <w:rPr>
          <w:rFonts w:ascii="Times New Roman" w:hAnsi="Times New Roman" w:cs="Times New Roman"/>
          <w:sz w:val="24"/>
          <w:szCs w:val="24"/>
          <w:lang w:val="en-IE"/>
        </w:rPr>
        <w:t>,</w:t>
      </w:r>
      <w:r w:rsidRPr="00DB5854">
        <w:rPr>
          <w:rFonts w:ascii="Times New Roman" w:hAnsi="Times New Roman" w:cs="Times New Roman"/>
          <w:sz w:val="24"/>
          <w:szCs w:val="24"/>
          <w:lang w:val="en-IE"/>
        </w:rPr>
        <w:t xml:space="preserve"> but largely unrelated to the other arousal symptoms. These two items </w:t>
      </w:r>
      <w:r w:rsidR="00FB5C23" w:rsidRPr="00DB5854">
        <w:rPr>
          <w:rFonts w:ascii="Times New Roman" w:hAnsi="Times New Roman" w:cs="Times New Roman"/>
          <w:sz w:val="24"/>
          <w:szCs w:val="24"/>
          <w:lang w:val="en-IE"/>
        </w:rPr>
        <w:t>we</w:t>
      </w:r>
      <w:r w:rsidRPr="00DB5854">
        <w:rPr>
          <w:rFonts w:ascii="Times New Roman" w:hAnsi="Times New Roman" w:cs="Times New Roman"/>
          <w:sz w:val="24"/>
          <w:szCs w:val="24"/>
          <w:lang w:val="en-IE"/>
        </w:rPr>
        <w:t>re selected by the ICD-11 Working Group for Trauma</w:t>
      </w:r>
      <w:r w:rsidR="00FD6D26"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and Stress-Related Disorders as the core hyperarousal symptoms to be included within the upcoming ICD-11 model of PTSD</w:t>
      </w:r>
      <w:r w:rsidR="00934CFD" w:rsidRPr="00DB5854">
        <w:rPr>
          <w:rFonts w:ascii="Times New Roman" w:hAnsi="Times New Roman" w:cs="Times New Roman"/>
          <w:sz w:val="24"/>
          <w:szCs w:val="24"/>
          <w:lang w:val="en-IE"/>
        </w:rPr>
        <w:t xml:space="preserve"> </w:t>
      </w:r>
      <w:r w:rsidR="009D0D0D" w:rsidRPr="00DB5854">
        <w:rPr>
          <w:rFonts w:ascii="Times New Roman" w:hAnsi="Times New Roman" w:cs="Times New Roman"/>
          <w:sz w:val="24"/>
          <w:szCs w:val="24"/>
          <w:lang w:val="en-IE"/>
        </w:rPr>
        <w:fldChar w:fldCharType="begin"/>
      </w:r>
      <w:r w:rsidR="005336CA" w:rsidRPr="00DB5854">
        <w:rPr>
          <w:rFonts w:ascii="Times New Roman" w:hAnsi="Times New Roman" w:cs="Times New Roman"/>
          <w:sz w:val="24"/>
          <w:szCs w:val="24"/>
          <w:lang w:val="en-IE"/>
        </w:rPr>
        <w:instrText xml:space="preserve"> ADDIN EN.CITE &lt;EndNote&gt;&lt;Cite&gt;&lt;Author&gt;Karatzias&lt;/Author&gt;&lt;Year&gt;2017&lt;/Year&gt;&lt;RecNum&gt;40&lt;/RecNum&gt;&lt;DisplayText&gt;(Karatzias et al., 2017)&lt;/DisplayText&gt;&lt;record&gt;&lt;rec-number&gt;40&lt;/rec-number&gt;&lt;foreign-keys&gt;&lt;key app="EN" db-id="sp2d02ex3avsacee5ttp2weef5xwvez0apat" timestamp="1504517213"&gt;40&lt;/key&gt;&lt;/foreign-keys&gt;&lt;ref-type name="Journal Article"&gt;17&lt;/ref-type&gt;&lt;contributors&gt;&lt;authors&gt;&lt;author&gt;Karatzias, Thanos&lt;/author&gt;&lt;author&gt;Shevlin, Mark&lt;/author&gt;&lt;author&gt;Fyvie, Claire&lt;/author&gt;&lt;author&gt;Hyland, Philip&lt;/author&gt;&lt;author&gt;Efthymiadou, Erifili&lt;/author&gt;&lt;author&gt;Wilson, Danielle&lt;/author&gt;&lt;author&gt;Roberts, Neil&lt;/author&gt;&lt;author&gt;Bisson, Jonathan I&lt;/author&gt;&lt;author&gt;Brewin, Chris R&lt;/author&gt;&lt;author&gt;Cloitre, Marylene&lt;/author&gt;&lt;/authors&gt;&lt;/contributors&gt;&lt;titles&gt;&lt;title&gt;Evidence of distinct profiles of Posttraumatic Stress Disorder (PTSD) and Complex Posttraumatic Stress Disorder (CPTSD) based on the new ICD-11 Trauma Questionnaire (ICD-TQ)&lt;/title&gt;&lt;secondary-title&gt;Journal of affective disorders&lt;/secondary-title&gt;&lt;/titles&gt;&lt;pages&gt;181-187&lt;/pages&gt;&lt;volume&gt;207&lt;/volume&gt;&lt;dates&gt;&lt;year&gt;2017&lt;/year&gt;&lt;/dates&gt;&lt;isbn&gt;0165-0327&lt;/isbn&gt;&lt;urls&gt;&lt;/urls&gt;&lt;/record&gt;&lt;/Cite&gt;&lt;/EndNote&gt;</w:instrText>
      </w:r>
      <w:r w:rsidR="009D0D0D" w:rsidRPr="00DB5854">
        <w:rPr>
          <w:rFonts w:ascii="Times New Roman" w:hAnsi="Times New Roman" w:cs="Times New Roman"/>
          <w:sz w:val="24"/>
          <w:szCs w:val="24"/>
          <w:lang w:val="en-IE"/>
        </w:rPr>
        <w:fldChar w:fldCharType="separate"/>
      </w:r>
      <w:r w:rsidR="005336CA" w:rsidRPr="00DB5854">
        <w:rPr>
          <w:rFonts w:ascii="Times New Roman" w:hAnsi="Times New Roman" w:cs="Times New Roman"/>
          <w:noProof/>
          <w:sz w:val="24"/>
          <w:szCs w:val="24"/>
          <w:lang w:val="en-IE"/>
        </w:rPr>
        <w:t>(Karatzias et al., 2017)</w:t>
      </w:r>
      <w:r w:rsidR="009D0D0D" w:rsidRPr="00DB5854">
        <w:rPr>
          <w:rFonts w:ascii="Times New Roman" w:hAnsi="Times New Roman" w:cs="Times New Roman"/>
          <w:sz w:val="24"/>
          <w:szCs w:val="24"/>
          <w:lang w:val="en-IE"/>
        </w:rPr>
        <w:fldChar w:fldCharType="end"/>
      </w:r>
      <w:r w:rsidRPr="00DB5854">
        <w:rPr>
          <w:rFonts w:ascii="Times New Roman" w:hAnsi="Times New Roman" w:cs="Times New Roman"/>
          <w:sz w:val="24"/>
          <w:szCs w:val="24"/>
          <w:lang w:val="en-IE"/>
        </w:rPr>
        <w:t xml:space="preserve">. The results of this study, and those of </w:t>
      </w:r>
      <w:r w:rsidR="009D0D0D" w:rsidRPr="00DB5854">
        <w:rPr>
          <w:rFonts w:ascii="Times New Roman" w:hAnsi="Times New Roman" w:cs="Times New Roman"/>
          <w:sz w:val="24"/>
          <w:szCs w:val="24"/>
          <w:lang w:val="en-IE"/>
        </w:rPr>
        <w:fldChar w:fldCharType="begin"/>
      </w:r>
      <w:r w:rsidR="00E86A79" w:rsidRPr="00DB5854">
        <w:rPr>
          <w:rFonts w:ascii="Times New Roman" w:hAnsi="Times New Roman" w:cs="Times New Roman"/>
          <w:sz w:val="24"/>
          <w:szCs w:val="24"/>
          <w:lang w:val="en-IE"/>
        </w:rPr>
        <w:instrText xml:space="preserve"> ADDIN EN.CITE &lt;EndNote&gt;&lt;Cite AuthorYear="1"&gt;&lt;Author&gt;McNally&lt;/Author&gt;&lt;Year&gt;2014&lt;/Year&gt;&lt;RecNum&gt;10&lt;/RecNum&gt;&lt;DisplayText&gt;McNally et al. (2014)&lt;/DisplayText&gt;&lt;record&gt;&lt;rec-number&gt;10&lt;/rec-number&gt;&lt;foreign-keys&gt;&lt;key app="EN" db-id="sp2d02ex3avsacee5ttp2weef5xwvez0apat" timestamp="1504517211"&gt;10&lt;/key&gt;&lt;/foreign-keys&gt;&lt;ref-type name="Journal Article"&gt;17&lt;/ref-type&gt;&lt;contributors&gt;&lt;authors&gt;&lt;author&gt;McNally, Richard J&lt;/author&gt;&lt;author&gt;Robinaugh, Donald J&lt;/author&gt;&lt;author&gt;Wu, Gwyneth WY&lt;/author&gt;&lt;author&gt;Wang, Li&lt;/author&gt;&lt;author&gt;Deserno, Marie K&lt;/author&gt;&lt;author&gt;Borsboom, Denny&lt;/author&gt;&lt;/authors&gt;&lt;/contributors&gt;&lt;titles&gt;&lt;title&gt;Mental Disorders as Causal Systems A Network Approach to Posttraumatic Stress Disorder&lt;/title&gt;&lt;secondary-title&gt;Clinical Psychological Science&lt;/secondary-title&gt;&lt;/titles&gt;&lt;pages&gt;2167702614553230&lt;/pages&gt;&lt;dates&gt;&lt;year&gt;2014&lt;/year&gt;&lt;/dates&gt;&lt;isbn&gt;2167-7026&lt;/isbn&gt;&lt;urls&gt;&lt;/urls&gt;&lt;/record&gt;&lt;/Cite&gt;&lt;/EndNote&gt;</w:instrText>
      </w:r>
      <w:r w:rsidR="009D0D0D" w:rsidRPr="00DB5854">
        <w:rPr>
          <w:rFonts w:ascii="Times New Roman" w:hAnsi="Times New Roman" w:cs="Times New Roman"/>
          <w:sz w:val="24"/>
          <w:szCs w:val="24"/>
          <w:lang w:val="en-IE"/>
        </w:rPr>
        <w:fldChar w:fldCharType="separate"/>
      </w:r>
      <w:r w:rsidR="009945B8" w:rsidRPr="00DB5854">
        <w:rPr>
          <w:rFonts w:ascii="Times New Roman" w:hAnsi="Times New Roman" w:cs="Times New Roman"/>
          <w:noProof/>
          <w:sz w:val="24"/>
          <w:szCs w:val="24"/>
          <w:lang w:val="en-IE"/>
        </w:rPr>
        <w:t>McNally et al. (2014)</w:t>
      </w:r>
      <w:r w:rsidR="009D0D0D" w:rsidRPr="00DB5854">
        <w:rPr>
          <w:rFonts w:ascii="Times New Roman" w:hAnsi="Times New Roman" w:cs="Times New Roman"/>
          <w:sz w:val="24"/>
          <w:szCs w:val="24"/>
          <w:lang w:val="en-IE"/>
        </w:rPr>
        <w:fldChar w:fldCharType="end"/>
      </w:r>
      <w:r w:rsidR="00934CFD" w:rsidRPr="00DB5854">
        <w:rPr>
          <w:rFonts w:ascii="Times New Roman" w:hAnsi="Times New Roman" w:cs="Times New Roman"/>
          <w:sz w:val="24"/>
          <w:szCs w:val="24"/>
          <w:lang w:val="en-IE"/>
        </w:rPr>
        <w:t xml:space="preserve">, </w:t>
      </w:r>
      <w:r w:rsidRPr="00DB5854">
        <w:rPr>
          <w:rFonts w:ascii="Times New Roman" w:hAnsi="Times New Roman" w:cs="Times New Roman"/>
          <w:sz w:val="24"/>
          <w:szCs w:val="24"/>
          <w:lang w:val="en-IE"/>
        </w:rPr>
        <w:t xml:space="preserve">support the notion that these two items are distinct measures of hyperarousal. </w:t>
      </w:r>
      <w:r w:rsidR="00FB5C23" w:rsidRPr="00DB5854">
        <w:rPr>
          <w:rFonts w:ascii="Times New Roman" w:hAnsi="Times New Roman" w:cs="Times New Roman"/>
          <w:sz w:val="24"/>
          <w:szCs w:val="24"/>
          <w:lang w:val="en-IE"/>
        </w:rPr>
        <w:t>Thus, r</w:t>
      </w:r>
      <w:r w:rsidR="0091518C" w:rsidRPr="00DB5854">
        <w:rPr>
          <w:rFonts w:ascii="Times New Roman" w:hAnsi="Times New Roman" w:cs="Times New Roman"/>
          <w:sz w:val="24"/>
          <w:szCs w:val="24"/>
          <w:lang w:val="en-IE"/>
        </w:rPr>
        <w:t xml:space="preserve">ather than viewing network </w:t>
      </w:r>
      <w:r w:rsidR="00FB5C23" w:rsidRPr="00DB5854">
        <w:rPr>
          <w:rFonts w:ascii="Times New Roman" w:hAnsi="Times New Roman" w:cs="Times New Roman"/>
          <w:sz w:val="24"/>
          <w:szCs w:val="24"/>
          <w:lang w:val="en-IE"/>
        </w:rPr>
        <w:t xml:space="preserve">analysis </w:t>
      </w:r>
      <w:r w:rsidR="0091518C" w:rsidRPr="00DB5854">
        <w:rPr>
          <w:rFonts w:ascii="Times New Roman" w:hAnsi="Times New Roman" w:cs="Times New Roman"/>
          <w:sz w:val="24"/>
          <w:szCs w:val="24"/>
          <w:lang w:val="en-IE"/>
        </w:rPr>
        <w:t>and latent variable models as competing methodologies for understanding psychopathology, it may be possible instead to consider both as complimentary techniques that achieve and reveal more together than they do separately</w:t>
      </w:r>
      <w:r w:rsidR="004F478D" w:rsidRPr="00DB5854">
        <w:rPr>
          <w:rFonts w:ascii="Times New Roman" w:hAnsi="Times New Roman" w:cs="Times New Roman"/>
          <w:sz w:val="24"/>
          <w:szCs w:val="24"/>
          <w:lang w:val="en-IE"/>
        </w:rPr>
        <w:t>.</w:t>
      </w:r>
    </w:p>
    <w:p w:rsidR="00F0635D" w:rsidRPr="00DB5854" w:rsidRDefault="00F0635D" w:rsidP="00997F46">
      <w:pPr>
        <w:spacing w:after="0" w:line="480" w:lineRule="auto"/>
        <w:jc w:val="center"/>
        <w:rPr>
          <w:rFonts w:ascii="Times New Roman" w:hAnsi="Times New Roman" w:cs="Times New Roman"/>
          <w:b/>
          <w:sz w:val="24"/>
          <w:szCs w:val="24"/>
        </w:rPr>
      </w:pPr>
    </w:p>
    <w:p w:rsidR="00F0635D" w:rsidRPr="00DB5854" w:rsidRDefault="00F0635D" w:rsidP="00997F46">
      <w:pPr>
        <w:spacing w:after="0" w:line="480" w:lineRule="auto"/>
        <w:jc w:val="center"/>
        <w:rPr>
          <w:rFonts w:ascii="Times New Roman" w:hAnsi="Times New Roman" w:cs="Times New Roman"/>
          <w:b/>
          <w:sz w:val="24"/>
          <w:szCs w:val="24"/>
        </w:rPr>
      </w:pPr>
    </w:p>
    <w:p w:rsidR="004C44F0" w:rsidRPr="00DB5854" w:rsidRDefault="004C44F0" w:rsidP="00F0635D">
      <w:pPr>
        <w:spacing w:after="0" w:line="480" w:lineRule="auto"/>
        <w:ind w:left="-284"/>
        <w:jc w:val="center"/>
        <w:rPr>
          <w:rFonts w:ascii="Times New Roman" w:hAnsi="Times New Roman" w:cs="Times New Roman"/>
          <w:b/>
          <w:sz w:val="24"/>
          <w:szCs w:val="24"/>
        </w:rPr>
      </w:pPr>
      <w:r w:rsidRPr="00DB5854">
        <w:rPr>
          <w:rFonts w:ascii="Times New Roman" w:hAnsi="Times New Roman" w:cs="Times New Roman"/>
          <w:b/>
          <w:sz w:val="24"/>
          <w:szCs w:val="24"/>
        </w:rPr>
        <w:t>References</w:t>
      </w:r>
    </w:p>
    <w:p w:rsidR="00F0635D" w:rsidRPr="00DB5854" w:rsidRDefault="009D0D0D" w:rsidP="00665BB0">
      <w:pPr>
        <w:pStyle w:val="EndNoteBibliography"/>
        <w:spacing w:after="0"/>
        <w:ind w:hanging="280"/>
      </w:pPr>
      <w:r w:rsidRPr="00DB5854">
        <w:rPr>
          <w:szCs w:val="24"/>
        </w:rPr>
        <w:fldChar w:fldCharType="begin"/>
      </w:r>
      <w:r w:rsidR="004C44F0" w:rsidRPr="00DB5854">
        <w:rPr>
          <w:szCs w:val="24"/>
        </w:rPr>
        <w:instrText xml:space="preserve"> ADDIN EN.REFLIST </w:instrText>
      </w:r>
      <w:r w:rsidRPr="00DB5854">
        <w:rPr>
          <w:szCs w:val="24"/>
        </w:rPr>
        <w:fldChar w:fldCharType="separate"/>
      </w:r>
      <w:r w:rsidR="00F0635D" w:rsidRPr="00DB5854">
        <w:t xml:space="preserve">Afzali, M. H., Sunderland, M., Teesson, M., Carragher, N., Mills, K., &amp; Slade, T. (2017). A network approach to the comorbidity between posttraumatic stress disorder and major depressive disorder: The role of overlapping symptoms. </w:t>
      </w:r>
      <w:r w:rsidR="00F0635D" w:rsidRPr="00DB5854">
        <w:rPr>
          <w:i/>
        </w:rPr>
        <w:t>Journal of Affective Disorders, 208</w:t>
      </w:r>
      <w:r w:rsidR="00F0635D" w:rsidRPr="00DB5854">
        <w:t>, 490-496. doi:10.1016/j.jad.2016.10.037</w:t>
      </w:r>
    </w:p>
    <w:p w:rsidR="00F0635D" w:rsidRPr="00DB5854" w:rsidRDefault="00F0635D" w:rsidP="00665BB0">
      <w:pPr>
        <w:pStyle w:val="EndNoteBibliography"/>
        <w:spacing w:after="0"/>
        <w:ind w:hanging="280"/>
      </w:pPr>
      <w:r w:rsidRPr="00DB5854">
        <w:t xml:space="preserve">Armour, C., Fried, E. I., Deserno, M. K., Tsai, J., &amp; Pietrzak, R. H. (2017). A network analysis of DSM-5 posttraumatic stress disorder symptoms and correlates in US military veterans. </w:t>
      </w:r>
      <w:r w:rsidRPr="00DB5854">
        <w:rPr>
          <w:i/>
        </w:rPr>
        <w:t>Journal of anxiety disorders, 45</w:t>
      </w:r>
      <w:r w:rsidRPr="00DB5854">
        <w:t xml:space="preserve">, 49-59. </w:t>
      </w:r>
    </w:p>
    <w:p w:rsidR="00F0635D" w:rsidRPr="00DB5854" w:rsidRDefault="00F0635D" w:rsidP="00665BB0">
      <w:pPr>
        <w:pStyle w:val="EndNoteBibliography"/>
        <w:spacing w:after="0"/>
        <w:ind w:hanging="280"/>
      </w:pPr>
      <w:r w:rsidRPr="00DB5854">
        <w:t xml:space="preserve">Armour, C., Karstoft, K.-I., &amp; Richardson, J. D. (2014). The co-occurrence of PTSD and dissociation: differentiating severe PTSD from dissociative-PTSD. </w:t>
      </w:r>
      <w:r w:rsidRPr="00DB5854">
        <w:rPr>
          <w:i/>
        </w:rPr>
        <w:t>Social Psychiatry and Psychiatric Epidemiology, 49</w:t>
      </w:r>
      <w:r w:rsidRPr="00DB5854">
        <w:t xml:space="preserve">(8), 1297-1306. </w:t>
      </w:r>
    </w:p>
    <w:p w:rsidR="00F0635D" w:rsidRPr="00DB5854" w:rsidRDefault="00F0635D" w:rsidP="00665BB0">
      <w:pPr>
        <w:pStyle w:val="EndNoteBibliography"/>
        <w:spacing w:after="0"/>
        <w:ind w:hanging="280"/>
      </w:pPr>
      <w:r w:rsidRPr="00DB5854">
        <w:t xml:space="preserve">Ashton, M. C., &amp; Lee, K. (2012). On Models of Personality Structure. </w:t>
      </w:r>
      <w:r w:rsidRPr="00DB5854">
        <w:rPr>
          <w:i/>
        </w:rPr>
        <w:t>European Journal of Personality, 26</w:t>
      </w:r>
      <w:r w:rsidRPr="00DB5854">
        <w:t xml:space="preserve">(4), 433-434. </w:t>
      </w:r>
    </w:p>
    <w:p w:rsidR="00F0635D" w:rsidRPr="00DB5854" w:rsidRDefault="00F0635D" w:rsidP="00665BB0">
      <w:pPr>
        <w:pStyle w:val="EndNoteBibliography"/>
        <w:spacing w:after="0"/>
        <w:ind w:hanging="280"/>
      </w:pPr>
      <w:r w:rsidRPr="00DB5854">
        <w:t xml:space="preserve">Bach, M. E. (2003). En empirisk belysning og analyse af “Emotional Numbing” som eventuel selvstændig faktor i PTSD [An empirical investigation and analysis of “Emotional Numbing” as a possible independent factor in PTSD]. </w:t>
      </w:r>
      <w:r w:rsidRPr="00DB5854">
        <w:rPr>
          <w:i/>
        </w:rPr>
        <w:t>Psykologisk Tidsskriftserie, 5</w:t>
      </w:r>
      <w:r w:rsidRPr="00DB5854">
        <w:t xml:space="preserve">(1), 1-199. </w:t>
      </w:r>
    </w:p>
    <w:p w:rsidR="00F0635D" w:rsidRPr="00DB5854" w:rsidRDefault="00F0635D" w:rsidP="00665BB0">
      <w:pPr>
        <w:pStyle w:val="EndNoteBibliography"/>
        <w:spacing w:after="0"/>
        <w:ind w:hanging="280"/>
      </w:pPr>
      <w:r w:rsidRPr="00DB5854">
        <w:t xml:space="preserve">Borsboom, D. (2008). Latent variable theory. </w:t>
      </w:r>
      <w:r w:rsidRPr="00DB5854">
        <w:rPr>
          <w:i/>
        </w:rPr>
        <w:t>Measurement, 6</w:t>
      </w:r>
      <w:r w:rsidRPr="00DB5854">
        <w:t xml:space="preserve">, 25-53. </w:t>
      </w:r>
    </w:p>
    <w:p w:rsidR="00F0635D" w:rsidRPr="00DB5854" w:rsidRDefault="00F0635D" w:rsidP="00665BB0">
      <w:pPr>
        <w:pStyle w:val="EndNoteBibliography"/>
        <w:spacing w:after="0"/>
        <w:ind w:hanging="280"/>
      </w:pPr>
      <w:r w:rsidRPr="00DB5854">
        <w:t xml:space="preserve">Borsboom, D., Cramer, A. O., Schmittmann, V. D., Epskamp, S., &amp; Waldorp, L. J. (2011). The small world of psychopathology. </w:t>
      </w:r>
      <w:r w:rsidRPr="00DB5854">
        <w:rPr>
          <w:i/>
        </w:rPr>
        <w:t>PloS one, 6</w:t>
      </w:r>
      <w:r w:rsidRPr="00DB5854">
        <w:t xml:space="preserve">(11), e27407. </w:t>
      </w:r>
    </w:p>
    <w:p w:rsidR="00F0635D" w:rsidRPr="00DB5854" w:rsidRDefault="00F0635D" w:rsidP="00665BB0">
      <w:pPr>
        <w:pStyle w:val="EndNoteBibliography"/>
        <w:spacing w:after="0"/>
        <w:ind w:hanging="280"/>
      </w:pPr>
      <w:r w:rsidRPr="00DB5854">
        <w:t xml:space="preserve">Briere, J., &amp; Runtz, M. (1989). The Trauma Symptom Checklist (TSC-33) early data on a new scale. </w:t>
      </w:r>
      <w:r w:rsidRPr="00DB5854">
        <w:rPr>
          <w:i/>
        </w:rPr>
        <w:t>Journal of interpersonal violence, 4</w:t>
      </w:r>
      <w:r w:rsidRPr="00DB5854">
        <w:t xml:space="preserve">(2), 151-163. </w:t>
      </w:r>
    </w:p>
    <w:p w:rsidR="00F0635D" w:rsidRPr="00DB5854" w:rsidRDefault="00F0635D" w:rsidP="00665BB0">
      <w:pPr>
        <w:pStyle w:val="EndNoteBibliography"/>
        <w:spacing w:after="0"/>
        <w:ind w:hanging="280"/>
      </w:pPr>
      <w:r w:rsidRPr="00DB5854">
        <w:t xml:space="preserve">Bryant, R. A., Creamer, M., O’Donnell, M., Forbes, D., McFarlane, A. C., Silove, D., &amp; Hadzi-Pavlovic, D. (2017). Acute and Chronic Posttraumatic Stress Symptoms in the Emergence of </w:t>
      </w:r>
      <w:r w:rsidRPr="00DB5854">
        <w:lastRenderedPageBreak/>
        <w:t xml:space="preserve">Posttraumatic Stress Disorder: A Network Analysis. </w:t>
      </w:r>
      <w:r w:rsidRPr="00DB5854">
        <w:rPr>
          <w:i/>
        </w:rPr>
        <w:t>JAMA psychiatry, 74</w:t>
      </w:r>
      <w:r w:rsidRPr="00DB5854">
        <w:t>, 135-142. doi:10.1001/jamapsychiatry.2016.3470</w:t>
      </w:r>
    </w:p>
    <w:p w:rsidR="00F0635D" w:rsidRPr="00DB5854" w:rsidRDefault="00F0635D" w:rsidP="00665BB0">
      <w:pPr>
        <w:pStyle w:val="EndNoteBibliography"/>
        <w:spacing w:after="0"/>
        <w:ind w:hanging="280"/>
      </w:pPr>
      <w:r w:rsidRPr="00DB5854">
        <w:t xml:space="preserve">Chen, J., &amp; Chen, Z. (2008). Extended Bayesian information criteria for model selection with large model spaces. </w:t>
      </w:r>
      <w:r w:rsidRPr="00DB5854">
        <w:rPr>
          <w:i/>
        </w:rPr>
        <w:t>Biometrika, 95</w:t>
      </w:r>
      <w:r w:rsidRPr="00DB5854">
        <w:t xml:space="preserve">(3), 759-771. </w:t>
      </w:r>
    </w:p>
    <w:p w:rsidR="00F0635D" w:rsidRPr="00DB5854" w:rsidRDefault="00F0635D" w:rsidP="00665BB0">
      <w:pPr>
        <w:pStyle w:val="EndNoteBibliography"/>
        <w:spacing w:after="0"/>
        <w:ind w:hanging="280"/>
      </w:pPr>
      <w:r w:rsidRPr="00DB5854">
        <w:t xml:space="preserve">Clark, D. A., &amp; Beck, A. T. (2011). </w:t>
      </w:r>
      <w:r w:rsidRPr="00DB5854">
        <w:rPr>
          <w:i/>
        </w:rPr>
        <w:t>Cognitive therapy of anxiety disorders: Science and practice</w:t>
      </w:r>
      <w:r w:rsidRPr="00DB5854">
        <w:t>: Guilford Press.</w:t>
      </w:r>
    </w:p>
    <w:p w:rsidR="00F0635D" w:rsidRPr="00DB5854" w:rsidRDefault="00F0635D" w:rsidP="00665BB0">
      <w:pPr>
        <w:pStyle w:val="EndNoteBibliography"/>
        <w:spacing w:after="0"/>
        <w:ind w:hanging="280"/>
      </w:pPr>
      <w:r w:rsidRPr="00DB5854">
        <w:t xml:space="preserve">Cloitre, M., Garvert, D. W., Brewin, C. R., Bryant, R. A., &amp; Maercker, A. (2013). Evidence for proposed ICD-11 PTSD and complex PTSD: A latent profile analysis. </w:t>
      </w:r>
      <w:r w:rsidRPr="00DB5854">
        <w:rPr>
          <w:i/>
        </w:rPr>
        <w:t>European journal of psychotraumatology, 4</w:t>
      </w:r>
      <w:r w:rsidRPr="00DB5854">
        <w:t>. doi:doi: 10.3402/ejpt.v4i0.20706</w:t>
      </w:r>
    </w:p>
    <w:p w:rsidR="00F0635D" w:rsidRPr="00DB5854" w:rsidRDefault="00F0635D" w:rsidP="00665BB0">
      <w:pPr>
        <w:pStyle w:val="EndNoteBibliography"/>
        <w:spacing w:after="0"/>
        <w:ind w:hanging="280"/>
      </w:pPr>
      <w:r w:rsidRPr="00DB5854">
        <w:t xml:space="preserve">Costantini, G., Epskamp, S., Borsboom, D., Perugini, M., Mõttus, R., Waldorp, L. J., &amp; Cramer, A. O. (2015). State of the aRt personality research: A tutorial on network analysis of personality data in R. </w:t>
      </w:r>
      <w:r w:rsidRPr="00DB5854">
        <w:rPr>
          <w:i/>
        </w:rPr>
        <w:t>Journal of Research in Personality, 54</w:t>
      </w:r>
      <w:r w:rsidRPr="00DB5854">
        <w:t xml:space="preserve">, 13-29. </w:t>
      </w:r>
    </w:p>
    <w:p w:rsidR="00F0635D" w:rsidRPr="00DB5854" w:rsidRDefault="00F0635D" w:rsidP="00665BB0">
      <w:pPr>
        <w:pStyle w:val="EndNoteBibliography"/>
        <w:spacing w:after="0"/>
        <w:ind w:hanging="280"/>
      </w:pPr>
      <w:r w:rsidRPr="00DB5854">
        <w:t xml:space="preserve">Cramer, A. O., Sluis, S., Noordhof, A., Wichers, M., Geschwind, N., Aggen, S. H., . . . Borsboom, D. (2012). Dimensions of normal personality as networks in search of equilibrium: You can't like parties if you don't like people. </w:t>
      </w:r>
      <w:r w:rsidRPr="00DB5854">
        <w:rPr>
          <w:i/>
        </w:rPr>
        <w:t>European Journal of Personality, 26</w:t>
      </w:r>
      <w:r w:rsidRPr="00DB5854">
        <w:t xml:space="preserve">(4), 414-431. </w:t>
      </w:r>
    </w:p>
    <w:p w:rsidR="00F0635D" w:rsidRPr="00DB5854" w:rsidRDefault="00F0635D" w:rsidP="00665BB0">
      <w:pPr>
        <w:pStyle w:val="EndNoteBibliography"/>
        <w:spacing w:after="0"/>
        <w:ind w:hanging="280"/>
      </w:pPr>
      <w:r w:rsidRPr="00DB5854">
        <w:t xml:space="preserve">Elklit, A. (1990). Måling af belastninger efter voldeligt overfald med TSC-33 traume symptom checkliste [Measuring distress after violent assault with TSC-33]. </w:t>
      </w:r>
      <w:r w:rsidRPr="00DB5854">
        <w:rPr>
          <w:i/>
        </w:rPr>
        <w:t>Nordisk Psykologi 42</w:t>
      </w:r>
      <w:r w:rsidRPr="00DB5854">
        <w:t xml:space="preserve">, 281–289. </w:t>
      </w:r>
    </w:p>
    <w:p w:rsidR="00F0635D" w:rsidRPr="00DB5854" w:rsidRDefault="00F0635D" w:rsidP="00665BB0">
      <w:pPr>
        <w:pStyle w:val="EndNoteBibliography"/>
        <w:spacing w:after="0"/>
        <w:ind w:hanging="280"/>
      </w:pPr>
      <w:r w:rsidRPr="00DB5854">
        <w:t xml:space="preserve">Elklit, A., Christiansen, D., Palic, S., Karsberg, S., &amp; Eriksen, S. (2014). Impact of traumatic events on posttraumatic stress disorder among Danish survivors of sexual abuse in childhood. </w:t>
      </w:r>
      <w:r w:rsidRPr="00DB5854">
        <w:rPr>
          <w:i/>
        </w:rPr>
        <w:t>Journal of child sexual abuse, 23</w:t>
      </w:r>
      <w:r w:rsidRPr="00DB5854">
        <w:t xml:space="preserve">(8), 918-934. </w:t>
      </w:r>
    </w:p>
    <w:p w:rsidR="00F0635D" w:rsidRPr="00DB5854" w:rsidRDefault="00F0635D" w:rsidP="00665BB0">
      <w:pPr>
        <w:pStyle w:val="EndNoteBibliography"/>
        <w:spacing w:after="0"/>
        <w:ind w:hanging="280"/>
      </w:pPr>
      <w:r w:rsidRPr="00DB5854">
        <w:t xml:space="preserve">Epskamp, S., Borsboom, D., &amp; Fried, E. I. (2016a). Estimating psychological networks and their accuracy: a tutorial paper. </w:t>
      </w:r>
      <w:r w:rsidRPr="00DB5854">
        <w:rPr>
          <w:i/>
        </w:rPr>
        <w:t>ArXiv Preprint, 501</w:t>
      </w:r>
      <w:r w:rsidRPr="00DB5854">
        <w:t xml:space="preserve">, 1-25. </w:t>
      </w:r>
    </w:p>
    <w:p w:rsidR="00F0635D" w:rsidRPr="00DB5854" w:rsidRDefault="00F0635D" w:rsidP="00665BB0">
      <w:pPr>
        <w:pStyle w:val="EndNoteBibliography"/>
        <w:spacing w:after="0"/>
        <w:ind w:hanging="280"/>
      </w:pPr>
      <w:r w:rsidRPr="00DB5854">
        <w:lastRenderedPageBreak/>
        <w:t xml:space="preserve">Epskamp, S., Borsboom, D., &amp; Fried, E. I. (2016b). Estimating Psychological Networks and their Stability: a Tutorial Paper. </w:t>
      </w:r>
      <w:r w:rsidRPr="00DB5854">
        <w:rPr>
          <w:i/>
        </w:rPr>
        <w:t>arXiv preprint arXiv:1604.08462</w:t>
      </w:r>
      <w:r w:rsidRPr="00DB5854">
        <w:t xml:space="preserve">. </w:t>
      </w:r>
    </w:p>
    <w:p w:rsidR="00F0635D" w:rsidRPr="00DB5854" w:rsidRDefault="00F0635D" w:rsidP="00665BB0">
      <w:pPr>
        <w:pStyle w:val="EndNoteBibliography"/>
        <w:spacing w:after="0"/>
        <w:ind w:hanging="280"/>
      </w:pPr>
      <w:r w:rsidRPr="00DB5854">
        <w:t xml:space="preserve">Epskamp, S., Cramer, A. O., Waldorp, L. J., Schmittmann, V. D., &amp; Borsboom, D. (2012). Qgraph: Network visualizations of relationships in psychometric data. </w:t>
      </w:r>
      <w:r w:rsidRPr="00DB5854">
        <w:rPr>
          <w:i/>
        </w:rPr>
        <w:t>Journal of Statistical Software, 48</w:t>
      </w:r>
      <w:r w:rsidRPr="00DB5854">
        <w:t xml:space="preserve">(4), 1-18. </w:t>
      </w:r>
    </w:p>
    <w:p w:rsidR="00F0635D" w:rsidRPr="00DB5854" w:rsidRDefault="00F0635D" w:rsidP="00665BB0">
      <w:pPr>
        <w:pStyle w:val="EndNoteBibliography"/>
        <w:spacing w:after="0"/>
        <w:ind w:hanging="280"/>
      </w:pPr>
      <w:r w:rsidRPr="00DB5854">
        <w:t xml:space="preserve">Epskamp, S., &amp; Fried, E. I. (2016). A Primer on estimating regularized psychological networks. </w:t>
      </w:r>
      <w:r w:rsidRPr="00DB5854">
        <w:rPr>
          <w:i/>
        </w:rPr>
        <w:t>arXiv preprint arXiv:1607.01367</w:t>
      </w:r>
      <w:r w:rsidRPr="00DB5854">
        <w:t xml:space="preserve">. </w:t>
      </w:r>
    </w:p>
    <w:p w:rsidR="00F0635D" w:rsidRPr="00DB5854" w:rsidRDefault="00F0635D" w:rsidP="00665BB0">
      <w:pPr>
        <w:pStyle w:val="EndNoteBibliography"/>
        <w:spacing w:after="0"/>
        <w:ind w:hanging="280"/>
      </w:pPr>
      <w:r w:rsidRPr="00DB5854">
        <w:t xml:space="preserve">Fried, E. I., &amp; Cramer, A. O. (2016). Moving forward: challenges and directions for psychopathological network theory and methodology. </w:t>
      </w:r>
      <w:r w:rsidRPr="00DB5854">
        <w:rPr>
          <w:i/>
        </w:rPr>
        <w:t>Perspectives on Psychological Science, 10</w:t>
      </w:r>
      <w:r w:rsidRPr="00DB5854">
        <w:t xml:space="preserve">. </w:t>
      </w:r>
    </w:p>
    <w:p w:rsidR="00F0635D" w:rsidRPr="00DB5854" w:rsidRDefault="00F0635D" w:rsidP="00665BB0">
      <w:pPr>
        <w:pStyle w:val="EndNoteBibliography"/>
        <w:spacing w:after="0"/>
        <w:ind w:hanging="280"/>
      </w:pPr>
      <w:r w:rsidRPr="00DB5854">
        <w:t xml:space="preserve">Fried, E. I., Eidhof, M. B., Palic, S., Costantini, G., Huisman-van Dijk, H. M., Bockting, C. L., . . . Karstoft, K.-I. (2018). Replicability and Generalizability of Posttraumatic Stress Disorder (PTSD) Networks: A Cross-Cultural Multisite Study of PTSD Symptoms in Four Trauma Patient Samples. </w:t>
      </w:r>
      <w:r w:rsidRPr="00DB5854">
        <w:rPr>
          <w:i/>
        </w:rPr>
        <w:t>Clinical Psychological Science</w:t>
      </w:r>
      <w:r w:rsidRPr="00DB5854">
        <w:t xml:space="preserve">, 2167702617745092. </w:t>
      </w:r>
    </w:p>
    <w:p w:rsidR="00F0635D" w:rsidRPr="00DB5854" w:rsidRDefault="00F0635D" w:rsidP="00665BB0">
      <w:pPr>
        <w:pStyle w:val="EndNoteBibliography"/>
        <w:spacing w:after="0"/>
        <w:ind w:hanging="280"/>
      </w:pPr>
      <w:r w:rsidRPr="00DB5854">
        <w:t xml:space="preserve">Friedman, J., Hastie, T., &amp; Tibshirani, R. (2008). Sparse inverse covariance estimation with the graphical lasso. </w:t>
      </w:r>
      <w:r w:rsidRPr="00DB5854">
        <w:rPr>
          <w:i/>
        </w:rPr>
        <w:t>Biostatistics, 9</w:t>
      </w:r>
      <w:r w:rsidRPr="00DB5854">
        <w:t xml:space="preserve">(3), 432-441. </w:t>
      </w:r>
    </w:p>
    <w:p w:rsidR="00F0635D" w:rsidRPr="00DB5854" w:rsidRDefault="00F0635D" w:rsidP="00665BB0">
      <w:pPr>
        <w:pStyle w:val="EndNoteBibliography"/>
        <w:spacing w:after="0"/>
        <w:ind w:hanging="280"/>
      </w:pPr>
      <w:r w:rsidRPr="00DB5854">
        <w:t xml:space="preserve">Friedman, J., Hastie, T., &amp; Tibshirani, R. (2014). glasso: Graphical lasso- estimation of Gaussian graphical models.  R package version 1.8. </w:t>
      </w:r>
    </w:p>
    <w:p w:rsidR="00F0635D" w:rsidRPr="00DB5854" w:rsidRDefault="00F0635D" w:rsidP="00665BB0">
      <w:pPr>
        <w:pStyle w:val="EndNoteBibliography"/>
        <w:spacing w:after="0"/>
        <w:ind w:hanging="280"/>
      </w:pPr>
      <w:r w:rsidRPr="00DB5854">
        <w:t>Fruchterman, T. M., &amp; Reingold, E. M. (1991). Graph drawing by force</w:t>
      </w:r>
      <w:r w:rsidRPr="00DB5854">
        <w:rPr>
          <w:rFonts w:ascii="Cambria Math" w:hAnsi="Cambria Math" w:cs="Cambria Math"/>
        </w:rPr>
        <w:t>‐</w:t>
      </w:r>
      <w:r w:rsidRPr="00DB5854">
        <w:t xml:space="preserve">directed placement. </w:t>
      </w:r>
      <w:r w:rsidRPr="00DB5854">
        <w:rPr>
          <w:i/>
        </w:rPr>
        <w:t>Software: Practice and experience, 21</w:t>
      </w:r>
      <w:r w:rsidRPr="00DB5854">
        <w:t xml:space="preserve">(11), 1129-1164. </w:t>
      </w:r>
    </w:p>
    <w:p w:rsidR="00F0635D" w:rsidRPr="00DB5854" w:rsidRDefault="00F0635D" w:rsidP="00665BB0">
      <w:pPr>
        <w:pStyle w:val="EndNoteBibliography"/>
        <w:spacing w:after="0"/>
        <w:ind w:hanging="280"/>
      </w:pPr>
      <w:r w:rsidRPr="00DB5854">
        <w:t xml:space="preserve">Hansen, M., Műllerová, J., Elklit, A., &amp; Armour, C. (2016). Can the dissociative PTSD subtype be identified across two distinct trauma samples meeting caseness for PTSD? </w:t>
      </w:r>
      <w:r w:rsidRPr="00DB5854">
        <w:rPr>
          <w:i/>
        </w:rPr>
        <w:t>Social psychiatry and psychiatric epidemiology</w:t>
      </w:r>
      <w:r w:rsidRPr="00DB5854">
        <w:t xml:space="preserve">, 1-11. </w:t>
      </w:r>
    </w:p>
    <w:p w:rsidR="00F0635D" w:rsidRPr="00DB5854" w:rsidRDefault="00F0635D" w:rsidP="00665BB0">
      <w:pPr>
        <w:pStyle w:val="EndNoteBibliography"/>
        <w:spacing w:after="0"/>
        <w:ind w:hanging="280"/>
      </w:pPr>
      <w:r w:rsidRPr="00DB5854">
        <w:lastRenderedPageBreak/>
        <w:t>Hyland, P., Shevlin, M., Brewin, C., Cloitre, M., Downes, A., Jumbe, S., . . . Roberts, N. (2017). Validation of post</w:t>
      </w:r>
      <w:r w:rsidRPr="00DB5854">
        <w:rPr>
          <w:rFonts w:ascii="Cambria Math" w:hAnsi="Cambria Math" w:cs="Cambria Math"/>
        </w:rPr>
        <w:t>‐</w:t>
      </w:r>
      <w:r w:rsidRPr="00DB5854">
        <w:t xml:space="preserve">traumatic stress disorder (PTSD) and complex PTSD using the International Trauma Questionnaire. </w:t>
      </w:r>
      <w:r w:rsidRPr="00DB5854">
        <w:rPr>
          <w:i/>
        </w:rPr>
        <w:t>Acta Psychiatrica Scandinavica, 136</w:t>
      </w:r>
      <w:r w:rsidRPr="00DB5854">
        <w:t xml:space="preserve">(3), 313-322. </w:t>
      </w:r>
    </w:p>
    <w:p w:rsidR="00F0635D" w:rsidRPr="00DB5854" w:rsidRDefault="00F0635D" w:rsidP="00665BB0">
      <w:pPr>
        <w:pStyle w:val="EndNoteBibliography"/>
        <w:spacing w:after="0"/>
        <w:ind w:hanging="280"/>
      </w:pPr>
      <w:r w:rsidRPr="00DB5854">
        <w:t xml:space="preserve">Karatzias, T., Shevlin, M., Fyvie, C., Hyland, P., Efthymiadou, E., Wilson, D., . . . Cloitre, M. (2017). Evidence of distinct profiles of Posttraumatic Stress Disorder (PTSD) and Complex Posttraumatic Stress Disorder (CPTSD) based on the new ICD-11 Trauma Questionnaire (ICD-TQ). </w:t>
      </w:r>
      <w:r w:rsidRPr="00DB5854">
        <w:rPr>
          <w:i/>
        </w:rPr>
        <w:t>Journal of affective disorders, 207</w:t>
      </w:r>
      <w:r w:rsidRPr="00DB5854">
        <w:t xml:space="preserve">, 181-187. </w:t>
      </w:r>
    </w:p>
    <w:p w:rsidR="00F0635D" w:rsidRPr="00DB5854" w:rsidRDefault="00F0635D" w:rsidP="00665BB0">
      <w:pPr>
        <w:pStyle w:val="EndNoteBibliography"/>
        <w:spacing w:after="0"/>
        <w:ind w:hanging="280"/>
      </w:pPr>
      <w:r w:rsidRPr="00DB5854">
        <w:t xml:space="preserve">Kendler, K. S. (2005). “A gene for...”: the nature of gene action in psychiatric disorders. </w:t>
      </w:r>
      <w:r w:rsidRPr="00DB5854">
        <w:rPr>
          <w:i/>
        </w:rPr>
        <w:t>American Journal of Psychiatry, 162</w:t>
      </w:r>
      <w:r w:rsidRPr="00DB5854">
        <w:t xml:space="preserve">, 1243-1252. </w:t>
      </w:r>
    </w:p>
    <w:p w:rsidR="00F0635D" w:rsidRPr="00DB5854" w:rsidRDefault="00F0635D" w:rsidP="00665BB0">
      <w:pPr>
        <w:pStyle w:val="EndNoteBibliography"/>
        <w:spacing w:after="0"/>
        <w:ind w:hanging="280"/>
      </w:pPr>
      <w:r w:rsidRPr="00DB5854">
        <w:t xml:space="preserve">Kubany, E. S., &amp; Manke, F. P. (1995). Cognitive therapy for trauma-related guilt: Conceptual bases and treatment outlines. </w:t>
      </w:r>
      <w:r w:rsidRPr="00DB5854">
        <w:rPr>
          <w:i/>
        </w:rPr>
        <w:t>Cognitive and Behavioral Practice, 2</w:t>
      </w:r>
      <w:r w:rsidRPr="00DB5854">
        <w:t xml:space="preserve">(1), 27-61. </w:t>
      </w:r>
    </w:p>
    <w:p w:rsidR="00F0635D" w:rsidRPr="00DB5854" w:rsidRDefault="00F0635D" w:rsidP="00665BB0">
      <w:pPr>
        <w:pStyle w:val="EndNoteBibliography"/>
        <w:spacing w:after="0"/>
        <w:ind w:hanging="280"/>
      </w:pPr>
      <w:r w:rsidRPr="00DB5854">
        <w:t xml:space="preserve">Lanius, R., Wolf, E., Miller, M., Frewen, P., Vermetten, E., Brand, B., . . . Resick, P. (2014). The dissociative subtype of PTSD. </w:t>
      </w:r>
      <w:r w:rsidRPr="00DB5854">
        <w:rPr>
          <w:i/>
        </w:rPr>
        <w:t>Handbook of PTSD: Science and practice</w:t>
      </w:r>
      <w:r w:rsidRPr="00DB5854">
        <w:t xml:space="preserve">, 234-250. </w:t>
      </w:r>
    </w:p>
    <w:p w:rsidR="00F0635D" w:rsidRPr="00DB5854" w:rsidRDefault="00F0635D" w:rsidP="00665BB0">
      <w:pPr>
        <w:pStyle w:val="EndNoteBibliography"/>
        <w:spacing w:after="0"/>
        <w:ind w:hanging="280"/>
      </w:pPr>
      <w:r w:rsidRPr="00DB5854">
        <w:t xml:space="preserve">Lauritzen, S. L. (1996). </w:t>
      </w:r>
      <w:r w:rsidRPr="00DB5854">
        <w:rPr>
          <w:i/>
        </w:rPr>
        <w:t xml:space="preserve">Graphical models. </w:t>
      </w:r>
      <w:r w:rsidRPr="00DB5854">
        <w:t>. Oxford, UK: Clarendon Press.</w:t>
      </w:r>
    </w:p>
    <w:p w:rsidR="00F0635D" w:rsidRPr="00DB5854" w:rsidRDefault="00F0635D" w:rsidP="00665BB0">
      <w:pPr>
        <w:pStyle w:val="EndNoteBibliography"/>
        <w:spacing w:after="0"/>
        <w:ind w:hanging="280"/>
      </w:pPr>
      <w:r w:rsidRPr="00DB5854">
        <w:t xml:space="preserve">Maercker, A., Brewin, C. R., Bryant, R. A., Cloitre, M., Reed, G. M., van Ommeren, M., . . . Llosa, A. E. (2013). Proposals for mental disorders specifically associated with stress in the International Classification of Diseases-11. </w:t>
      </w:r>
      <w:r w:rsidRPr="00DB5854">
        <w:rPr>
          <w:i/>
        </w:rPr>
        <w:t>The Lancet, 381</w:t>
      </w:r>
      <w:r w:rsidRPr="00DB5854">
        <w:t xml:space="preserve">(9878), 1683-1685. </w:t>
      </w:r>
    </w:p>
    <w:p w:rsidR="00F0635D" w:rsidRPr="00DB5854" w:rsidRDefault="00F0635D" w:rsidP="00665BB0">
      <w:pPr>
        <w:pStyle w:val="EndNoteBibliography"/>
        <w:spacing w:after="0"/>
        <w:ind w:hanging="280"/>
      </w:pPr>
      <w:r w:rsidRPr="00DB5854">
        <w:t xml:space="preserve">McNally, R. J., Robinaugh, D. J., Wu, G. W., Wang, L., Deserno, M. K., &amp; Borsboom, D. (2014). Mental Disorders as Causal Systems A Network Approach to Posttraumatic Stress Disorder. </w:t>
      </w:r>
      <w:r w:rsidRPr="00DB5854">
        <w:rPr>
          <w:i/>
        </w:rPr>
        <w:t>Clinical Psychological Science</w:t>
      </w:r>
      <w:r w:rsidRPr="00DB5854">
        <w:t xml:space="preserve">, 2167702614553230. </w:t>
      </w:r>
    </w:p>
    <w:p w:rsidR="00F0635D" w:rsidRPr="00DB5854" w:rsidRDefault="00F0635D" w:rsidP="00665BB0">
      <w:pPr>
        <w:pStyle w:val="EndNoteBibliography"/>
        <w:spacing w:after="0"/>
        <w:ind w:hanging="280"/>
      </w:pPr>
      <w:r w:rsidRPr="00DB5854">
        <w:t xml:space="preserve">Mollica, R. F., Caspi-Yavin, Y., Bollini, P., Truong, T., Tor, S., &amp; Lavelle, J. (1992). The Harvard Trauma Questionnaire: Validating a cross-cultural instrument for measuring torture, trauma, and posttraumatic stress disorder in Indochinese refugees. </w:t>
      </w:r>
      <w:r w:rsidRPr="00DB5854">
        <w:rPr>
          <w:i/>
        </w:rPr>
        <w:t>The Journal of nervous and mental disease, 180</w:t>
      </w:r>
      <w:r w:rsidRPr="00DB5854">
        <w:t xml:space="preserve">(2), 111-116. </w:t>
      </w:r>
    </w:p>
    <w:p w:rsidR="00F0635D" w:rsidRPr="00DB5854" w:rsidRDefault="00F0635D" w:rsidP="00665BB0">
      <w:pPr>
        <w:pStyle w:val="EndNoteBibliography"/>
        <w:spacing w:after="0"/>
        <w:ind w:hanging="280"/>
      </w:pPr>
      <w:r w:rsidRPr="00DB5854">
        <w:lastRenderedPageBreak/>
        <w:t xml:space="preserve">O’Donnell, M. L., Elliott, P., Lau, W., &amp; Creamer, M. (2007). PTSD symptom trajectories: From early to chronic response. </w:t>
      </w:r>
      <w:r w:rsidRPr="00DB5854">
        <w:rPr>
          <w:i/>
        </w:rPr>
        <w:t>Behaviour research and therapy, 45</w:t>
      </w:r>
      <w:r w:rsidRPr="00DB5854">
        <w:t xml:space="preserve">(3), 601-606. </w:t>
      </w:r>
    </w:p>
    <w:p w:rsidR="00F0635D" w:rsidRPr="00DB5854" w:rsidRDefault="00F0635D" w:rsidP="00665BB0">
      <w:pPr>
        <w:pStyle w:val="EndNoteBibliography"/>
        <w:spacing w:after="0"/>
        <w:ind w:hanging="280"/>
      </w:pPr>
      <w:r w:rsidRPr="00DB5854">
        <w:t xml:space="preserve">Opsahl, T., Agneessens, F., &amp; Skvoretz, J. (2010). Node centrality in weighted networks: Generalizing degree and shortest paths. </w:t>
      </w:r>
      <w:r w:rsidRPr="00DB5854">
        <w:rPr>
          <w:i/>
        </w:rPr>
        <w:t>Social networks, 32</w:t>
      </w:r>
      <w:r w:rsidRPr="00DB5854">
        <w:t xml:space="preserve">(3), 245-251. </w:t>
      </w:r>
    </w:p>
    <w:p w:rsidR="00F0635D" w:rsidRPr="00DB5854" w:rsidRDefault="00F0635D" w:rsidP="00665BB0">
      <w:pPr>
        <w:pStyle w:val="EndNoteBibliography"/>
        <w:spacing w:after="0"/>
        <w:ind w:hanging="280"/>
      </w:pPr>
      <w:r w:rsidRPr="00DB5854">
        <w:t xml:space="preserve">Roberts, A. L., Gilman, S. E., Breslau, J., Breslau, N., &amp; Koenen, K. C. (2011). Race/ethnic differences in exposure to traumatic events, development of post-traumatic stress disorder, and treatment-seeking for post-traumatic stress disorder in the United States. </w:t>
      </w:r>
      <w:r w:rsidRPr="00DB5854">
        <w:rPr>
          <w:i/>
        </w:rPr>
        <w:t>Psychological medicine, 41</w:t>
      </w:r>
      <w:r w:rsidRPr="00DB5854">
        <w:t xml:space="preserve">(01), 71-83. </w:t>
      </w:r>
    </w:p>
    <w:p w:rsidR="00F0635D" w:rsidRPr="00DB5854" w:rsidRDefault="00F0635D" w:rsidP="00665BB0">
      <w:pPr>
        <w:pStyle w:val="EndNoteBibliography"/>
        <w:spacing w:after="0"/>
        <w:ind w:hanging="280"/>
      </w:pPr>
      <w:r w:rsidRPr="00DB5854">
        <w:t xml:space="preserve">Robinaugh, D. J., LeBlanc, N. J., Vuletich, H. A., &amp; McNally, R. J. (2014). Network analysis of persistent complex bereavement disorder in conjugally bereaved adults. </w:t>
      </w:r>
      <w:r w:rsidRPr="00DB5854">
        <w:rPr>
          <w:i/>
        </w:rPr>
        <w:t>Journal of abnormal psychology, 123</w:t>
      </w:r>
      <w:r w:rsidRPr="00DB5854">
        <w:t xml:space="preserve">(3), 510. </w:t>
      </w:r>
    </w:p>
    <w:p w:rsidR="00F0635D" w:rsidRPr="00DB5854" w:rsidRDefault="00F0635D" w:rsidP="00665BB0">
      <w:pPr>
        <w:pStyle w:val="EndNoteBibliography"/>
        <w:spacing w:after="0"/>
        <w:ind w:hanging="280"/>
      </w:pPr>
      <w:r w:rsidRPr="00DB5854">
        <w:t xml:space="preserve">Schell, T. L., Marshall, G. N., &amp; Jaycox, L. H. (2004). All symptoms are not created equal: the prominent role of hyperarousal in the natural course of posttraumatic psychological distress. </w:t>
      </w:r>
      <w:r w:rsidRPr="00DB5854">
        <w:rPr>
          <w:i/>
        </w:rPr>
        <w:t>Journal of abnormal psychology, 113</w:t>
      </w:r>
      <w:r w:rsidRPr="00DB5854">
        <w:t xml:space="preserve">(2), 189. </w:t>
      </w:r>
    </w:p>
    <w:p w:rsidR="00F0635D" w:rsidRPr="00DB5854" w:rsidRDefault="00F0635D" w:rsidP="00665BB0">
      <w:pPr>
        <w:pStyle w:val="EndNoteBibliography"/>
        <w:spacing w:after="0"/>
        <w:ind w:hanging="280"/>
      </w:pPr>
      <w:r w:rsidRPr="00DB5854">
        <w:t xml:space="preserve">Sullivan, C. P., Smith, A. J., Lewis, M., &amp; Jones, R. T. (2016). Network analysis of ptsd symptoms following mass violence. </w:t>
      </w:r>
      <w:r w:rsidRPr="00DB5854">
        <w:rPr>
          <w:i/>
        </w:rPr>
        <w:t>Psychological Trauma</w:t>
      </w:r>
      <w:r w:rsidRPr="00DB5854">
        <w:t xml:space="preserve">. doi:10.1037/tra0000237 </w:t>
      </w:r>
    </w:p>
    <w:p w:rsidR="00F0635D" w:rsidRPr="00DB5854" w:rsidRDefault="00F0635D" w:rsidP="00665BB0">
      <w:pPr>
        <w:pStyle w:val="EndNoteBibliography"/>
        <w:spacing w:after="0"/>
        <w:ind w:hanging="280"/>
      </w:pPr>
      <w:r w:rsidRPr="00DB5854">
        <w:t xml:space="preserve">Tibshirani, R. (1996). Regression shrinkage and selection via the lasso. </w:t>
      </w:r>
      <w:r w:rsidRPr="00DB5854">
        <w:rPr>
          <w:i/>
        </w:rPr>
        <w:t>Journal of the Royal Statistical Society. Series B (Methodological)</w:t>
      </w:r>
      <w:r w:rsidRPr="00DB5854">
        <w:t xml:space="preserve">, 267-288. </w:t>
      </w:r>
    </w:p>
    <w:p w:rsidR="00571E73" w:rsidRPr="00DB5854" w:rsidRDefault="009D0D0D" w:rsidP="00665BB0">
      <w:pPr>
        <w:pStyle w:val="EndNoteBibliography"/>
        <w:spacing w:after="0"/>
        <w:ind w:hanging="567"/>
        <w:rPr>
          <w:szCs w:val="24"/>
        </w:rPr>
        <w:sectPr w:rsidR="00571E73" w:rsidRPr="00DB5854" w:rsidSect="00571E73">
          <w:headerReference w:type="default" r:id="rId9"/>
          <w:footerReference w:type="default" r:id="rId10"/>
          <w:pgSz w:w="11906" w:h="16838"/>
          <w:pgMar w:top="1440" w:right="1440" w:bottom="1440" w:left="1440" w:header="709" w:footer="709" w:gutter="0"/>
          <w:cols w:space="708"/>
          <w:docGrid w:linePitch="360"/>
        </w:sectPr>
      </w:pPr>
      <w:r w:rsidRPr="00DB5854">
        <w:rPr>
          <w:szCs w:val="24"/>
        </w:rPr>
        <w:fldChar w:fldCharType="end"/>
      </w:r>
    </w:p>
    <w:p w:rsidR="00BA0280" w:rsidRPr="00DB5854" w:rsidRDefault="00BA0280" w:rsidP="00571E73">
      <w:pPr>
        <w:pStyle w:val="EndNoteBibliography"/>
        <w:spacing w:line="240" w:lineRule="auto"/>
        <w:ind w:left="720" w:hanging="720"/>
        <w:rPr>
          <w:b/>
          <w:i/>
          <w:szCs w:val="24"/>
        </w:rPr>
      </w:pPr>
      <w:r w:rsidRPr="00DB5854">
        <w:rPr>
          <w:i/>
          <w:szCs w:val="24"/>
        </w:rPr>
        <w:lastRenderedPageBreak/>
        <w:t>Table 1.</w:t>
      </w:r>
      <w:r w:rsidR="00543AF1" w:rsidRPr="00DB5854">
        <w:rPr>
          <w:i/>
          <w:szCs w:val="24"/>
        </w:rPr>
        <w:t xml:space="preserve"> </w:t>
      </w:r>
      <w:r w:rsidR="0016286B" w:rsidRPr="00DB5854">
        <w:rPr>
          <w:i/>
          <w:szCs w:val="24"/>
        </w:rPr>
        <w:t>Items from the Harvard Trauma Questionnaire (HTQ) and the Trauma Symptom Checklist (TSC) mapped to the DSM-5 and ICD-11 conceptualisation of PTSD and associated response frequencies for Danish treatment-seeking adult survivors of childhood sexual abuse</w:t>
      </w:r>
    </w:p>
    <w:p w:rsidR="000F4DCB" w:rsidRPr="00DB5854" w:rsidRDefault="000F4DCB" w:rsidP="00662C0C">
      <w:pPr>
        <w:spacing w:after="0" w:line="240" w:lineRule="auto"/>
        <w:rPr>
          <w:rFonts w:ascii="Times New Roman" w:hAnsi="Times New Roman" w:cs="Times New Roman"/>
          <w:sz w:val="24"/>
          <w:szCs w:val="24"/>
        </w:rPr>
      </w:pPr>
    </w:p>
    <w:tbl>
      <w:tblPr>
        <w:tblStyle w:val="TableGrid"/>
        <w:tblW w:w="14737" w:type="dxa"/>
        <w:tblLayout w:type="fixed"/>
        <w:tblLook w:val="04A0" w:firstRow="1" w:lastRow="0" w:firstColumn="1" w:lastColumn="0" w:noHBand="0" w:noVBand="1"/>
      </w:tblPr>
      <w:tblGrid>
        <w:gridCol w:w="2405"/>
        <w:gridCol w:w="5250"/>
        <w:gridCol w:w="709"/>
        <w:gridCol w:w="850"/>
        <w:gridCol w:w="709"/>
        <w:gridCol w:w="992"/>
        <w:gridCol w:w="851"/>
        <w:gridCol w:w="992"/>
        <w:gridCol w:w="709"/>
        <w:gridCol w:w="1270"/>
      </w:tblGrid>
      <w:tr w:rsidR="0068646A" w:rsidRPr="00DB5854" w:rsidTr="00665BB0">
        <w:trPr>
          <w:tblHeader/>
        </w:trPr>
        <w:tc>
          <w:tcPr>
            <w:tcW w:w="2405" w:type="dxa"/>
            <w:vMerge w:val="restart"/>
            <w:tcBorders>
              <w:top w:val="single" w:sz="4" w:space="0" w:color="auto"/>
              <w:left w:val="nil"/>
              <w:bottom w:val="nil"/>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Node label</w:t>
            </w:r>
          </w:p>
        </w:tc>
        <w:tc>
          <w:tcPr>
            <w:tcW w:w="5250" w:type="dxa"/>
            <w:vMerge w:val="restart"/>
            <w:tcBorders>
              <w:top w:val="single" w:sz="4" w:space="0" w:color="auto"/>
              <w:left w:val="nil"/>
              <w:bottom w:val="nil"/>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PTSD experience (Questionnaire item)</w:t>
            </w:r>
          </w:p>
        </w:tc>
        <w:tc>
          <w:tcPr>
            <w:tcW w:w="7082" w:type="dxa"/>
            <w:gridSpan w:val="8"/>
            <w:tcBorders>
              <w:top w:val="single" w:sz="4" w:space="0" w:color="auto"/>
              <w:left w:val="nil"/>
              <w:bottom w:val="nil"/>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¹Frequencies- analytic sample (n=473)</w:t>
            </w:r>
          </w:p>
        </w:tc>
      </w:tr>
      <w:tr w:rsidR="0068646A" w:rsidRPr="00DB5854" w:rsidTr="00665BB0">
        <w:trPr>
          <w:trHeight w:val="441"/>
          <w:tblHeader/>
        </w:trPr>
        <w:tc>
          <w:tcPr>
            <w:tcW w:w="2405" w:type="dxa"/>
            <w:vMerge/>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p>
        </w:tc>
        <w:tc>
          <w:tcPr>
            <w:tcW w:w="5250" w:type="dxa"/>
            <w:vMerge/>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p>
        </w:tc>
        <w:tc>
          <w:tcPr>
            <w:tcW w:w="1559" w:type="dxa"/>
            <w:gridSpan w:val="2"/>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Not at all</w:t>
            </w:r>
          </w:p>
        </w:tc>
        <w:tc>
          <w:tcPr>
            <w:tcW w:w="1701" w:type="dxa"/>
            <w:gridSpan w:val="2"/>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Rarely</w:t>
            </w:r>
          </w:p>
        </w:tc>
        <w:tc>
          <w:tcPr>
            <w:tcW w:w="1843" w:type="dxa"/>
            <w:gridSpan w:val="2"/>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Sometimes</w:t>
            </w:r>
          </w:p>
        </w:tc>
        <w:tc>
          <w:tcPr>
            <w:tcW w:w="1979" w:type="dxa"/>
            <w:gridSpan w:val="2"/>
            <w:tcBorders>
              <w:top w:val="nil"/>
              <w:left w:val="nil"/>
              <w:bottom w:val="single" w:sz="4" w:space="0" w:color="auto"/>
              <w:right w:val="nil"/>
            </w:tcBorders>
          </w:tcPr>
          <w:p w:rsidR="0068646A" w:rsidRPr="00DB5854" w:rsidRDefault="0068646A"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Mostly</w:t>
            </w:r>
          </w:p>
        </w:tc>
      </w:tr>
      <w:tr w:rsidR="004F541C" w:rsidRPr="00DB5854" w:rsidTr="00665BB0">
        <w:tc>
          <w:tcPr>
            <w:tcW w:w="2405"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Thoughts</w:t>
            </w:r>
            <w:r w:rsidRPr="00DB5854">
              <w:rPr>
                <w:rFonts w:ascii="Times New Roman" w:hAnsi="Times New Roman" w:cs="Times New Roman"/>
                <w:sz w:val="24"/>
                <w:szCs w:val="24"/>
                <w:vertAlign w:val="superscript"/>
              </w:rPr>
              <w:t xml:space="preserve"> ab</w:t>
            </w:r>
          </w:p>
        </w:tc>
        <w:tc>
          <w:tcPr>
            <w:tcW w:w="5250"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Recurrent thoughts (HTQ1)</w:t>
            </w:r>
          </w:p>
        </w:tc>
        <w:tc>
          <w:tcPr>
            <w:tcW w:w="709" w:type="dxa"/>
            <w:tcBorders>
              <w:top w:val="single" w:sz="4" w:space="0" w:color="auto"/>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32 </w:t>
            </w:r>
          </w:p>
        </w:tc>
        <w:tc>
          <w:tcPr>
            <w:tcW w:w="850"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6.8%</w:t>
            </w:r>
          </w:p>
        </w:tc>
        <w:tc>
          <w:tcPr>
            <w:tcW w:w="709" w:type="dxa"/>
            <w:tcBorders>
              <w:top w:val="single" w:sz="4" w:space="0" w:color="auto"/>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84 </w:t>
            </w:r>
          </w:p>
        </w:tc>
        <w:tc>
          <w:tcPr>
            <w:tcW w:w="992"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17.9%</w:t>
            </w:r>
          </w:p>
        </w:tc>
        <w:tc>
          <w:tcPr>
            <w:tcW w:w="851" w:type="dxa"/>
            <w:tcBorders>
              <w:top w:val="single" w:sz="4" w:space="0" w:color="auto"/>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246 </w:t>
            </w:r>
          </w:p>
        </w:tc>
        <w:tc>
          <w:tcPr>
            <w:tcW w:w="992"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52.5%</w:t>
            </w:r>
          </w:p>
        </w:tc>
        <w:tc>
          <w:tcPr>
            <w:tcW w:w="709" w:type="dxa"/>
            <w:tcBorders>
              <w:top w:val="single" w:sz="4" w:space="0" w:color="auto"/>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107 </w:t>
            </w:r>
          </w:p>
        </w:tc>
        <w:tc>
          <w:tcPr>
            <w:tcW w:w="1270" w:type="dxa"/>
            <w:tcBorders>
              <w:top w:val="single" w:sz="4" w:space="0" w:color="auto"/>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22.8%</w:t>
            </w:r>
          </w:p>
        </w:tc>
      </w:tr>
      <w:tr w:rsidR="004F541C" w:rsidRPr="00DB5854" w:rsidTr="002E7A86">
        <w:tc>
          <w:tcPr>
            <w:tcW w:w="2405"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Nightmare </w:t>
            </w:r>
            <w:r w:rsidRPr="00DB5854">
              <w:rPr>
                <w:rFonts w:ascii="Times New Roman" w:hAnsi="Times New Roman" w:cs="Times New Roman"/>
                <w:sz w:val="24"/>
                <w:szCs w:val="24"/>
                <w:vertAlign w:val="superscript"/>
              </w:rPr>
              <w:t>abc</w:t>
            </w:r>
          </w:p>
        </w:tc>
        <w:tc>
          <w:tcPr>
            <w:tcW w:w="52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Recurrent nightmares (HTQ3)</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134 </w:t>
            </w:r>
          </w:p>
        </w:tc>
        <w:tc>
          <w:tcPr>
            <w:tcW w:w="8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28.8%</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127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27.3%</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124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26.7%</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80 </w:t>
            </w:r>
          </w:p>
        </w:tc>
        <w:tc>
          <w:tcPr>
            <w:tcW w:w="127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17.2%</w:t>
            </w:r>
          </w:p>
        </w:tc>
      </w:tr>
      <w:tr w:rsidR="004F541C" w:rsidRPr="00DB5854" w:rsidTr="002E7A86">
        <w:tc>
          <w:tcPr>
            <w:tcW w:w="2405"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Flashback</w:t>
            </w:r>
            <w:r w:rsidRPr="00DB5854">
              <w:rPr>
                <w:rFonts w:ascii="Times New Roman" w:hAnsi="Times New Roman" w:cs="Times New Roman"/>
                <w:sz w:val="24"/>
                <w:szCs w:val="24"/>
                <w:vertAlign w:val="superscript"/>
              </w:rPr>
              <w:t xml:space="preserve"> abc</w:t>
            </w:r>
          </w:p>
        </w:tc>
        <w:tc>
          <w:tcPr>
            <w:tcW w:w="52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event happening again (HTQ2)</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124 </w:t>
            </w:r>
          </w:p>
        </w:tc>
        <w:tc>
          <w:tcPr>
            <w:tcW w:w="8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26.4%</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146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31.1%</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161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34.3%</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39 </w:t>
            </w:r>
          </w:p>
        </w:tc>
        <w:tc>
          <w:tcPr>
            <w:tcW w:w="127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8.3%</w:t>
            </w:r>
          </w:p>
        </w:tc>
      </w:tr>
      <w:tr w:rsidR="004F541C" w:rsidRPr="00DB5854" w:rsidTr="002E7A86">
        <w:tc>
          <w:tcPr>
            <w:tcW w:w="2405"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Physical_</w:t>
            </w:r>
          </w:p>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Psychological</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Sudden physical/psychological reaction (HTQ16)</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25 </w:t>
            </w:r>
          </w:p>
        </w:tc>
        <w:tc>
          <w:tcPr>
            <w:tcW w:w="8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5.3%</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91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19.4%</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175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37.3%</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178 </w:t>
            </w:r>
          </w:p>
        </w:tc>
        <w:tc>
          <w:tcPr>
            <w:tcW w:w="127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38.0%</w:t>
            </w:r>
          </w:p>
        </w:tc>
      </w:tr>
      <w:tr w:rsidR="004F541C" w:rsidRPr="00DB5854" w:rsidTr="002E7A86">
        <w:tc>
          <w:tcPr>
            <w:tcW w:w="2405"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Avoid feelings</w:t>
            </w:r>
            <w:r w:rsidRPr="00DB5854">
              <w:rPr>
                <w:rFonts w:ascii="Times New Roman" w:hAnsi="Times New Roman" w:cs="Times New Roman"/>
                <w:sz w:val="24"/>
                <w:szCs w:val="24"/>
                <w:vertAlign w:val="superscript"/>
              </w:rPr>
              <w:t xml:space="preserve"> abc</w:t>
            </w:r>
          </w:p>
        </w:tc>
        <w:tc>
          <w:tcPr>
            <w:tcW w:w="5250"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Avoid thoughts or feelings of trauma (HTQ15)</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49 </w:t>
            </w:r>
          </w:p>
        </w:tc>
        <w:tc>
          <w:tcPr>
            <w:tcW w:w="85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10.5%</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76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16.3%</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165 </w:t>
            </w:r>
          </w:p>
        </w:tc>
        <w:tc>
          <w:tcPr>
            <w:tcW w:w="992"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35.5%</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175 </w:t>
            </w:r>
          </w:p>
        </w:tc>
        <w:tc>
          <w:tcPr>
            <w:tcW w:w="1270" w:type="dxa"/>
            <w:tcBorders>
              <w:top w:val="nil"/>
              <w:left w:val="nil"/>
              <w:bottom w:val="nil"/>
              <w:right w:val="nil"/>
            </w:tcBorders>
          </w:tcPr>
          <w:p w:rsidR="004F541C" w:rsidRPr="00DB5854" w:rsidRDefault="004F541C" w:rsidP="004D3108">
            <w:pPr>
              <w:spacing w:line="360" w:lineRule="auto"/>
              <w:rPr>
                <w:rFonts w:ascii="Times New Roman" w:hAnsi="Times New Roman" w:cs="Times New Roman"/>
                <w:sz w:val="24"/>
                <w:szCs w:val="24"/>
              </w:rPr>
            </w:pPr>
            <w:r w:rsidRPr="00DB5854">
              <w:rPr>
                <w:rFonts w:ascii="Times New Roman" w:hAnsi="Times New Roman" w:cs="Times New Roman"/>
                <w:sz w:val="24"/>
                <w:szCs w:val="24"/>
              </w:rPr>
              <w:t>37.6%</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Avoid activities</w:t>
            </w:r>
            <w:r w:rsidRPr="00DB5854">
              <w:rPr>
                <w:rFonts w:ascii="Times New Roman" w:hAnsi="Times New Roman" w:cs="Times New Roman"/>
                <w:sz w:val="24"/>
                <w:szCs w:val="24"/>
                <w:vertAlign w:val="superscript"/>
              </w:rPr>
              <w:t xml:space="preserve"> abc</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Avoid activities that remind of trauma (HTQ11)</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85</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18.5%</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88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19.1%</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102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22.2%</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185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40.2%</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Remember</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Inability to remember parts of trauma (HTQ12)</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64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13.9%</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69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15.0%</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139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30.2%</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189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41.0%</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Future</w:t>
            </w:r>
            <w:r w:rsidRPr="00DB5854">
              <w:rPr>
                <w:rFonts w:ascii="Times New Roman" w:hAnsi="Times New Roman" w:cs="Times New Roman"/>
                <w:sz w:val="24"/>
                <w:szCs w:val="24"/>
                <w:vertAlign w:val="superscript"/>
              </w:rPr>
              <w:t xml:space="preserve"> ab </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 as if don’t have future (HTQ14)</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93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19.9%</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94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20.1%</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160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34.3%</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120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25.7%</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Blame</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Blame yourself for things that happened(HTQ19)</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135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29.1%</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91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19.6%</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137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29.5%</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101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21.8%</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Shame</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ashamed about things that happened (HTQ23)</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73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15.6%</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116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24.7%</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191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40.7%</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89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19.0%</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Guilt survived</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guilt for having survived (HTQ21)</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48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10.4%</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92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19.9%</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208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44.9%</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115 </w:t>
            </w:r>
          </w:p>
        </w:tc>
        <w:tc>
          <w:tcPr>
            <w:tcW w:w="1270"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24.8%</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Guilt not doing</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guilt not doing enough (HTQ31)</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90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b/>
                <w:sz w:val="24"/>
                <w:szCs w:val="24"/>
              </w:rPr>
            </w:pPr>
            <w:r w:rsidRPr="00DB5854">
              <w:rPr>
                <w:rFonts w:ascii="Times New Roman" w:hAnsi="Times New Roman" w:cs="Times New Roman"/>
                <w:sz w:val="24"/>
                <w:szCs w:val="24"/>
              </w:rPr>
              <w:t>19.4%</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88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18.9%</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145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31.2%</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142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30.5%</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Interest</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Less interest in daily activities (HTQ13)</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51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10.9%</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129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27.7%</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199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42.7%</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87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18.7%</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Detached</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detached or withdrawn from people (HTQ4)</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48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10.3%</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73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15.6%</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190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40.7%</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156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33.4%</w:t>
            </w:r>
          </w:p>
        </w:tc>
      </w:tr>
      <w:tr w:rsidR="004F541C" w:rsidRPr="00DB5854" w:rsidTr="002E7A86">
        <w:tc>
          <w:tcPr>
            <w:tcW w:w="2405"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Emotion</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Unable show emotions (HTQ5)</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90 </w:t>
            </w:r>
          </w:p>
        </w:tc>
        <w:tc>
          <w:tcPr>
            <w:tcW w:w="85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19.1%</w:t>
            </w:r>
          </w:p>
        </w:tc>
        <w:tc>
          <w:tcPr>
            <w:tcW w:w="709"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122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26.0%</w:t>
            </w:r>
          </w:p>
        </w:tc>
        <w:tc>
          <w:tcPr>
            <w:tcW w:w="851"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195 </w:t>
            </w:r>
          </w:p>
        </w:tc>
        <w:tc>
          <w:tcPr>
            <w:tcW w:w="992"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41.5%</w:t>
            </w:r>
          </w:p>
        </w:tc>
        <w:tc>
          <w:tcPr>
            <w:tcW w:w="709" w:type="dxa"/>
            <w:tcBorders>
              <w:top w:val="nil"/>
              <w:left w:val="nil"/>
              <w:bottom w:val="nil"/>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63 </w:t>
            </w:r>
          </w:p>
        </w:tc>
        <w:tc>
          <w:tcPr>
            <w:tcW w:w="1270" w:type="dxa"/>
            <w:tcBorders>
              <w:top w:val="nil"/>
              <w:left w:val="nil"/>
              <w:bottom w:val="nil"/>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13.4%</w:t>
            </w:r>
          </w:p>
        </w:tc>
      </w:tr>
      <w:tr w:rsidR="004F541C" w:rsidRPr="00DB5854" w:rsidTr="002E7A86">
        <w:tc>
          <w:tcPr>
            <w:tcW w:w="2405"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Irritable</w:t>
            </w:r>
            <w:r w:rsidRPr="00DB5854">
              <w:rPr>
                <w:rFonts w:ascii="Times New Roman" w:hAnsi="Times New Roman" w:cs="Times New Roman"/>
                <w:sz w:val="24"/>
                <w:szCs w:val="24"/>
                <w:vertAlign w:val="superscript"/>
              </w:rPr>
              <w:t xml:space="preserve"> ab</w:t>
            </w:r>
          </w:p>
        </w:tc>
        <w:tc>
          <w:tcPr>
            <w:tcW w:w="5250"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 irritable or outbursts of anger (HTQ10)</w:t>
            </w:r>
          </w:p>
        </w:tc>
        <w:tc>
          <w:tcPr>
            <w:tcW w:w="709" w:type="dxa"/>
            <w:tcBorders>
              <w:top w:val="nil"/>
              <w:left w:val="nil"/>
              <w:bottom w:val="single" w:sz="4" w:space="0" w:color="auto"/>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25 </w:t>
            </w:r>
          </w:p>
        </w:tc>
        <w:tc>
          <w:tcPr>
            <w:tcW w:w="850"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5.3%</w:t>
            </w:r>
          </w:p>
        </w:tc>
        <w:tc>
          <w:tcPr>
            <w:tcW w:w="709"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78 </w:t>
            </w:r>
          </w:p>
        </w:tc>
        <w:tc>
          <w:tcPr>
            <w:tcW w:w="992"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16.7%</w:t>
            </w:r>
          </w:p>
        </w:tc>
        <w:tc>
          <w:tcPr>
            <w:tcW w:w="851" w:type="dxa"/>
            <w:tcBorders>
              <w:top w:val="nil"/>
              <w:left w:val="nil"/>
              <w:bottom w:val="single" w:sz="4" w:space="0" w:color="auto"/>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210 </w:t>
            </w:r>
          </w:p>
        </w:tc>
        <w:tc>
          <w:tcPr>
            <w:tcW w:w="992"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44.9%</w:t>
            </w:r>
          </w:p>
        </w:tc>
        <w:tc>
          <w:tcPr>
            <w:tcW w:w="709" w:type="dxa"/>
            <w:tcBorders>
              <w:top w:val="nil"/>
              <w:left w:val="nil"/>
              <w:bottom w:val="single" w:sz="4" w:space="0" w:color="auto"/>
              <w:right w:val="nil"/>
            </w:tcBorders>
          </w:tcPr>
          <w:p w:rsidR="004F541C" w:rsidRPr="00DB5854" w:rsidRDefault="004F541C" w:rsidP="004F541C">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155 </w:t>
            </w:r>
          </w:p>
        </w:tc>
        <w:tc>
          <w:tcPr>
            <w:tcW w:w="1270" w:type="dxa"/>
            <w:tcBorders>
              <w:top w:val="nil"/>
              <w:left w:val="nil"/>
              <w:bottom w:val="single" w:sz="4" w:space="0" w:color="auto"/>
              <w:right w:val="nil"/>
            </w:tcBorders>
          </w:tcPr>
          <w:p w:rsidR="004F541C" w:rsidRPr="00DB5854" w:rsidRDefault="004F541C"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33.1%</w:t>
            </w:r>
          </w:p>
        </w:tc>
      </w:tr>
      <w:tr w:rsidR="007A29EA" w:rsidRPr="00DB5854" w:rsidTr="002E7A86">
        <w:tc>
          <w:tcPr>
            <w:tcW w:w="2405"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lastRenderedPageBreak/>
              <w:t>Reckless</w:t>
            </w:r>
            <w:r w:rsidRPr="00DB5854">
              <w:rPr>
                <w:rFonts w:ascii="Times New Roman" w:hAnsi="Times New Roman" w:cs="Times New Roman"/>
                <w:sz w:val="24"/>
                <w:szCs w:val="24"/>
                <w:vertAlign w:val="superscript"/>
              </w:rPr>
              <w:t xml:space="preserve"> ab</w:t>
            </w:r>
          </w:p>
        </w:tc>
        <w:tc>
          <w:tcPr>
            <w:tcW w:w="5250"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Want to harm yourself physically (TSC21)</w:t>
            </w:r>
          </w:p>
        </w:tc>
        <w:tc>
          <w:tcPr>
            <w:tcW w:w="709"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290 </w:t>
            </w:r>
          </w:p>
        </w:tc>
        <w:tc>
          <w:tcPr>
            <w:tcW w:w="850"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62.2%</w:t>
            </w:r>
          </w:p>
        </w:tc>
        <w:tc>
          <w:tcPr>
            <w:tcW w:w="709"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125 </w:t>
            </w:r>
          </w:p>
        </w:tc>
        <w:tc>
          <w:tcPr>
            <w:tcW w:w="992"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26.8%</w:t>
            </w:r>
          </w:p>
        </w:tc>
        <w:tc>
          <w:tcPr>
            <w:tcW w:w="851"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29 </w:t>
            </w:r>
          </w:p>
        </w:tc>
        <w:tc>
          <w:tcPr>
            <w:tcW w:w="992"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6.2%</w:t>
            </w:r>
          </w:p>
        </w:tc>
        <w:tc>
          <w:tcPr>
            <w:tcW w:w="709"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22 </w:t>
            </w:r>
          </w:p>
        </w:tc>
        <w:tc>
          <w:tcPr>
            <w:tcW w:w="1270" w:type="dxa"/>
            <w:tcBorders>
              <w:top w:val="single" w:sz="4" w:space="0" w:color="auto"/>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4.7%</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Guard</w:t>
            </w:r>
            <w:r w:rsidRPr="00DB5854">
              <w:rPr>
                <w:rFonts w:ascii="Times New Roman" w:hAnsi="Times New Roman" w:cs="Times New Roman"/>
                <w:sz w:val="24"/>
                <w:szCs w:val="24"/>
                <w:vertAlign w:val="superscript"/>
              </w:rPr>
              <w:t xml:space="preserve"> abc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Feeing on guard (HTQ9)</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24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5.1%</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54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11.6%</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163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4.9%</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226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48.4%</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Jumpy</w:t>
            </w:r>
            <w:r w:rsidRPr="00DB5854">
              <w:rPr>
                <w:rFonts w:ascii="Times New Roman" w:hAnsi="Times New Roman" w:cs="Times New Roman"/>
                <w:sz w:val="24"/>
                <w:szCs w:val="24"/>
                <w:vertAlign w:val="superscript"/>
              </w:rPr>
              <w:t xml:space="preserve"> abc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 jumpy (HTQ6)</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51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10.9%</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106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22.6%</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135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28.8%</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177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37.7%</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Concentrate</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Difficulty concentrating (HTQ7)</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4.0%</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65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13.8%</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202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43.0%</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184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39.1%</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Sleep</w:t>
            </w:r>
            <w:r w:rsidRPr="00DB5854">
              <w:rPr>
                <w:rFonts w:ascii="Times New Roman" w:hAnsi="Times New Roman" w:cs="Times New Roman"/>
                <w:sz w:val="24"/>
                <w:szCs w:val="24"/>
                <w:vertAlign w:val="superscript"/>
              </w:rPr>
              <w:t xml:space="preserve"> ab</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Trouble sleeping (HTQ8)</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58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12.3%</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70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14.9%</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129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27.4%</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214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45.4%</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Depersonalization</w:t>
            </w:r>
            <w:r w:rsidRPr="00DB5854">
              <w:rPr>
                <w:rFonts w:ascii="Times New Roman" w:hAnsi="Times New Roman" w:cs="Times New Roman"/>
                <w:sz w:val="24"/>
                <w:szCs w:val="24"/>
                <w:vertAlign w:val="superscript"/>
              </w:rPr>
              <w:t xml:space="preserve"> b</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 as if you are outside your body (TSC32)</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172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37.3%</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160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34.7%</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76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16.5%</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53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11.5%</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Derealization</w:t>
            </w:r>
            <w:r w:rsidRPr="00DB5854">
              <w:rPr>
                <w:rFonts w:ascii="Times New Roman" w:hAnsi="Times New Roman" w:cs="Times New Roman"/>
                <w:sz w:val="24"/>
                <w:szCs w:val="24"/>
                <w:vertAlign w:val="superscript"/>
              </w:rPr>
              <w:t xml:space="preserve"> b</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A sense of unreality (TSC30)</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120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25.9%</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173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37.4%</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105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22.7%</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65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14.0%</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Temper</w:t>
            </w:r>
            <w:r w:rsidRPr="00DB5854">
              <w:rPr>
                <w:rFonts w:ascii="Times New Roman" w:hAnsi="Times New Roman" w:cs="Times New Roman"/>
                <w:sz w:val="24"/>
                <w:szCs w:val="24"/>
                <w:vertAlign w:val="superscript"/>
              </w:rPr>
              <w:t xml:space="preserve"> 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Temper outburst you could not control (TSC16)</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143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30.4%</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195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41.5%</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67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14.3%</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65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13.8%</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Cry</w:t>
            </w:r>
            <w:r w:rsidRPr="00DB5854">
              <w:rPr>
                <w:rFonts w:ascii="Times New Roman" w:hAnsi="Times New Roman" w:cs="Times New Roman"/>
                <w:sz w:val="24"/>
                <w:szCs w:val="24"/>
                <w:vertAlign w:val="superscript"/>
              </w:rPr>
              <w:t xml:space="preserve"> 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Crying easily (TSC14)</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95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20.2%</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201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42.8%</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102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21.7%</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72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15.3%</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Isolated</w:t>
            </w:r>
            <w:r w:rsidRPr="00DB5854">
              <w:rPr>
                <w:rFonts w:ascii="Times New Roman" w:hAnsi="Times New Roman" w:cs="Times New Roman"/>
                <w:sz w:val="24"/>
                <w:szCs w:val="24"/>
                <w:vertAlign w:val="superscript"/>
              </w:rPr>
              <w:t xml:space="preserve"> 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Feelings of inferiority or insecurity (TSC28)</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43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9.2%</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167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35.9%</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131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28.2%</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124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6.7%</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Blame</w:t>
            </w:r>
            <w:r w:rsidRPr="00DB5854">
              <w:rPr>
                <w:rFonts w:ascii="Times New Roman" w:hAnsi="Times New Roman" w:cs="Times New Roman"/>
                <w:sz w:val="24"/>
                <w:szCs w:val="24"/>
                <w:vertAlign w:val="superscript"/>
              </w:rPr>
              <w:t xml:space="preserve"> 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Blaming yourself (TSC29)</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53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11.5%</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142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30.7%</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147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31.8%</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120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26.0%</w:t>
            </w:r>
          </w:p>
        </w:tc>
      </w:tr>
      <w:tr w:rsidR="007A29EA" w:rsidRPr="00DB5854" w:rsidTr="002E7A86">
        <w:tc>
          <w:tcPr>
            <w:tcW w:w="2405"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Insecure</w:t>
            </w:r>
            <w:r w:rsidRPr="00DB5854">
              <w:rPr>
                <w:rFonts w:ascii="Times New Roman" w:hAnsi="Times New Roman" w:cs="Times New Roman"/>
                <w:sz w:val="24"/>
                <w:szCs w:val="24"/>
                <w:vertAlign w:val="superscript"/>
              </w:rPr>
              <w:t xml:space="preserve"> c</w:t>
            </w:r>
          </w:p>
        </w:tc>
        <w:tc>
          <w:tcPr>
            <w:tcW w:w="52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 isolated from others (TSC6)</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72 </w:t>
            </w:r>
          </w:p>
        </w:tc>
        <w:tc>
          <w:tcPr>
            <w:tcW w:w="85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15.4%</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181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38.6%</w:t>
            </w:r>
          </w:p>
        </w:tc>
        <w:tc>
          <w:tcPr>
            <w:tcW w:w="851"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129 </w:t>
            </w:r>
          </w:p>
        </w:tc>
        <w:tc>
          <w:tcPr>
            <w:tcW w:w="992"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27.5%</w:t>
            </w:r>
          </w:p>
        </w:tc>
        <w:tc>
          <w:tcPr>
            <w:tcW w:w="709"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87 </w:t>
            </w:r>
          </w:p>
        </w:tc>
        <w:tc>
          <w:tcPr>
            <w:tcW w:w="1270" w:type="dxa"/>
            <w:tcBorders>
              <w:top w:val="nil"/>
              <w:left w:val="nil"/>
              <w:bottom w:val="nil"/>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18.6%</w:t>
            </w:r>
          </w:p>
        </w:tc>
      </w:tr>
      <w:tr w:rsidR="007A29EA" w:rsidRPr="00DB5854" w:rsidTr="002E7A86">
        <w:tc>
          <w:tcPr>
            <w:tcW w:w="2405"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Rely on</w:t>
            </w:r>
            <w:r w:rsidRPr="00DB5854">
              <w:rPr>
                <w:rFonts w:ascii="Times New Roman" w:hAnsi="Times New Roman" w:cs="Times New Roman"/>
                <w:sz w:val="24"/>
                <w:szCs w:val="24"/>
                <w:vertAlign w:val="superscript"/>
              </w:rPr>
              <w:t xml:space="preserve"> c</w:t>
            </w:r>
          </w:p>
        </w:tc>
        <w:tc>
          <w:tcPr>
            <w:tcW w:w="5250"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Feeling that you have no on to rely upon (HTQ27)</w:t>
            </w:r>
          </w:p>
        </w:tc>
        <w:tc>
          <w:tcPr>
            <w:tcW w:w="709"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67 </w:t>
            </w:r>
          </w:p>
        </w:tc>
        <w:tc>
          <w:tcPr>
            <w:tcW w:w="850"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14.3%</w:t>
            </w:r>
          </w:p>
        </w:tc>
        <w:tc>
          <w:tcPr>
            <w:tcW w:w="709"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100 </w:t>
            </w:r>
          </w:p>
        </w:tc>
        <w:tc>
          <w:tcPr>
            <w:tcW w:w="992"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21.4%</w:t>
            </w:r>
          </w:p>
        </w:tc>
        <w:tc>
          <w:tcPr>
            <w:tcW w:w="851"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172 </w:t>
            </w:r>
          </w:p>
        </w:tc>
        <w:tc>
          <w:tcPr>
            <w:tcW w:w="992"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36.8%</w:t>
            </w:r>
          </w:p>
        </w:tc>
        <w:tc>
          <w:tcPr>
            <w:tcW w:w="709"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 xml:space="preserve">129 </w:t>
            </w:r>
          </w:p>
        </w:tc>
        <w:tc>
          <w:tcPr>
            <w:tcW w:w="1270" w:type="dxa"/>
            <w:tcBorders>
              <w:top w:val="nil"/>
              <w:left w:val="nil"/>
              <w:bottom w:val="single" w:sz="4" w:space="0" w:color="auto"/>
              <w:right w:val="nil"/>
            </w:tcBorders>
          </w:tcPr>
          <w:p w:rsidR="007A29EA" w:rsidRPr="00DB5854" w:rsidRDefault="007A29EA" w:rsidP="007A29EA">
            <w:pPr>
              <w:spacing w:line="360" w:lineRule="auto"/>
              <w:rPr>
                <w:rFonts w:ascii="Times New Roman" w:hAnsi="Times New Roman" w:cs="Times New Roman"/>
                <w:sz w:val="24"/>
                <w:szCs w:val="24"/>
              </w:rPr>
            </w:pPr>
            <w:r w:rsidRPr="00DB5854">
              <w:rPr>
                <w:rFonts w:ascii="Times New Roman" w:hAnsi="Times New Roman" w:cs="Times New Roman"/>
                <w:sz w:val="24"/>
                <w:szCs w:val="24"/>
              </w:rPr>
              <w:t>27.6%</w:t>
            </w:r>
          </w:p>
        </w:tc>
      </w:tr>
    </w:tbl>
    <w:p w:rsidR="000F4DCB" w:rsidRPr="00DB5854" w:rsidRDefault="000F4DCB" w:rsidP="000F4DCB">
      <w:pPr>
        <w:spacing w:after="0" w:line="240" w:lineRule="auto"/>
        <w:rPr>
          <w:rFonts w:ascii="Times New Roman" w:hAnsi="Times New Roman" w:cs="Times New Roman"/>
          <w:sz w:val="24"/>
          <w:szCs w:val="24"/>
        </w:rPr>
      </w:pPr>
    </w:p>
    <w:p w:rsidR="00305FAA" w:rsidRPr="00DB5854" w:rsidRDefault="00305FAA" w:rsidP="00305FAA">
      <w:pPr>
        <w:spacing w:after="0" w:line="240" w:lineRule="auto"/>
        <w:rPr>
          <w:rFonts w:ascii="Times New Roman" w:hAnsi="Times New Roman" w:cs="Times New Roman"/>
          <w:sz w:val="24"/>
          <w:szCs w:val="24"/>
        </w:rPr>
      </w:pPr>
      <w:r w:rsidRPr="00DB5854">
        <w:rPr>
          <w:rFonts w:ascii="Times New Roman" w:hAnsi="Times New Roman" w:cs="Times New Roman"/>
          <w:sz w:val="24"/>
          <w:szCs w:val="24"/>
        </w:rPr>
        <w:t>Note. HTQ=Harvard Trauma Questionnaire; TSC=Trauma Symptom Checklist.  ¹Corresponding response categories for TSC: ‘never’, ‘yes, sometimes’, ‘yes, often’, ‘yes, very often’.</w:t>
      </w:r>
      <w:r w:rsidR="0033573C" w:rsidRPr="00DB5854">
        <w:rPr>
          <w:rFonts w:ascii="Times New Roman" w:hAnsi="Times New Roman" w:cs="Times New Roman"/>
          <w:sz w:val="24"/>
          <w:szCs w:val="24"/>
        </w:rPr>
        <w:t xml:space="preserve">  Minimal levels of missing data across response categories; valid percentage reported. </w:t>
      </w:r>
    </w:p>
    <w:p w:rsidR="00305FAA" w:rsidRPr="00DB5854" w:rsidRDefault="00305FAA" w:rsidP="00305FAA">
      <w:pPr>
        <w:spacing w:after="0" w:line="240" w:lineRule="auto"/>
        <w:rPr>
          <w:rFonts w:ascii="Times New Roman" w:hAnsi="Times New Roman" w:cs="Times New Roman"/>
          <w:sz w:val="24"/>
          <w:szCs w:val="24"/>
        </w:rPr>
      </w:pPr>
      <w:r w:rsidRPr="00DB5854">
        <w:rPr>
          <w:rFonts w:ascii="Times New Roman" w:hAnsi="Times New Roman" w:cs="Times New Roman"/>
          <w:sz w:val="24"/>
          <w:szCs w:val="24"/>
          <w:vertAlign w:val="superscript"/>
        </w:rPr>
        <w:t xml:space="preserve">a </w:t>
      </w:r>
      <w:r w:rsidRPr="00DB5854">
        <w:rPr>
          <w:rFonts w:ascii="Times New Roman" w:hAnsi="Times New Roman" w:cs="Times New Roman"/>
          <w:sz w:val="24"/>
          <w:szCs w:val="24"/>
        </w:rPr>
        <w:t>Network 1= DSM-5 PTSD</w:t>
      </w:r>
      <w:r w:rsidR="004D3108" w:rsidRPr="00DB5854">
        <w:rPr>
          <w:rFonts w:ascii="Times New Roman" w:hAnsi="Times New Roman" w:cs="Times New Roman"/>
          <w:sz w:val="24"/>
          <w:szCs w:val="24"/>
        </w:rPr>
        <w:t xml:space="preserve">; </w:t>
      </w:r>
      <w:r w:rsidR="004D3108" w:rsidRPr="00DB5854">
        <w:rPr>
          <w:rFonts w:ascii="Times New Roman" w:hAnsi="Times New Roman" w:cs="Times New Roman"/>
          <w:sz w:val="24"/>
          <w:szCs w:val="24"/>
        </w:rPr>
        <w:tab/>
      </w:r>
      <w:r w:rsidRPr="00DB5854">
        <w:rPr>
          <w:rFonts w:ascii="Times New Roman" w:hAnsi="Times New Roman" w:cs="Times New Roman"/>
          <w:sz w:val="24"/>
          <w:szCs w:val="24"/>
          <w:vertAlign w:val="superscript"/>
        </w:rPr>
        <w:t xml:space="preserve">b </w:t>
      </w:r>
      <w:r w:rsidRPr="00DB5854">
        <w:rPr>
          <w:rFonts w:ascii="Times New Roman" w:hAnsi="Times New Roman" w:cs="Times New Roman"/>
          <w:sz w:val="24"/>
          <w:szCs w:val="24"/>
        </w:rPr>
        <w:t>Network 2 = DSM-5 PTSD with dissociative experiences</w:t>
      </w:r>
      <w:r w:rsidR="004D3108" w:rsidRPr="00DB5854">
        <w:rPr>
          <w:rFonts w:ascii="Times New Roman" w:hAnsi="Times New Roman" w:cs="Times New Roman"/>
          <w:sz w:val="24"/>
          <w:szCs w:val="24"/>
        </w:rPr>
        <w:t xml:space="preserve">; </w:t>
      </w:r>
      <w:r w:rsidR="004D3108" w:rsidRPr="00DB5854">
        <w:rPr>
          <w:rFonts w:ascii="Times New Roman" w:hAnsi="Times New Roman" w:cs="Times New Roman"/>
          <w:sz w:val="24"/>
          <w:szCs w:val="24"/>
        </w:rPr>
        <w:tab/>
      </w:r>
      <w:r w:rsidRPr="00DB5854">
        <w:rPr>
          <w:rFonts w:ascii="Times New Roman" w:hAnsi="Times New Roman" w:cs="Times New Roman"/>
          <w:sz w:val="24"/>
          <w:szCs w:val="24"/>
          <w:vertAlign w:val="superscript"/>
        </w:rPr>
        <w:t xml:space="preserve">c </w:t>
      </w:r>
      <w:r w:rsidRPr="00DB5854">
        <w:rPr>
          <w:rFonts w:ascii="Times New Roman" w:hAnsi="Times New Roman" w:cs="Times New Roman"/>
          <w:sz w:val="24"/>
          <w:szCs w:val="24"/>
        </w:rPr>
        <w:t>Network 3 = ICD-11</w:t>
      </w:r>
      <w:r w:rsidR="00AA24F8" w:rsidRPr="00DB5854">
        <w:rPr>
          <w:rFonts w:ascii="Times New Roman" w:hAnsi="Times New Roman" w:cs="Times New Roman"/>
          <w:sz w:val="24"/>
          <w:szCs w:val="24"/>
        </w:rPr>
        <w:t xml:space="preserve"> </w:t>
      </w:r>
      <w:r w:rsidRPr="00DB5854">
        <w:rPr>
          <w:rFonts w:ascii="Times New Roman" w:hAnsi="Times New Roman" w:cs="Times New Roman"/>
          <w:sz w:val="24"/>
          <w:szCs w:val="24"/>
        </w:rPr>
        <w:t xml:space="preserve">Complex PTSD </w:t>
      </w:r>
    </w:p>
    <w:p w:rsidR="000F4DCB" w:rsidRPr="00DB5854" w:rsidRDefault="00733C62" w:rsidP="000F4DCB">
      <w:pPr>
        <w:spacing w:after="0" w:line="240" w:lineRule="auto"/>
        <w:rPr>
          <w:rFonts w:ascii="Times New Roman" w:hAnsi="Times New Roman" w:cs="Times New Roman"/>
          <w:sz w:val="24"/>
          <w:szCs w:val="24"/>
        </w:rPr>
      </w:pPr>
      <w:r w:rsidRPr="00DB5854">
        <w:rPr>
          <w:rFonts w:ascii="Times New Roman" w:hAnsi="Times New Roman" w:cs="Times New Roman"/>
          <w:sz w:val="24"/>
          <w:szCs w:val="24"/>
        </w:rPr>
        <w:t xml:space="preserve">* In DSM-5, these items are combined to reflect a single criterion ‘negative emotional state’; for the purposes of this study, these items were modelled as separate experiences </w:t>
      </w:r>
    </w:p>
    <w:p w:rsidR="00AA0241" w:rsidRPr="00DB5854" w:rsidRDefault="00AA0241" w:rsidP="000F4DCB">
      <w:pPr>
        <w:spacing w:after="0" w:line="240" w:lineRule="auto"/>
        <w:rPr>
          <w:rFonts w:ascii="Times New Roman" w:hAnsi="Times New Roman" w:cs="Times New Roman"/>
          <w:sz w:val="24"/>
          <w:szCs w:val="24"/>
        </w:rPr>
      </w:pPr>
    </w:p>
    <w:p w:rsidR="0018216D" w:rsidRPr="00DB5854" w:rsidRDefault="0018216D" w:rsidP="000F4DCB">
      <w:pPr>
        <w:spacing w:after="0" w:line="240" w:lineRule="auto"/>
        <w:rPr>
          <w:rFonts w:ascii="Times New Roman" w:hAnsi="Times New Roman" w:cs="Times New Roman"/>
          <w:sz w:val="24"/>
          <w:szCs w:val="24"/>
        </w:rPr>
      </w:pPr>
    </w:p>
    <w:p w:rsidR="0018216D" w:rsidRPr="00DB5854" w:rsidRDefault="0018216D" w:rsidP="000F4DCB">
      <w:pPr>
        <w:spacing w:after="0" w:line="240" w:lineRule="auto"/>
        <w:rPr>
          <w:rFonts w:ascii="Times New Roman" w:hAnsi="Times New Roman" w:cs="Times New Roman"/>
          <w:sz w:val="24"/>
          <w:szCs w:val="24"/>
        </w:rPr>
        <w:sectPr w:rsidR="0018216D" w:rsidRPr="00DB5854" w:rsidSect="00EC39AD">
          <w:pgSz w:w="16838" w:h="11906" w:orient="landscape"/>
          <w:pgMar w:top="1440" w:right="1440" w:bottom="1440" w:left="1440" w:header="709" w:footer="709" w:gutter="0"/>
          <w:cols w:space="708"/>
          <w:docGrid w:linePitch="360"/>
        </w:sectPr>
      </w:pPr>
    </w:p>
    <w:p w:rsidR="00641DDB" w:rsidRPr="00DB5854" w:rsidRDefault="00641DDB" w:rsidP="00641DDB">
      <w:pPr>
        <w:spacing w:after="0" w:line="240" w:lineRule="auto"/>
        <w:rPr>
          <w:noProof/>
          <w:lang w:eastAsia="en-GB"/>
        </w:rPr>
      </w:pPr>
      <w:r w:rsidRPr="00DB5854">
        <w:rPr>
          <w:noProof/>
          <w:lang w:eastAsia="en-GB"/>
        </w:rPr>
        <w:lastRenderedPageBreak/>
        <mc:AlternateContent>
          <mc:Choice Requires="wps">
            <w:drawing>
              <wp:anchor distT="45720" distB="45720" distL="114300" distR="114300" simplePos="0" relativeHeight="251660288" behindDoc="0" locked="0" layoutInCell="1" allowOverlap="1" wp14:anchorId="71ABB966" wp14:editId="63F48333">
                <wp:simplePos x="0" y="0"/>
                <wp:positionH relativeFrom="margin">
                  <wp:posOffset>4485604</wp:posOffset>
                </wp:positionH>
                <wp:positionV relativeFrom="paragraph">
                  <wp:posOffset>2710899</wp:posOffset>
                </wp:positionV>
                <wp:extent cx="706755" cy="2673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7335"/>
                        </a:xfrm>
                        <a:prstGeom prst="rect">
                          <a:avLst/>
                        </a:prstGeom>
                        <a:solidFill>
                          <a:srgbClr val="FFFFFF"/>
                        </a:solidFill>
                        <a:ln w="9525">
                          <a:noFill/>
                          <a:miter lim="800000"/>
                          <a:headEnd/>
                          <a:tailEnd/>
                        </a:ln>
                      </wps:spPr>
                      <wps:txbx>
                        <w:txbxContent>
                          <w:p w:rsidR="00F31D92" w:rsidRPr="004143DF" w:rsidRDefault="00F31D92" w:rsidP="00641DDB">
                            <w:pPr>
                              <w:spacing w:after="0" w:line="240" w:lineRule="auto"/>
                              <w:rPr>
                                <w:rFonts w:ascii="Times New Roman" w:hAnsi="Times New Roman" w:cs="Times New Roman"/>
                                <w:sz w:val="24"/>
                                <w:szCs w:val="24"/>
                              </w:rPr>
                            </w:pPr>
                            <w:r>
                              <w:rPr>
                                <w:rFonts w:ascii="Times New Roman" w:hAnsi="Times New Roman" w:cs="Times New Roman"/>
                                <w:sz w:val="24"/>
                                <w:szCs w:val="24"/>
                              </w:rPr>
                              <w:t>Panel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BB966" id="_x0000_t202" coordsize="21600,21600" o:spt="202" path="m,l,21600r21600,l21600,xe">
                <v:stroke joinstyle="miter"/>
                <v:path gradientshapeok="t" o:connecttype="rect"/>
              </v:shapetype>
              <v:shape id="Text Box 2" o:spid="_x0000_s1026" type="#_x0000_t202" style="position:absolute;margin-left:353.2pt;margin-top:213.45pt;width:55.65pt;height:21.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EIAIAABo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" stroked="f">
                <v:textbox>
                  <w:txbxContent>
                    <w:p w:rsidR="00F31D92" w:rsidRPr="004143DF" w:rsidRDefault="00F31D92" w:rsidP="00641DDB">
                      <w:pPr>
                        <w:spacing w:after="0" w:line="240" w:lineRule="auto"/>
                        <w:rPr>
                          <w:rFonts w:ascii="Times New Roman" w:hAnsi="Times New Roman" w:cs="Times New Roman"/>
                          <w:sz w:val="24"/>
                          <w:szCs w:val="24"/>
                        </w:rPr>
                      </w:pPr>
                      <w:r>
                        <w:rPr>
                          <w:rFonts w:ascii="Times New Roman" w:hAnsi="Times New Roman" w:cs="Times New Roman"/>
                          <w:sz w:val="24"/>
                          <w:szCs w:val="24"/>
                        </w:rPr>
                        <w:t>Panel B</w:t>
                      </w:r>
                    </w:p>
                  </w:txbxContent>
                </v:textbox>
                <w10:wrap type="square" anchorx="margin"/>
              </v:shape>
            </w:pict>
          </mc:Fallback>
        </mc:AlternateContent>
      </w:r>
      <w:r w:rsidRPr="00DB5854">
        <w:rPr>
          <w:noProof/>
          <w:lang w:eastAsia="en-GB"/>
        </w:rPr>
        <mc:AlternateContent>
          <mc:Choice Requires="wps">
            <w:drawing>
              <wp:anchor distT="45720" distB="45720" distL="114300" distR="114300" simplePos="0" relativeHeight="251659264" behindDoc="0" locked="0" layoutInCell="1" allowOverlap="1" wp14:anchorId="365A3330" wp14:editId="3D6A9559">
                <wp:simplePos x="0" y="0"/>
                <wp:positionH relativeFrom="margin">
                  <wp:posOffset>4450416</wp:posOffset>
                </wp:positionH>
                <wp:positionV relativeFrom="paragraph">
                  <wp:posOffset>855740</wp:posOffset>
                </wp:positionV>
                <wp:extent cx="706755" cy="267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7335"/>
                        </a:xfrm>
                        <a:prstGeom prst="rect">
                          <a:avLst/>
                        </a:prstGeom>
                        <a:solidFill>
                          <a:srgbClr val="FFFFFF"/>
                        </a:solidFill>
                        <a:ln w="9525">
                          <a:noFill/>
                          <a:miter lim="800000"/>
                          <a:headEnd/>
                          <a:tailEnd/>
                        </a:ln>
                      </wps:spPr>
                      <wps:txbx>
                        <w:txbxContent>
                          <w:p w:rsidR="00F31D92" w:rsidRPr="004143DF" w:rsidRDefault="00F31D92" w:rsidP="00641DDB">
                            <w:pPr>
                              <w:spacing w:after="0" w:line="240" w:lineRule="auto"/>
                              <w:rPr>
                                <w:rFonts w:ascii="Times New Roman" w:hAnsi="Times New Roman" w:cs="Times New Roman"/>
                                <w:sz w:val="24"/>
                                <w:szCs w:val="24"/>
                              </w:rPr>
                            </w:pPr>
                            <w:r w:rsidRPr="004143DF">
                              <w:rPr>
                                <w:rFonts w:ascii="Times New Roman" w:hAnsi="Times New Roman" w:cs="Times New Roman"/>
                                <w:sz w:val="24"/>
                                <w:szCs w:val="24"/>
                              </w:rPr>
                              <w:t>Panel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A3330" id="_x0000_s1027" type="#_x0000_t202" style="position:absolute;margin-left:350.45pt;margin-top:67.4pt;width:55.65pt;height:21.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FcJAIAACM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" stroked="f">
                <v:textbox>
                  <w:txbxContent>
                    <w:p w:rsidR="00F31D92" w:rsidRPr="004143DF" w:rsidRDefault="00F31D92" w:rsidP="00641DDB">
                      <w:pPr>
                        <w:spacing w:after="0" w:line="240" w:lineRule="auto"/>
                        <w:rPr>
                          <w:rFonts w:ascii="Times New Roman" w:hAnsi="Times New Roman" w:cs="Times New Roman"/>
                          <w:sz w:val="24"/>
                          <w:szCs w:val="24"/>
                        </w:rPr>
                      </w:pPr>
                      <w:r w:rsidRPr="004143DF">
                        <w:rPr>
                          <w:rFonts w:ascii="Times New Roman" w:hAnsi="Times New Roman" w:cs="Times New Roman"/>
                          <w:sz w:val="24"/>
                          <w:szCs w:val="24"/>
                        </w:rPr>
                        <w:t>Panel A</w:t>
                      </w:r>
                    </w:p>
                  </w:txbxContent>
                </v:textbox>
                <w10:wrap type="square" anchorx="margin"/>
              </v:shape>
            </w:pict>
          </mc:Fallback>
        </mc:AlternateContent>
      </w:r>
      <w:r w:rsidRPr="00DB5854">
        <w:rPr>
          <w:noProof/>
          <w:lang w:eastAsia="en-GB"/>
        </w:rPr>
        <w:tab/>
      </w:r>
      <w:r w:rsidRPr="00DB5854">
        <w:rPr>
          <w:noProof/>
          <w:lang w:eastAsia="en-GB"/>
        </w:rPr>
        <w:drawing>
          <wp:inline distT="0" distB="0" distL="0" distR="0" wp14:anchorId="3CF05A2A" wp14:editId="6BBFC723">
            <wp:extent cx="3122762" cy="221527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8138" cy="2261648"/>
                    </a:xfrm>
                    <a:prstGeom prst="rect">
                      <a:avLst/>
                    </a:prstGeom>
                  </pic:spPr>
                </pic:pic>
              </a:graphicData>
            </a:graphic>
          </wp:inline>
        </w:drawing>
      </w:r>
      <w:r w:rsidRPr="00DB5854">
        <w:rPr>
          <w:noProof/>
          <w:lang w:eastAsia="en-GB"/>
        </w:rPr>
        <w:tab/>
      </w:r>
    </w:p>
    <w:p w:rsidR="00641DDB" w:rsidRPr="00DB5854" w:rsidRDefault="00641DDB" w:rsidP="00641DDB">
      <w:pPr>
        <w:spacing w:after="0" w:line="240" w:lineRule="auto"/>
        <w:rPr>
          <w:noProof/>
          <w:lang w:eastAsia="en-GB"/>
        </w:rPr>
      </w:pPr>
    </w:p>
    <w:p w:rsidR="00641DDB" w:rsidRPr="00DB5854" w:rsidRDefault="00641DDB" w:rsidP="00641DDB">
      <w:pPr>
        <w:spacing w:after="0" w:line="240" w:lineRule="auto"/>
        <w:rPr>
          <w:noProof/>
          <w:lang w:eastAsia="en-GB"/>
        </w:rPr>
      </w:pPr>
    </w:p>
    <w:p w:rsidR="00641DDB" w:rsidRPr="00DB5854" w:rsidRDefault="00641DDB" w:rsidP="00641DDB">
      <w:pPr>
        <w:spacing w:after="0" w:line="240" w:lineRule="auto"/>
        <w:rPr>
          <w:noProof/>
          <w:lang w:eastAsia="en-GB"/>
        </w:rPr>
      </w:pPr>
    </w:p>
    <w:p w:rsidR="00641DDB" w:rsidRPr="00DB5854" w:rsidRDefault="00641DDB" w:rsidP="00641DDB">
      <w:pPr>
        <w:spacing w:after="0" w:line="240" w:lineRule="auto"/>
        <w:rPr>
          <w:noProof/>
          <w:lang w:eastAsia="en-GB"/>
        </w:rPr>
      </w:pPr>
      <w:r w:rsidRPr="00DB5854">
        <w:rPr>
          <w:noProof/>
          <w:lang w:eastAsia="en-GB"/>
        </w:rPr>
        <w:tab/>
      </w:r>
      <w:r w:rsidRPr="00DB5854">
        <w:rPr>
          <w:noProof/>
          <w:lang w:eastAsia="en-GB"/>
        </w:rPr>
        <w:drawing>
          <wp:inline distT="0" distB="0" distL="0" distR="0" wp14:anchorId="3747674D" wp14:editId="4952C9DE">
            <wp:extent cx="3298759" cy="241539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4848" cy="2434499"/>
                    </a:xfrm>
                    <a:prstGeom prst="rect">
                      <a:avLst/>
                    </a:prstGeom>
                  </pic:spPr>
                </pic:pic>
              </a:graphicData>
            </a:graphic>
          </wp:inline>
        </w:drawing>
      </w:r>
    </w:p>
    <w:p w:rsidR="00641DDB" w:rsidRPr="00DB5854" w:rsidRDefault="00641DDB" w:rsidP="00641DDB">
      <w:pPr>
        <w:spacing w:after="0" w:line="240" w:lineRule="auto"/>
        <w:rPr>
          <w:noProof/>
          <w:lang w:eastAsia="en-GB"/>
        </w:rPr>
      </w:pPr>
      <w:r w:rsidRPr="00DB5854">
        <w:rPr>
          <w:noProof/>
          <w:lang w:eastAsia="en-GB"/>
        </w:rPr>
        <w:tab/>
      </w:r>
      <w:r w:rsidRPr="00DB5854">
        <w:rPr>
          <w:noProof/>
          <w:lang w:eastAsia="en-GB"/>
        </w:rPr>
        <w:tab/>
      </w:r>
    </w:p>
    <w:p w:rsidR="00641DDB" w:rsidRPr="00DB5854" w:rsidRDefault="00641DDB" w:rsidP="00641DDB">
      <w:pPr>
        <w:spacing w:after="0" w:line="240" w:lineRule="auto"/>
        <w:rPr>
          <w:noProof/>
          <w:lang w:eastAsia="en-GB"/>
        </w:rPr>
      </w:pPr>
      <w:r w:rsidRPr="00DB5854">
        <w:rPr>
          <w:noProof/>
          <w:lang w:eastAsia="en-GB"/>
        </w:rPr>
        <w:tab/>
      </w:r>
      <w:r w:rsidRPr="00DB5854">
        <w:rPr>
          <w:noProof/>
          <w:lang w:eastAsia="en-GB"/>
        </w:rPr>
        <w:tab/>
      </w:r>
      <w:r w:rsidRPr="00DB5854">
        <w:rPr>
          <w:noProof/>
          <w:lang w:eastAsia="en-GB"/>
        </w:rPr>
        <w:tab/>
      </w:r>
      <w:r w:rsidRPr="00DB5854">
        <w:rPr>
          <w:noProof/>
          <w:lang w:eastAsia="en-GB"/>
        </w:rPr>
        <w:tab/>
      </w:r>
      <w:r w:rsidRPr="00DB5854">
        <w:rPr>
          <w:noProof/>
          <w:lang w:eastAsia="en-GB"/>
        </w:rPr>
        <w:tab/>
      </w:r>
      <w:r w:rsidRPr="00DB5854">
        <w:rPr>
          <w:noProof/>
          <w:lang w:eastAsia="en-GB"/>
        </w:rPr>
        <w:tab/>
        <w:t xml:space="preserve">           </w:t>
      </w:r>
    </w:p>
    <w:p w:rsidR="00641DDB" w:rsidRPr="00DB5854" w:rsidRDefault="00641DDB" w:rsidP="00641DDB">
      <w:pPr>
        <w:spacing w:after="0" w:line="240" w:lineRule="auto"/>
        <w:rPr>
          <w:noProof/>
          <w:lang w:eastAsia="en-GB"/>
        </w:rPr>
      </w:pPr>
      <w:r w:rsidRPr="00DB5854">
        <w:rPr>
          <w:noProof/>
          <w:lang w:eastAsia="en-GB"/>
        </w:rPr>
        <mc:AlternateContent>
          <mc:Choice Requires="wps">
            <w:drawing>
              <wp:anchor distT="45720" distB="45720" distL="114300" distR="114300" simplePos="0" relativeHeight="251661312" behindDoc="0" locked="0" layoutInCell="1" allowOverlap="1" wp14:anchorId="08171BC6" wp14:editId="79913166">
                <wp:simplePos x="0" y="0"/>
                <wp:positionH relativeFrom="margin">
                  <wp:posOffset>4553238</wp:posOffset>
                </wp:positionH>
                <wp:positionV relativeFrom="paragraph">
                  <wp:posOffset>751996</wp:posOffset>
                </wp:positionV>
                <wp:extent cx="706755" cy="2673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7335"/>
                        </a:xfrm>
                        <a:prstGeom prst="rect">
                          <a:avLst/>
                        </a:prstGeom>
                        <a:solidFill>
                          <a:srgbClr val="FFFFFF"/>
                        </a:solidFill>
                        <a:ln w="9525">
                          <a:noFill/>
                          <a:miter lim="800000"/>
                          <a:headEnd/>
                          <a:tailEnd/>
                        </a:ln>
                      </wps:spPr>
                      <wps:txbx>
                        <w:txbxContent>
                          <w:p w:rsidR="00F31D92" w:rsidRPr="004143DF" w:rsidRDefault="00F31D92" w:rsidP="00641DDB">
                            <w:pPr>
                              <w:spacing w:after="0" w:line="240" w:lineRule="auto"/>
                              <w:rPr>
                                <w:rFonts w:ascii="Times New Roman" w:hAnsi="Times New Roman" w:cs="Times New Roman"/>
                                <w:sz w:val="24"/>
                                <w:szCs w:val="24"/>
                              </w:rPr>
                            </w:pPr>
                            <w:r>
                              <w:rPr>
                                <w:rFonts w:ascii="Times New Roman" w:hAnsi="Times New Roman" w:cs="Times New Roman"/>
                                <w:sz w:val="24"/>
                                <w:szCs w:val="24"/>
                              </w:rPr>
                              <w:t>Panel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71BC6" id="_x0000_s1028" type="#_x0000_t202" style="position:absolute;margin-left:358.5pt;margin-top:59.2pt;width:55.65pt;height:21.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" stroked="f">
                <v:textbox>
                  <w:txbxContent>
                    <w:p w:rsidR="00F31D92" w:rsidRPr="004143DF" w:rsidRDefault="00F31D92" w:rsidP="00641DDB">
                      <w:pPr>
                        <w:spacing w:after="0" w:line="240" w:lineRule="auto"/>
                        <w:rPr>
                          <w:rFonts w:ascii="Times New Roman" w:hAnsi="Times New Roman" w:cs="Times New Roman"/>
                          <w:sz w:val="24"/>
                          <w:szCs w:val="24"/>
                        </w:rPr>
                      </w:pPr>
                      <w:r>
                        <w:rPr>
                          <w:rFonts w:ascii="Times New Roman" w:hAnsi="Times New Roman" w:cs="Times New Roman"/>
                          <w:sz w:val="24"/>
                          <w:szCs w:val="24"/>
                        </w:rPr>
                        <w:t>Panel C</w:t>
                      </w:r>
                    </w:p>
                  </w:txbxContent>
                </v:textbox>
                <w10:wrap type="square" anchorx="margin"/>
              </v:shape>
            </w:pict>
          </mc:Fallback>
        </mc:AlternateContent>
      </w:r>
      <w:r w:rsidRPr="00DB5854">
        <w:rPr>
          <w:noProof/>
          <w:lang w:eastAsia="en-GB"/>
        </w:rPr>
        <w:tab/>
      </w:r>
      <w:r w:rsidRPr="00DB5854">
        <w:rPr>
          <w:noProof/>
          <w:lang w:eastAsia="en-GB"/>
        </w:rPr>
        <w:tab/>
      </w:r>
      <w:r w:rsidRPr="00DB5854">
        <w:rPr>
          <w:noProof/>
          <w:lang w:eastAsia="en-GB"/>
        </w:rPr>
        <w:tab/>
      </w:r>
      <w:r w:rsidRPr="00DB5854">
        <w:rPr>
          <w:noProof/>
          <w:lang w:eastAsia="en-GB"/>
        </w:rPr>
        <w:tab/>
      </w:r>
      <w:r w:rsidRPr="00DB5854">
        <w:rPr>
          <w:noProof/>
          <w:lang w:eastAsia="en-GB"/>
        </w:rPr>
        <w:tab/>
      </w:r>
      <w:r w:rsidRPr="00DB5854">
        <w:rPr>
          <w:noProof/>
          <w:lang w:eastAsia="en-GB"/>
        </w:rPr>
        <w:drawing>
          <wp:inline distT="0" distB="0" distL="0" distR="0" wp14:anchorId="52211847" wp14:editId="5AAD504E">
            <wp:extent cx="3459192" cy="231090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928" cy="2322086"/>
                    </a:xfrm>
                    <a:prstGeom prst="rect">
                      <a:avLst/>
                    </a:prstGeom>
                  </pic:spPr>
                </pic:pic>
              </a:graphicData>
            </a:graphic>
          </wp:inline>
        </w:drawing>
      </w:r>
    </w:p>
    <w:p w:rsidR="00641DDB" w:rsidRPr="00DB5854" w:rsidRDefault="00641DDB" w:rsidP="00641DDB">
      <w:pPr>
        <w:spacing w:after="0" w:line="240" w:lineRule="auto"/>
        <w:rPr>
          <w:rFonts w:ascii="Times New Roman" w:hAnsi="Times New Roman" w:cs="Times New Roman"/>
          <w:i/>
          <w:sz w:val="24"/>
          <w:szCs w:val="24"/>
        </w:rPr>
      </w:pPr>
    </w:p>
    <w:p w:rsidR="00641DDB" w:rsidRPr="00DB5854" w:rsidRDefault="00641DDB" w:rsidP="00641DDB">
      <w:pPr>
        <w:spacing w:after="0" w:line="240" w:lineRule="auto"/>
        <w:rPr>
          <w:rFonts w:ascii="Times New Roman" w:hAnsi="Times New Roman" w:cs="Times New Roman"/>
          <w:i/>
          <w:sz w:val="24"/>
          <w:szCs w:val="24"/>
        </w:rPr>
      </w:pPr>
    </w:p>
    <w:p w:rsidR="00641DDB" w:rsidRPr="00DB5854" w:rsidRDefault="00641DDB" w:rsidP="00641DDB">
      <w:pPr>
        <w:spacing w:after="0" w:line="240" w:lineRule="auto"/>
        <w:rPr>
          <w:noProof/>
          <w:lang w:eastAsia="en-GB"/>
        </w:rPr>
      </w:pPr>
      <w:r w:rsidRPr="00DB5854">
        <w:rPr>
          <w:rFonts w:ascii="Times New Roman" w:hAnsi="Times New Roman" w:cs="Times New Roman"/>
          <w:i/>
          <w:sz w:val="24"/>
          <w:szCs w:val="24"/>
        </w:rPr>
        <w:t>Figure 1</w:t>
      </w:r>
      <w:r w:rsidRPr="00DB5854">
        <w:rPr>
          <w:rFonts w:ascii="Times New Roman" w:hAnsi="Times New Roman" w:cs="Times New Roman"/>
          <w:sz w:val="24"/>
          <w:szCs w:val="24"/>
        </w:rPr>
        <w:t>.</w:t>
      </w:r>
      <w:r w:rsidRPr="00DB5854">
        <w:rPr>
          <w:sz w:val="24"/>
          <w:szCs w:val="24"/>
        </w:rPr>
        <w:t xml:space="preserve"> </w:t>
      </w:r>
      <w:r w:rsidRPr="00DB5854">
        <w:rPr>
          <w:rFonts w:ascii="Times New Roman" w:hAnsi="Times New Roman" w:cs="Times New Roman"/>
          <w:sz w:val="24"/>
          <w:szCs w:val="24"/>
        </w:rPr>
        <w:t>Gaussian graphical model (GGM) network</w:t>
      </w:r>
      <w:r w:rsidR="00A130D2" w:rsidRPr="00DB5854">
        <w:rPr>
          <w:rFonts w:ascii="Times New Roman" w:hAnsi="Times New Roman" w:cs="Times New Roman"/>
          <w:sz w:val="24"/>
          <w:szCs w:val="24"/>
        </w:rPr>
        <w:t>s</w:t>
      </w:r>
      <w:r w:rsidRPr="00DB5854">
        <w:rPr>
          <w:rFonts w:ascii="Times New Roman" w:hAnsi="Times New Roman" w:cs="Times New Roman"/>
          <w:sz w:val="24"/>
          <w:szCs w:val="24"/>
        </w:rPr>
        <w:t xml:space="preserve"> of HTQ and TSC items depicting a DSM-5 (Panel A), DSM-5 with dissociation (Panel B) and ICD-11 CPTSD (Panel C) </w:t>
      </w:r>
      <w:r w:rsidR="00A130D2" w:rsidRPr="00DB5854">
        <w:rPr>
          <w:rFonts w:ascii="Times New Roman" w:hAnsi="Times New Roman" w:cs="Times New Roman"/>
          <w:sz w:val="24"/>
          <w:szCs w:val="24"/>
        </w:rPr>
        <w:t>experiences</w:t>
      </w:r>
      <w:r w:rsidRPr="00DB5854">
        <w:rPr>
          <w:rFonts w:ascii="Times New Roman" w:hAnsi="Times New Roman" w:cs="Times New Roman"/>
          <w:sz w:val="24"/>
          <w:szCs w:val="24"/>
        </w:rPr>
        <w:t xml:space="preserve"> among adult survivors of childhood sexual abuse (n=473).</w:t>
      </w:r>
    </w:p>
    <w:p w:rsidR="00A130D2" w:rsidRPr="00DB5854" w:rsidRDefault="00A130D2" w:rsidP="00A130D2">
      <w:pPr>
        <w:spacing w:after="0" w:line="240" w:lineRule="auto"/>
        <w:rPr>
          <w:rFonts w:ascii="Times New Roman" w:hAnsi="Times New Roman" w:cs="Times New Roman"/>
          <w:noProof/>
          <w:lang w:eastAsia="en-GB"/>
        </w:rPr>
      </w:pPr>
      <w:r w:rsidRPr="00DB5854">
        <w:rPr>
          <w:noProof/>
          <w:lang w:eastAsia="en-GB"/>
        </w:rPr>
        <w:lastRenderedPageBreak/>
        <w:drawing>
          <wp:inline distT="0" distB="0" distL="0" distR="0" wp14:anchorId="448E2042" wp14:editId="1B7853A1">
            <wp:extent cx="5495027" cy="2502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6363" cy="2521641"/>
                    </a:xfrm>
                    <a:prstGeom prst="rect">
                      <a:avLst/>
                    </a:prstGeom>
                  </pic:spPr>
                </pic:pic>
              </a:graphicData>
            </a:graphic>
          </wp:inline>
        </w:drawing>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p>
    <w:p w:rsidR="00A130D2" w:rsidRPr="00DB5854" w:rsidRDefault="00A130D2" w:rsidP="00A130D2">
      <w:pPr>
        <w:spacing w:after="0" w:line="240" w:lineRule="auto"/>
        <w:rPr>
          <w:rFonts w:ascii="Times New Roman" w:hAnsi="Times New Roman" w:cs="Times New Roman"/>
          <w:noProof/>
          <w:lang w:eastAsia="en-GB"/>
        </w:rPr>
      </w:pPr>
      <w:r w:rsidRPr="00DB5854">
        <w:rPr>
          <w:noProof/>
          <w:lang w:eastAsia="en-GB"/>
        </w:rPr>
        <w:drawing>
          <wp:inline distT="0" distB="0" distL="0" distR="0" wp14:anchorId="722CFE2F" wp14:editId="432041D7">
            <wp:extent cx="5417389" cy="258696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4105" cy="2604495"/>
                    </a:xfrm>
                    <a:prstGeom prst="rect">
                      <a:avLst/>
                    </a:prstGeom>
                  </pic:spPr>
                </pic:pic>
              </a:graphicData>
            </a:graphic>
          </wp:inline>
        </w:drawing>
      </w:r>
      <w:r w:rsidRPr="00DB5854">
        <w:rPr>
          <w:noProof/>
          <w:lang w:eastAsia="en-GB"/>
        </w:rPr>
        <w:tab/>
      </w:r>
      <w:r w:rsidRPr="00DB5854">
        <w:rPr>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rFonts w:ascii="Times New Roman" w:hAnsi="Times New Roman" w:cs="Times New Roman"/>
          <w:noProof/>
          <w:lang w:eastAsia="en-GB"/>
        </w:rPr>
        <w:tab/>
      </w:r>
      <w:r w:rsidRPr="00DB5854">
        <w:rPr>
          <w:noProof/>
          <w:lang w:eastAsia="en-GB"/>
        </w:rPr>
        <w:drawing>
          <wp:inline distT="0" distB="0" distL="0" distR="0" wp14:anchorId="478ABD2E" wp14:editId="30887304">
            <wp:extent cx="5962344" cy="2570672"/>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2344" cy="2570672"/>
                    </a:xfrm>
                    <a:prstGeom prst="rect">
                      <a:avLst/>
                    </a:prstGeom>
                  </pic:spPr>
                </pic:pic>
              </a:graphicData>
            </a:graphic>
          </wp:inline>
        </w:drawing>
      </w:r>
    </w:p>
    <w:p w:rsidR="00A130D2" w:rsidRPr="00DB5854" w:rsidRDefault="00A130D2" w:rsidP="00A130D2">
      <w:pPr>
        <w:spacing w:after="0" w:line="240" w:lineRule="auto"/>
        <w:rPr>
          <w:rFonts w:ascii="Times New Roman" w:hAnsi="Times New Roman" w:cs="Times New Roman"/>
          <w:noProof/>
          <w:lang w:eastAsia="en-GB"/>
        </w:rPr>
      </w:pPr>
    </w:p>
    <w:p w:rsidR="00B90B2F" w:rsidRPr="00B0667B" w:rsidRDefault="00A130D2" w:rsidP="00997F46">
      <w:pPr>
        <w:jc w:val="center"/>
        <w:rPr>
          <w:rFonts w:ascii="Times New Roman" w:hAnsi="Times New Roman" w:cs="Times New Roman"/>
          <w:sz w:val="24"/>
          <w:szCs w:val="24"/>
        </w:rPr>
      </w:pPr>
      <w:r w:rsidRPr="00DB5854">
        <w:rPr>
          <w:rFonts w:ascii="Times New Roman" w:hAnsi="Times New Roman" w:cs="Times New Roman"/>
          <w:i/>
          <w:sz w:val="24"/>
          <w:szCs w:val="24"/>
        </w:rPr>
        <w:t xml:space="preserve">  Figure 2</w:t>
      </w:r>
      <w:r w:rsidRPr="00DB5854">
        <w:rPr>
          <w:rFonts w:ascii="Times New Roman" w:hAnsi="Times New Roman" w:cs="Times New Roman"/>
          <w:sz w:val="24"/>
          <w:szCs w:val="24"/>
        </w:rPr>
        <w:t>. Centrality estimates from Gaussian graphical model (GGM) network of HTQ and TSC items depicting a DSM-5 (Panel A), DSM-5 with dissociation (Panel B) and ICD-11 CPTSD (Panel C) experiences among adult survivors of childhood sexual abuse (n=473).</w:t>
      </w:r>
      <w:r w:rsidRPr="00F40692">
        <w:rPr>
          <w:rFonts w:ascii="Times New Roman" w:hAnsi="Times New Roman" w:cs="Times New Roman"/>
          <w:noProof/>
          <w:lang w:eastAsia="en-GB"/>
        </w:rPr>
        <w:tab/>
      </w:r>
    </w:p>
    <w:sectPr w:rsidR="00B90B2F" w:rsidRPr="00B0667B" w:rsidSect="000C6B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D92" w:rsidRDefault="00F31D92" w:rsidP="003F48B8">
      <w:pPr>
        <w:spacing w:after="0" w:line="240" w:lineRule="auto"/>
      </w:pPr>
      <w:r>
        <w:separator/>
      </w:r>
    </w:p>
  </w:endnote>
  <w:endnote w:type="continuationSeparator" w:id="0">
    <w:p w:rsidR="00F31D92" w:rsidRDefault="00F31D92" w:rsidP="003F4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D92" w:rsidRPr="00222DB3" w:rsidRDefault="00F31D92">
    <w:pPr>
      <w:pStyle w:val="Footer"/>
      <w:jc w:val="right"/>
      <w:rPr>
        <w:rFonts w:ascii="Times New Roman" w:hAnsi="Times New Roman" w:cs="Times New Roman"/>
        <w:sz w:val="24"/>
        <w:szCs w:val="24"/>
      </w:rPr>
    </w:pPr>
  </w:p>
  <w:p w:rsidR="00F31D92" w:rsidRDefault="00F31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D92" w:rsidRDefault="00F31D92" w:rsidP="003F48B8">
      <w:pPr>
        <w:spacing w:after="0" w:line="240" w:lineRule="auto"/>
      </w:pPr>
      <w:r>
        <w:separator/>
      </w:r>
    </w:p>
  </w:footnote>
  <w:footnote w:type="continuationSeparator" w:id="0">
    <w:p w:rsidR="00F31D92" w:rsidRDefault="00F31D92" w:rsidP="003F4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695889"/>
      <w:docPartObj>
        <w:docPartGallery w:val="Page Numbers (Top of Page)"/>
        <w:docPartUnique/>
      </w:docPartObj>
    </w:sdtPr>
    <w:sdtEndPr>
      <w:rPr>
        <w:rFonts w:ascii="Times New Roman" w:hAnsi="Times New Roman" w:cs="Times New Roman"/>
        <w:noProof/>
        <w:sz w:val="24"/>
        <w:szCs w:val="24"/>
      </w:rPr>
    </w:sdtEndPr>
    <w:sdtContent>
      <w:p w:rsidR="00F31D92" w:rsidRPr="00997F46" w:rsidRDefault="00F31D92">
        <w:pPr>
          <w:pStyle w:val="Header"/>
          <w:jc w:val="right"/>
          <w:rPr>
            <w:rFonts w:ascii="Times New Roman" w:hAnsi="Times New Roman" w:cs="Times New Roman"/>
            <w:sz w:val="24"/>
            <w:szCs w:val="24"/>
          </w:rPr>
        </w:pPr>
        <w:r w:rsidRPr="00997F46">
          <w:rPr>
            <w:rFonts w:ascii="Times New Roman" w:hAnsi="Times New Roman" w:cs="Times New Roman"/>
            <w:sz w:val="24"/>
            <w:szCs w:val="24"/>
          </w:rPr>
          <w:fldChar w:fldCharType="begin"/>
        </w:r>
        <w:r w:rsidRPr="00997F46">
          <w:rPr>
            <w:rFonts w:ascii="Times New Roman" w:hAnsi="Times New Roman" w:cs="Times New Roman"/>
            <w:sz w:val="24"/>
            <w:szCs w:val="24"/>
          </w:rPr>
          <w:instrText xml:space="preserve"> PAGE   \* MERGEFORMAT </w:instrText>
        </w:r>
        <w:r w:rsidRPr="00997F46">
          <w:rPr>
            <w:rFonts w:ascii="Times New Roman" w:hAnsi="Times New Roman" w:cs="Times New Roman"/>
            <w:sz w:val="24"/>
            <w:szCs w:val="24"/>
          </w:rPr>
          <w:fldChar w:fldCharType="separate"/>
        </w:r>
        <w:r w:rsidR="00DB5854">
          <w:rPr>
            <w:rFonts w:ascii="Times New Roman" w:hAnsi="Times New Roman" w:cs="Times New Roman"/>
            <w:noProof/>
            <w:sz w:val="24"/>
            <w:szCs w:val="24"/>
          </w:rPr>
          <w:t>1</w:t>
        </w:r>
        <w:r w:rsidRPr="00997F46">
          <w:rPr>
            <w:rFonts w:ascii="Times New Roman" w:hAnsi="Times New Roman" w:cs="Times New Roman"/>
            <w:noProof/>
            <w:sz w:val="24"/>
            <w:szCs w:val="24"/>
          </w:rPr>
          <w:fldChar w:fldCharType="end"/>
        </w:r>
      </w:p>
    </w:sdtContent>
  </w:sdt>
  <w:p w:rsidR="00F31D92" w:rsidRPr="00222DB3" w:rsidRDefault="00F31D92">
    <w:pPr>
      <w:pStyle w:val="Header"/>
      <w:rPr>
        <w:rFonts w:ascii="Times New Roman" w:hAnsi="Times New Roman" w:cs="Times New Roman"/>
        <w:sz w:val="24"/>
        <w:szCs w:val="24"/>
      </w:rPr>
    </w:pPr>
    <w:r w:rsidRPr="002604D3">
      <w:rPr>
        <w:rFonts w:ascii="Times New Roman" w:hAnsi="Times New Roman" w:cs="Times New Roman"/>
        <w:sz w:val="24"/>
        <w:szCs w:val="24"/>
      </w:rPr>
      <w:t>PTSD NETWORKS: ADULT SURVIVORS OF SEXUAL ABUSE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610ED"/>
    <w:multiLevelType w:val="hybridMultilevel"/>
    <w:tmpl w:val="ADA885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4E816AFB"/>
    <w:multiLevelType w:val="hybridMultilevel"/>
    <w:tmpl w:val="EF123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282&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sp2d02ex3avsacee5ttp2weef5xwvez0apat&quot;&gt;JOTS&lt;record-ids&gt;&lt;item&gt;4&lt;/item&gt;&lt;item&gt;6&lt;/item&gt;&lt;item&gt;8&lt;/item&gt;&lt;item&gt;10&lt;/item&gt;&lt;item&gt;11&lt;/item&gt;&lt;item&gt;13&lt;/item&gt;&lt;item&gt;17&lt;/item&gt;&lt;item&gt;18&lt;/item&gt;&lt;item&gt;20&lt;/item&gt;&lt;item&gt;25&lt;/item&gt;&lt;item&gt;27&lt;/item&gt;&lt;item&gt;29&lt;/item&gt;&lt;item&gt;30&lt;/item&gt;&lt;item&gt;32&lt;/item&gt;&lt;item&gt;33&lt;/item&gt;&lt;item&gt;34&lt;/item&gt;&lt;item&gt;35&lt;/item&gt;&lt;item&gt;36&lt;/item&gt;&lt;item&gt;37&lt;/item&gt;&lt;item&gt;38&lt;/item&gt;&lt;item&gt;40&lt;/item&gt;&lt;item&gt;41&lt;/item&gt;&lt;item&gt;42&lt;/item&gt;&lt;item&gt;43&lt;/item&gt;&lt;item&gt;44&lt;/item&gt;&lt;item&gt;45&lt;/item&gt;&lt;item&gt;47&lt;/item&gt;&lt;item&gt;48&lt;/item&gt;&lt;item&gt;49&lt;/item&gt;&lt;item&gt;50&lt;/item&gt;&lt;item&gt;51&lt;/item&gt;&lt;item&gt;52&lt;/item&gt;&lt;item&gt;53&lt;/item&gt;&lt;item&gt;54&lt;/item&gt;&lt;item&gt;57&lt;/item&gt;&lt;item&gt;58&lt;/item&gt;&lt;item&gt;59&lt;/item&gt;&lt;item&gt;62&lt;/item&gt;&lt;item&gt;63&lt;/item&gt;&lt;item&gt;64&lt;/item&gt;&lt;/record-ids&gt;&lt;/item&gt;&lt;/Libraries&gt;"/>
  </w:docVars>
  <w:rsids>
    <w:rsidRoot w:val="00A62B6B"/>
    <w:rsid w:val="0000238C"/>
    <w:rsid w:val="000058FB"/>
    <w:rsid w:val="00005F07"/>
    <w:rsid w:val="000107B2"/>
    <w:rsid w:val="000117C1"/>
    <w:rsid w:val="00014603"/>
    <w:rsid w:val="0001710D"/>
    <w:rsid w:val="00017FF2"/>
    <w:rsid w:val="000264CC"/>
    <w:rsid w:val="00033A64"/>
    <w:rsid w:val="0003702F"/>
    <w:rsid w:val="000417EF"/>
    <w:rsid w:val="000446CE"/>
    <w:rsid w:val="00046EA9"/>
    <w:rsid w:val="00047450"/>
    <w:rsid w:val="00052045"/>
    <w:rsid w:val="000524A2"/>
    <w:rsid w:val="0005464F"/>
    <w:rsid w:val="00054976"/>
    <w:rsid w:val="00056B07"/>
    <w:rsid w:val="000573E0"/>
    <w:rsid w:val="00064D2E"/>
    <w:rsid w:val="00066CC5"/>
    <w:rsid w:val="00066E8D"/>
    <w:rsid w:val="00071810"/>
    <w:rsid w:val="00071950"/>
    <w:rsid w:val="0007274A"/>
    <w:rsid w:val="000771BA"/>
    <w:rsid w:val="000773B6"/>
    <w:rsid w:val="00082F06"/>
    <w:rsid w:val="00082F8E"/>
    <w:rsid w:val="00083DBF"/>
    <w:rsid w:val="000856C0"/>
    <w:rsid w:val="0008638F"/>
    <w:rsid w:val="00087E98"/>
    <w:rsid w:val="00090197"/>
    <w:rsid w:val="00096162"/>
    <w:rsid w:val="00096594"/>
    <w:rsid w:val="000A144A"/>
    <w:rsid w:val="000A26A7"/>
    <w:rsid w:val="000B2CFE"/>
    <w:rsid w:val="000C1427"/>
    <w:rsid w:val="000C5163"/>
    <w:rsid w:val="000C5C10"/>
    <w:rsid w:val="000C5D26"/>
    <w:rsid w:val="000C6B5A"/>
    <w:rsid w:val="000C6C6E"/>
    <w:rsid w:val="000C707C"/>
    <w:rsid w:val="000D07B3"/>
    <w:rsid w:val="000D5FF0"/>
    <w:rsid w:val="000E3439"/>
    <w:rsid w:val="000E5FBF"/>
    <w:rsid w:val="000F1416"/>
    <w:rsid w:val="000F1D27"/>
    <w:rsid w:val="000F44F6"/>
    <w:rsid w:val="000F4DCB"/>
    <w:rsid w:val="000F64F8"/>
    <w:rsid w:val="001001C2"/>
    <w:rsid w:val="001042C1"/>
    <w:rsid w:val="001045E9"/>
    <w:rsid w:val="0011019C"/>
    <w:rsid w:val="0011118A"/>
    <w:rsid w:val="00112289"/>
    <w:rsid w:val="0011457A"/>
    <w:rsid w:val="0011499A"/>
    <w:rsid w:val="00114C4D"/>
    <w:rsid w:val="00122BB1"/>
    <w:rsid w:val="001238D6"/>
    <w:rsid w:val="00124FC2"/>
    <w:rsid w:val="0012692C"/>
    <w:rsid w:val="00127EB9"/>
    <w:rsid w:val="00133C1D"/>
    <w:rsid w:val="0013407F"/>
    <w:rsid w:val="00134DFE"/>
    <w:rsid w:val="00135F69"/>
    <w:rsid w:val="001375AE"/>
    <w:rsid w:val="00142961"/>
    <w:rsid w:val="00144463"/>
    <w:rsid w:val="001455FB"/>
    <w:rsid w:val="001459C3"/>
    <w:rsid w:val="00147138"/>
    <w:rsid w:val="00147A7D"/>
    <w:rsid w:val="0015354D"/>
    <w:rsid w:val="0015383A"/>
    <w:rsid w:val="0015496E"/>
    <w:rsid w:val="0015781E"/>
    <w:rsid w:val="00157E23"/>
    <w:rsid w:val="0016069F"/>
    <w:rsid w:val="0016286B"/>
    <w:rsid w:val="00166082"/>
    <w:rsid w:val="00170FB4"/>
    <w:rsid w:val="001723E6"/>
    <w:rsid w:val="0017599B"/>
    <w:rsid w:val="0018216D"/>
    <w:rsid w:val="0018221F"/>
    <w:rsid w:val="0018723E"/>
    <w:rsid w:val="00187499"/>
    <w:rsid w:val="001979A1"/>
    <w:rsid w:val="001A6963"/>
    <w:rsid w:val="001B0D4F"/>
    <w:rsid w:val="001B148D"/>
    <w:rsid w:val="001B2795"/>
    <w:rsid w:val="001B7484"/>
    <w:rsid w:val="001C4E18"/>
    <w:rsid w:val="001C7CD5"/>
    <w:rsid w:val="001D0D9A"/>
    <w:rsid w:val="001D0FF4"/>
    <w:rsid w:val="001D1390"/>
    <w:rsid w:val="001D1A86"/>
    <w:rsid w:val="001D4CCC"/>
    <w:rsid w:val="001D4F11"/>
    <w:rsid w:val="001D5ED1"/>
    <w:rsid w:val="001D6A21"/>
    <w:rsid w:val="001E02AE"/>
    <w:rsid w:val="001E2293"/>
    <w:rsid w:val="001F051D"/>
    <w:rsid w:val="001F1B6D"/>
    <w:rsid w:val="001F35A5"/>
    <w:rsid w:val="001F6EB0"/>
    <w:rsid w:val="002008D0"/>
    <w:rsid w:val="0020668E"/>
    <w:rsid w:val="0020796E"/>
    <w:rsid w:val="002101FD"/>
    <w:rsid w:val="002106DD"/>
    <w:rsid w:val="00212148"/>
    <w:rsid w:val="0022056E"/>
    <w:rsid w:val="00222470"/>
    <w:rsid w:val="00222DB3"/>
    <w:rsid w:val="00224BFD"/>
    <w:rsid w:val="00227959"/>
    <w:rsid w:val="00230AEF"/>
    <w:rsid w:val="00231032"/>
    <w:rsid w:val="002322B0"/>
    <w:rsid w:val="002358A2"/>
    <w:rsid w:val="002413C0"/>
    <w:rsid w:val="00242E59"/>
    <w:rsid w:val="00245249"/>
    <w:rsid w:val="00247E68"/>
    <w:rsid w:val="002502AE"/>
    <w:rsid w:val="002508B2"/>
    <w:rsid w:val="00253B83"/>
    <w:rsid w:val="00253B93"/>
    <w:rsid w:val="00254842"/>
    <w:rsid w:val="0025644D"/>
    <w:rsid w:val="002604D3"/>
    <w:rsid w:val="00262C9E"/>
    <w:rsid w:val="00265E6F"/>
    <w:rsid w:val="002739F4"/>
    <w:rsid w:val="00273A7D"/>
    <w:rsid w:val="002755FF"/>
    <w:rsid w:val="00277EAA"/>
    <w:rsid w:val="00283210"/>
    <w:rsid w:val="002837F9"/>
    <w:rsid w:val="00284542"/>
    <w:rsid w:val="00284A25"/>
    <w:rsid w:val="00285AB2"/>
    <w:rsid w:val="00285D6F"/>
    <w:rsid w:val="00285E38"/>
    <w:rsid w:val="00286A6D"/>
    <w:rsid w:val="00287D87"/>
    <w:rsid w:val="002913FB"/>
    <w:rsid w:val="002915FE"/>
    <w:rsid w:val="00292D86"/>
    <w:rsid w:val="00295D43"/>
    <w:rsid w:val="00297FD5"/>
    <w:rsid w:val="002A0B09"/>
    <w:rsid w:val="002A2330"/>
    <w:rsid w:val="002A25AD"/>
    <w:rsid w:val="002A2712"/>
    <w:rsid w:val="002A534B"/>
    <w:rsid w:val="002A5D93"/>
    <w:rsid w:val="002A7BAA"/>
    <w:rsid w:val="002B1224"/>
    <w:rsid w:val="002B2429"/>
    <w:rsid w:val="002B4388"/>
    <w:rsid w:val="002C0915"/>
    <w:rsid w:val="002C0BB3"/>
    <w:rsid w:val="002C2BB2"/>
    <w:rsid w:val="002C2BDF"/>
    <w:rsid w:val="002C5650"/>
    <w:rsid w:val="002C5AB7"/>
    <w:rsid w:val="002D1383"/>
    <w:rsid w:val="002D3DA2"/>
    <w:rsid w:val="002D6836"/>
    <w:rsid w:val="002E5742"/>
    <w:rsid w:val="002E7A86"/>
    <w:rsid w:val="002F11FE"/>
    <w:rsid w:val="002F4698"/>
    <w:rsid w:val="002F69DE"/>
    <w:rsid w:val="003012D2"/>
    <w:rsid w:val="00301607"/>
    <w:rsid w:val="00302D8F"/>
    <w:rsid w:val="00305FAA"/>
    <w:rsid w:val="00306810"/>
    <w:rsid w:val="0030767E"/>
    <w:rsid w:val="00311C26"/>
    <w:rsid w:val="003252F8"/>
    <w:rsid w:val="00326BBB"/>
    <w:rsid w:val="00333A2F"/>
    <w:rsid w:val="0033573C"/>
    <w:rsid w:val="00335CD2"/>
    <w:rsid w:val="00335F25"/>
    <w:rsid w:val="00342268"/>
    <w:rsid w:val="003437F9"/>
    <w:rsid w:val="00351075"/>
    <w:rsid w:val="00357156"/>
    <w:rsid w:val="00362D7E"/>
    <w:rsid w:val="00363D9D"/>
    <w:rsid w:val="0036406D"/>
    <w:rsid w:val="00367FA2"/>
    <w:rsid w:val="0037022E"/>
    <w:rsid w:val="00370B63"/>
    <w:rsid w:val="0037172A"/>
    <w:rsid w:val="00373E21"/>
    <w:rsid w:val="003741F3"/>
    <w:rsid w:val="003747DB"/>
    <w:rsid w:val="00374C25"/>
    <w:rsid w:val="00375424"/>
    <w:rsid w:val="0037679A"/>
    <w:rsid w:val="00380F00"/>
    <w:rsid w:val="00381E58"/>
    <w:rsid w:val="00382D60"/>
    <w:rsid w:val="00382D66"/>
    <w:rsid w:val="00383E8B"/>
    <w:rsid w:val="003907EF"/>
    <w:rsid w:val="00391A22"/>
    <w:rsid w:val="00395E9F"/>
    <w:rsid w:val="003A0B5D"/>
    <w:rsid w:val="003A4973"/>
    <w:rsid w:val="003A5D68"/>
    <w:rsid w:val="003B1544"/>
    <w:rsid w:val="003B31E5"/>
    <w:rsid w:val="003B3F2D"/>
    <w:rsid w:val="003B53AE"/>
    <w:rsid w:val="003C2F6A"/>
    <w:rsid w:val="003C3A52"/>
    <w:rsid w:val="003C579A"/>
    <w:rsid w:val="003C5A3B"/>
    <w:rsid w:val="003C5B4E"/>
    <w:rsid w:val="003C5F4A"/>
    <w:rsid w:val="003D4AFA"/>
    <w:rsid w:val="003D7E49"/>
    <w:rsid w:val="003D7F7B"/>
    <w:rsid w:val="003E190D"/>
    <w:rsid w:val="003E771D"/>
    <w:rsid w:val="003F055C"/>
    <w:rsid w:val="003F079B"/>
    <w:rsid w:val="003F38A2"/>
    <w:rsid w:val="003F48B8"/>
    <w:rsid w:val="003F4D03"/>
    <w:rsid w:val="003F63D3"/>
    <w:rsid w:val="00400A40"/>
    <w:rsid w:val="00401F01"/>
    <w:rsid w:val="00404F07"/>
    <w:rsid w:val="0040627B"/>
    <w:rsid w:val="00407EC3"/>
    <w:rsid w:val="0041118C"/>
    <w:rsid w:val="0041168D"/>
    <w:rsid w:val="00414E18"/>
    <w:rsid w:val="00421078"/>
    <w:rsid w:val="00421B07"/>
    <w:rsid w:val="00422F26"/>
    <w:rsid w:val="00424BDC"/>
    <w:rsid w:val="00425CF0"/>
    <w:rsid w:val="00430E48"/>
    <w:rsid w:val="00434DD4"/>
    <w:rsid w:val="00436D80"/>
    <w:rsid w:val="0043770F"/>
    <w:rsid w:val="0044309F"/>
    <w:rsid w:val="00443E30"/>
    <w:rsid w:val="004446C5"/>
    <w:rsid w:val="004468CD"/>
    <w:rsid w:val="00447223"/>
    <w:rsid w:val="00447C13"/>
    <w:rsid w:val="00447DDD"/>
    <w:rsid w:val="00450909"/>
    <w:rsid w:val="004564BD"/>
    <w:rsid w:val="004569D9"/>
    <w:rsid w:val="00461C61"/>
    <w:rsid w:val="004625ED"/>
    <w:rsid w:val="004627A2"/>
    <w:rsid w:val="0046499A"/>
    <w:rsid w:val="00464A15"/>
    <w:rsid w:val="00466322"/>
    <w:rsid w:val="00466D5E"/>
    <w:rsid w:val="004742D4"/>
    <w:rsid w:val="00474C87"/>
    <w:rsid w:val="004775AB"/>
    <w:rsid w:val="00482FDF"/>
    <w:rsid w:val="00486831"/>
    <w:rsid w:val="00492882"/>
    <w:rsid w:val="00492C00"/>
    <w:rsid w:val="0049367B"/>
    <w:rsid w:val="00493D80"/>
    <w:rsid w:val="004953A0"/>
    <w:rsid w:val="00497AB7"/>
    <w:rsid w:val="004A15FC"/>
    <w:rsid w:val="004A349C"/>
    <w:rsid w:val="004A67F7"/>
    <w:rsid w:val="004A697A"/>
    <w:rsid w:val="004B2A4E"/>
    <w:rsid w:val="004B62E9"/>
    <w:rsid w:val="004B782D"/>
    <w:rsid w:val="004C1046"/>
    <w:rsid w:val="004C44CF"/>
    <w:rsid w:val="004C44F0"/>
    <w:rsid w:val="004D2D9A"/>
    <w:rsid w:val="004D3108"/>
    <w:rsid w:val="004D615D"/>
    <w:rsid w:val="004E37E5"/>
    <w:rsid w:val="004E78F4"/>
    <w:rsid w:val="004F1F30"/>
    <w:rsid w:val="004F2E67"/>
    <w:rsid w:val="004F478D"/>
    <w:rsid w:val="004F5382"/>
    <w:rsid w:val="004F541C"/>
    <w:rsid w:val="004F6468"/>
    <w:rsid w:val="004F7B1B"/>
    <w:rsid w:val="00500383"/>
    <w:rsid w:val="0050380D"/>
    <w:rsid w:val="00504201"/>
    <w:rsid w:val="0050574C"/>
    <w:rsid w:val="0050749B"/>
    <w:rsid w:val="005150F2"/>
    <w:rsid w:val="00520D91"/>
    <w:rsid w:val="00523439"/>
    <w:rsid w:val="00523593"/>
    <w:rsid w:val="005266C4"/>
    <w:rsid w:val="00527197"/>
    <w:rsid w:val="005277DB"/>
    <w:rsid w:val="00527CB7"/>
    <w:rsid w:val="0053084B"/>
    <w:rsid w:val="00531890"/>
    <w:rsid w:val="005336CA"/>
    <w:rsid w:val="005362BE"/>
    <w:rsid w:val="0054047D"/>
    <w:rsid w:val="005405E5"/>
    <w:rsid w:val="00540E1F"/>
    <w:rsid w:val="00543AF1"/>
    <w:rsid w:val="0054500C"/>
    <w:rsid w:val="0054544A"/>
    <w:rsid w:val="0054596E"/>
    <w:rsid w:val="00546919"/>
    <w:rsid w:val="005476B3"/>
    <w:rsid w:val="00550241"/>
    <w:rsid w:val="0055114C"/>
    <w:rsid w:val="005615CC"/>
    <w:rsid w:val="00561D22"/>
    <w:rsid w:val="00564875"/>
    <w:rsid w:val="0057051F"/>
    <w:rsid w:val="00571E73"/>
    <w:rsid w:val="005724B0"/>
    <w:rsid w:val="00574007"/>
    <w:rsid w:val="00575E05"/>
    <w:rsid w:val="0057640F"/>
    <w:rsid w:val="00576480"/>
    <w:rsid w:val="00580165"/>
    <w:rsid w:val="0058092F"/>
    <w:rsid w:val="00582326"/>
    <w:rsid w:val="0058391B"/>
    <w:rsid w:val="00584E6D"/>
    <w:rsid w:val="00586705"/>
    <w:rsid w:val="00592C89"/>
    <w:rsid w:val="005A10FF"/>
    <w:rsid w:val="005A312E"/>
    <w:rsid w:val="005A7B2F"/>
    <w:rsid w:val="005B25E6"/>
    <w:rsid w:val="005B7475"/>
    <w:rsid w:val="005B7FAB"/>
    <w:rsid w:val="005C2ABD"/>
    <w:rsid w:val="005C30D4"/>
    <w:rsid w:val="005C3544"/>
    <w:rsid w:val="005C3A5E"/>
    <w:rsid w:val="005D445A"/>
    <w:rsid w:val="005D75D6"/>
    <w:rsid w:val="005E2A67"/>
    <w:rsid w:val="005E3F19"/>
    <w:rsid w:val="005E4352"/>
    <w:rsid w:val="005E4862"/>
    <w:rsid w:val="005E4A1B"/>
    <w:rsid w:val="005E5E99"/>
    <w:rsid w:val="005E7D62"/>
    <w:rsid w:val="005F4A12"/>
    <w:rsid w:val="005F5842"/>
    <w:rsid w:val="005F5BD1"/>
    <w:rsid w:val="005F7925"/>
    <w:rsid w:val="00604AB5"/>
    <w:rsid w:val="00605C79"/>
    <w:rsid w:val="00605C80"/>
    <w:rsid w:val="006077DE"/>
    <w:rsid w:val="0061056E"/>
    <w:rsid w:val="006118B0"/>
    <w:rsid w:val="00616E4E"/>
    <w:rsid w:val="006211D7"/>
    <w:rsid w:val="0062131F"/>
    <w:rsid w:val="0063010F"/>
    <w:rsid w:val="00632EEB"/>
    <w:rsid w:val="00633E5C"/>
    <w:rsid w:val="00636CCB"/>
    <w:rsid w:val="00641DDB"/>
    <w:rsid w:val="006422E1"/>
    <w:rsid w:val="00642335"/>
    <w:rsid w:val="00642357"/>
    <w:rsid w:val="00643026"/>
    <w:rsid w:val="00646816"/>
    <w:rsid w:val="00650867"/>
    <w:rsid w:val="00651C7F"/>
    <w:rsid w:val="00653202"/>
    <w:rsid w:val="0065534C"/>
    <w:rsid w:val="006607A0"/>
    <w:rsid w:val="00661035"/>
    <w:rsid w:val="00661F29"/>
    <w:rsid w:val="00662C02"/>
    <w:rsid w:val="00662C0C"/>
    <w:rsid w:val="00665BB0"/>
    <w:rsid w:val="006669BF"/>
    <w:rsid w:val="00670668"/>
    <w:rsid w:val="00673651"/>
    <w:rsid w:val="00675C50"/>
    <w:rsid w:val="00682D9E"/>
    <w:rsid w:val="006835DE"/>
    <w:rsid w:val="0068646A"/>
    <w:rsid w:val="00686C81"/>
    <w:rsid w:val="00693C65"/>
    <w:rsid w:val="00694535"/>
    <w:rsid w:val="00696D48"/>
    <w:rsid w:val="00697140"/>
    <w:rsid w:val="00697368"/>
    <w:rsid w:val="00697938"/>
    <w:rsid w:val="006A0EEF"/>
    <w:rsid w:val="006A6C63"/>
    <w:rsid w:val="006A7D8B"/>
    <w:rsid w:val="006B00DC"/>
    <w:rsid w:val="006B030D"/>
    <w:rsid w:val="006B2073"/>
    <w:rsid w:val="006B2B0A"/>
    <w:rsid w:val="006B785B"/>
    <w:rsid w:val="006B7DDE"/>
    <w:rsid w:val="006C0EDA"/>
    <w:rsid w:val="006C63B8"/>
    <w:rsid w:val="006C6D12"/>
    <w:rsid w:val="006D0E9E"/>
    <w:rsid w:val="006D35F9"/>
    <w:rsid w:val="006D3F20"/>
    <w:rsid w:val="006D64F0"/>
    <w:rsid w:val="006E0C73"/>
    <w:rsid w:val="006E4EA9"/>
    <w:rsid w:val="006E4FB1"/>
    <w:rsid w:val="006E5884"/>
    <w:rsid w:val="006F0377"/>
    <w:rsid w:val="006F0907"/>
    <w:rsid w:val="006F41C8"/>
    <w:rsid w:val="006F7186"/>
    <w:rsid w:val="006F7FC2"/>
    <w:rsid w:val="0070105E"/>
    <w:rsid w:val="007066FE"/>
    <w:rsid w:val="0071055B"/>
    <w:rsid w:val="00710B1A"/>
    <w:rsid w:val="00710B2B"/>
    <w:rsid w:val="007114B7"/>
    <w:rsid w:val="007141CE"/>
    <w:rsid w:val="00715A14"/>
    <w:rsid w:val="007163CE"/>
    <w:rsid w:val="00717C61"/>
    <w:rsid w:val="0072759A"/>
    <w:rsid w:val="00727615"/>
    <w:rsid w:val="00732C75"/>
    <w:rsid w:val="00733C62"/>
    <w:rsid w:val="00736D34"/>
    <w:rsid w:val="00742D01"/>
    <w:rsid w:val="00743DF0"/>
    <w:rsid w:val="0075008F"/>
    <w:rsid w:val="00750EDD"/>
    <w:rsid w:val="00751FE5"/>
    <w:rsid w:val="00757AC0"/>
    <w:rsid w:val="007643DF"/>
    <w:rsid w:val="00772545"/>
    <w:rsid w:val="00773FE1"/>
    <w:rsid w:val="00774E19"/>
    <w:rsid w:val="007755CB"/>
    <w:rsid w:val="00776686"/>
    <w:rsid w:val="0077672E"/>
    <w:rsid w:val="00776FA4"/>
    <w:rsid w:val="0078106B"/>
    <w:rsid w:val="0078110D"/>
    <w:rsid w:val="00781602"/>
    <w:rsid w:val="00786160"/>
    <w:rsid w:val="00792908"/>
    <w:rsid w:val="00792914"/>
    <w:rsid w:val="00792951"/>
    <w:rsid w:val="007935B6"/>
    <w:rsid w:val="00795224"/>
    <w:rsid w:val="007965FD"/>
    <w:rsid w:val="00796FA4"/>
    <w:rsid w:val="007A1A7A"/>
    <w:rsid w:val="007A29EA"/>
    <w:rsid w:val="007B31B5"/>
    <w:rsid w:val="007B3B84"/>
    <w:rsid w:val="007B4BAD"/>
    <w:rsid w:val="007B5E26"/>
    <w:rsid w:val="007B714F"/>
    <w:rsid w:val="007B7EFB"/>
    <w:rsid w:val="007C3D77"/>
    <w:rsid w:val="007C4A22"/>
    <w:rsid w:val="007C6C77"/>
    <w:rsid w:val="007D0F08"/>
    <w:rsid w:val="007D0FE9"/>
    <w:rsid w:val="007D3AEF"/>
    <w:rsid w:val="007D6719"/>
    <w:rsid w:val="007E02EB"/>
    <w:rsid w:val="007E3DC8"/>
    <w:rsid w:val="007E4F46"/>
    <w:rsid w:val="007E6861"/>
    <w:rsid w:val="007E78C0"/>
    <w:rsid w:val="007E79E1"/>
    <w:rsid w:val="007E7D68"/>
    <w:rsid w:val="007F1566"/>
    <w:rsid w:val="007F2A6D"/>
    <w:rsid w:val="007F46C4"/>
    <w:rsid w:val="007F56E2"/>
    <w:rsid w:val="0080235D"/>
    <w:rsid w:val="008078C8"/>
    <w:rsid w:val="00813779"/>
    <w:rsid w:val="00813F69"/>
    <w:rsid w:val="00814BD6"/>
    <w:rsid w:val="00817205"/>
    <w:rsid w:val="00820997"/>
    <w:rsid w:val="00821EE6"/>
    <w:rsid w:val="0082269C"/>
    <w:rsid w:val="00823194"/>
    <w:rsid w:val="008263DD"/>
    <w:rsid w:val="00830C83"/>
    <w:rsid w:val="0083430F"/>
    <w:rsid w:val="0083540F"/>
    <w:rsid w:val="008413CE"/>
    <w:rsid w:val="00841D24"/>
    <w:rsid w:val="00842A8D"/>
    <w:rsid w:val="008518B5"/>
    <w:rsid w:val="00851B5D"/>
    <w:rsid w:val="00857673"/>
    <w:rsid w:val="00863727"/>
    <w:rsid w:val="0086541C"/>
    <w:rsid w:val="00866F1E"/>
    <w:rsid w:val="00867258"/>
    <w:rsid w:val="00867A9B"/>
    <w:rsid w:val="008729D1"/>
    <w:rsid w:val="00873600"/>
    <w:rsid w:val="00873890"/>
    <w:rsid w:val="00874118"/>
    <w:rsid w:val="008758AB"/>
    <w:rsid w:val="00876F4E"/>
    <w:rsid w:val="00877FD4"/>
    <w:rsid w:val="008918C9"/>
    <w:rsid w:val="00893DB6"/>
    <w:rsid w:val="0089732A"/>
    <w:rsid w:val="008979CB"/>
    <w:rsid w:val="008A0D59"/>
    <w:rsid w:val="008A1BA2"/>
    <w:rsid w:val="008A500A"/>
    <w:rsid w:val="008B11BE"/>
    <w:rsid w:val="008B200E"/>
    <w:rsid w:val="008B701C"/>
    <w:rsid w:val="008B7321"/>
    <w:rsid w:val="008B7893"/>
    <w:rsid w:val="008B7D82"/>
    <w:rsid w:val="008B7EFC"/>
    <w:rsid w:val="008C16D8"/>
    <w:rsid w:val="008C5389"/>
    <w:rsid w:val="008D0F3C"/>
    <w:rsid w:val="008D0FC4"/>
    <w:rsid w:val="008D4D2F"/>
    <w:rsid w:val="008D5A3D"/>
    <w:rsid w:val="008D62A8"/>
    <w:rsid w:val="008D7F92"/>
    <w:rsid w:val="008E0E98"/>
    <w:rsid w:val="008E2FE3"/>
    <w:rsid w:val="008E3722"/>
    <w:rsid w:val="008E5B70"/>
    <w:rsid w:val="008E6FA3"/>
    <w:rsid w:val="008F41AF"/>
    <w:rsid w:val="0090372F"/>
    <w:rsid w:val="00903A4E"/>
    <w:rsid w:val="00903EB6"/>
    <w:rsid w:val="00904755"/>
    <w:rsid w:val="00910AB0"/>
    <w:rsid w:val="009125CD"/>
    <w:rsid w:val="0091518C"/>
    <w:rsid w:val="0091609D"/>
    <w:rsid w:val="009161C8"/>
    <w:rsid w:val="009161F9"/>
    <w:rsid w:val="009173D5"/>
    <w:rsid w:val="009208A9"/>
    <w:rsid w:val="0092138E"/>
    <w:rsid w:val="00922429"/>
    <w:rsid w:val="00932161"/>
    <w:rsid w:val="00934885"/>
    <w:rsid w:val="00934CFD"/>
    <w:rsid w:val="00935A3C"/>
    <w:rsid w:val="00935CBC"/>
    <w:rsid w:val="00937767"/>
    <w:rsid w:val="0094453B"/>
    <w:rsid w:val="009458D4"/>
    <w:rsid w:val="00946148"/>
    <w:rsid w:val="009471B5"/>
    <w:rsid w:val="00954C9A"/>
    <w:rsid w:val="00957BB2"/>
    <w:rsid w:val="00957F52"/>
    <w:rsid w:val="00962AB3"/>
    <w:rsid w:val="00962D3C"/>
    <w:rsid w:val="00973255"/>
    <w:rsid w:val="00973C93"/>
    <w:rsid w:val="0097407D"/>
    <w:rsid w:val="009746E9"/>
    <w:rsid w:val="00975A20"/>
    <w:rsid w:val="00980E3F"/>
    <w:rsid w:val="00982878"/>
    <w:rsid w:val="00984A6F"/>
    <w:rsid w:val="0099414E"/>
    <w:rsid w:val="009945B8"/>
    <w:rsid w:val="00997F46"/>
    <w:rsid w:val="009A03FD"/>
    <w:rsid w:val="009A264B"/>
    <w:rsid w:val="009A5C99"/>
    <w:rsid w:val="009A7516"/>
    <w:rsid w:val="009A7D05"/>
    <w:rsid w:val="009A7D6C"/>
    <w:rsid w:val="009B544A"/>
    <w:rsid w:val="009B5854"/>
    <w:rsid w:val="009B5A9E"/>
    <w:rsid w:val="009B729A"/>
    <w:rsid w:val="009C21AE"/>
    <w:rsid w:val="009C379E"/>
    <w:rsid w:val="009C3FDE"/>
    <w:rsid w:val="009C4C0B"/>
    <w:rsid w:val="009C6963"/>
    <w:rsid w:val="009C771E"/>
    <w:rsid w:val="009D0D0D"/>
    <w:rsid w:val="009D1F51"/>
    <w:rsid w:val="009D5E33"/>
    <w:rsid w:val="009E6500"/>
    <w:rsid w:val="009F0A82"/>
    <w:rsid w:val="009F241E"/>
    <w:rsid w:val="009F3530"/>
    <w:rsid w:val="00A02066"/>
    <w:rsid w:val="00A02F7D"/>
    <w:rsid w:val="00A06FC3"/>
    <w:rsid w:val="00A1076F"/>
    <w:rsid w:val="00A130D2"/>
    <w:rsid w:val="00A1335A"/>
    <w:rsid w:val="00A158BB"/>
    <w:rsid w:val="00A235A5"/>
    <w:rsid w:val="00A23DAE"/>
    <w:rsid w:val="00A24EFB"/>
    <w:rsid w:val="00A276F4"/>
    <w:rsid w:val="00A27B8F"/>
    <w:rsid w:val="00A32A01"/>
    <w:rsid w:val="00A32C14"/>
    <w:rsid w:val="00A34891"/>
    <w:rsid w:val="00A36C3D"/>
    <w:rsid w:val="00A370A5"/>
    <w:rsid w:val="00A40D02"/>
    <w:rsid w:val="00A42366"/>
    <w:rsid w:val="00A44F30"/>
    <w:rsid w:val="00A45A4E"/>
    <w:rsid w:val="00A50F42"/>
    <w:rsid w:val="00A520BC"/>
    <w:rsid w:val="00A52D88"/>
    <w:rsid w:val="00A54582"/>
    <w:rsid w:val="00A5612C"/>
    <w:rsid w:val="00A62589"/>
    <w:rsid w:val="00A62B6B"/>
    <w:rsid w:val="00A63B17"/>
    <w:rsid w:val="00A7505C"/>
    <w:rsid w:val="00A82370"/>
    <w:rsid w:val="00A85BE4"/>
    <w:rsid w:val="00A86393"/>
    <w:rsid w:val="00A864F9"/>
    <w:rsid w:val="00A92C2D"/>
    <w:rsid w:val="00A92EFD"/>
    <w:rsid w:val="00A930A1"/>
    <w:rsid w:val="00A93A8C"/>
    <w:rsid w:val="00A945CD"/>
    <w:rsid w:val="00A96467"/>
    <w:rsid w:val="00AA001E"/>
    <w:rsid w:val="00AA0241"/>
    <w:rsid w:val="00AA14D9"/>
    <w:rsid w:val="00AA24F8"/>
    <w:rsid w:val="00AA4012"/>
    <w:rsid w:val="00AA53A5"/>
    <w:rsid w:val="00AB1502"/>
    <w:rsid w:val="00AB1E65"/>
    <w:rsid w:val="00AB2111"/>
    <w:rsid w:val="00AB2781"/>
    <w:rsid w:val="00AB427F"/>
    <w:rsid w:val="00AB50CA"/>
    <w:rsid w:val="00AB6E26"/>
    <w:rsid w:val="00AC1D00"/>
    <w:rsid w:val="00AC239C"/>
    <w:rsid w:val="00AC25B4"/>
    <w:rsid w:val="00AC3312"/>
    <w:rsid w:val="00AC4CC8"/>
    <w:rsid w:val="00AC7DD0"/>
    <w:rsid w:val="00AE026E"/>
    <w:rsid w:val="00AE118D"/>
    <w:rsid w:val="00AE46D0"/>
    <w:rsid w:val="00AE528B"/>
    <w:rsid w:val="00AE6507"/>
    <w:rsid w:val="00AE6F97"/>
    <w:rsid w:val="00AF2161"/>
    <w:rsid w:val="00AF2481"/>
    <w:rsid w:val="00AF4A57"/>
    <w:rsid w:val="00AF68F8"/>
    <w:rsid w:val="00B00FE3"/>
    <w:rsid w:val="00B04767"/>
    <w:rsid w:val="00B0558B"/>
    <w:rsid w:val="00B0667B"/>
    <w:rsid w:val="00B073F7"/>
    <w:rsid w:val="00B07CB3"/>
    <w:rsid w:val="00B1235F"/>
    <w:rsid w:val="00B147D0"/>
    <w:rsid w:val="00B164A6"/>
    <w:rsid w:val="00B16748"/>
    <w:rsid w:val="00B167BB"/>
    <w:rsid w:val="00B21ADC"/>
    <w:rsid w:val="00B2332D"/>
    <w:rsid w:val="00B32CE5"/>
    <w:rsid w:val="00B33859"/>
    <w:rsid w:val="00B33A1F"/>
    <w:rsid w:val="00B34813"/>
    <w:rsid w:val="00B35547"/>
    <w:rsid w:val="00B35811"/>
    <w:rsid w:val="00B3725F"/>
    <w:rsid w:val="00B374F8"/>
    <w:rsid w:val="00B43342"/>
    <w:rsid w:val="00B44B2F"/>
    <w:rsid w:val="00B46D50"/>
    <w:rsid w:val="00B50E63"/>
    <w:rsid w:val="00B55080"/>
    <w:rsid w:val="00B55E8F"/>
    <w:rsid w:val="00B57583"/>
    <w:rsid w:val="00B57666"/>
    <w:rsid w:val="00B57CF2"/>
    <w:rsid w:val="00B60FF4"/>
    <w:rsid w:val="00B6143D"/>
    <w:rsid w:val="00B61A9E"/>
    <w:rsid w:val="00B63A7C"/>
    <w:rsid w:val="00B64383"/>
    <w:rsid w:val="00B66A09"/>
    <w:rsid w:val="00B71DDF"/>
    <w:rsid w:val="00B746A4"/>
    <w:rsid w:val="00B75D84"/>
    <w:rsid w:val="00B7765C"/>
    <w:rsid w:val="00B77987"/>
    <w:rsid w:val="00B8115D"/>
    <w:rsid w:val="00B82D4A"/>
    <w:rsid w:val="00B8311C"/>
    <w:rsid w:val="00B83843"/>
    <w:rsid w:val="00B83896"/>
    <w:rsid w:val="00B85650"/>
    <w:rsid w:val="00B90B2F"/>
    <w:rsid w:val="00B90EF6"/>
    <w:rsid w:val="00B9213B"/>
    <w:rsid w:val="00B925A0"/>
    <w:rsid w:val="00B95AA5"/>
    <w:rsid w:val="00B95AC2"/>
    <w:rsid w:val="00BA0280"/>
    <w:rsid w:val="00BA15C0"/>
    <w:rsid w:val="00BA22C0"/>
    <w:rsid w:val="00BB325D"/>
    <w:rsid w:val="00BB536D"/>
    <w:rsid w:val="00BB5A1B"/>
    <w:rsid w:val="00BC29F0"/>
    <w:rsid w:val="00BC3104"/>
    <w:rsid w:val="00BD0A3C"/>
    <w:rsid w:val="00BD0AEA"/>
    <w:rsid w:val="00BD1116"/>
    <w:rsid w:val="00BD131E"/>
    <w:rsid w:val="00BD5152"/>
    <w:rsid w:val="00BD6772"/>
    <w:rsid w:val="00BD798E"/>
    <w:rsid w:val="00BE0E8B"/>
    <w:rsid w:val="00BE2094"/>
    <w:rsid w:val="00BE30AA"/>
    <w:rsid w:val="00BE324F"/>
    <w:rsid w:val="00BE37A7"/>
    <w:rsid w:val="00BE583B"/>
    <w:rsid w:val="00BE6131"/>
    <w:rsid w:val="00BE7BF8"/>
    <w:rsid w:val="00BF1526"/>
    <w:rsid w:val="00BF2FC2"/>
    <w:rsid w:val="00BF7B42"/>
    <w:rsid w:val="00C03C8F"/>
    <w:rsid w:val="00C04093"/>
    <w:rsid w:val="00C0530D"/>
    <w:rsid w:val="00C06BDF"/>
    <w:rsid w:val="00C13087"/>
    <w:rsid w:val="00C131A1"/>
    <w:rsid w:val="00C13CC4"/>
    <w:rsid w:val="00C14D65"/>
    <w:rsid w:val="00C15E86"/>
    <w:rsid w:val="00C1684F"/>
    <w:rsid w:val="00C17B0B"/>
    <w:rsid w:val="00C205F2"/>
    <w:rsid w:val="00C2178C"/>
    <w:rsid w:val="00C222C6"/>
    <w:rsid w:val="00C225A2"/>
    <w:rsid w:val="00C2612F"/>
    <w:rsid w:val="00C26B94"/>
    <w:rsid w:val="00C356C9"/>
    <w:rsid w:val="00C3654F"/>
    <w:rsid w:val="00C3730B"/>
    <w:rsid w:val="00C43F3A"/>
    <w:rsid w:val="00C474AD"/>
    <w:rsid w:val="00C50E5E"/>
    <w:rsid w:val="00C528B5"/>
    <w:rsid w:val="00C5369E"/>
    <w:rsid w:val="00C549B6"/>
    <w:rsid w:val="00C61303"/>
    <w:rsid w:val="00C622DD"/>
    <w:rsid w:val="00C642AB"/>
    <w:rsid w:val="00C642BF"/>
    <w:rsid w:val="00C72572"/>
    <w:rsid w:val="00C731B1"/>
    <w:rsid w:val="00C74FB8"/>
    <w:rsid w:val="00C81146"/>
    <w:rsid w:val="00C8296D"/>
    <w:rsid w:val="00C83B8D"/>
    <w:rsid w:val="00C85BB1"/>
    <w:rsid w:val="00C86BC6"/>
    <w:rsid w:val="00C876FF"/>
    <w:rsid w:val="00C91B03"/>
    <w:rsid w:val="00C921EC"/>
    <w:rsid w:val="00C95A69"/>
    <w:rsid w:val="00CA0161"/>
    <w:rsid w:val="00CA7452"/>
    <w:rsid w:val="00CA78C0"/>
    <w:rsid w:val="00CA7A06"/>
    <w:rsid w:val="00CB22C3"/>
    <w:rsid w:val="00CB349C"/>
    <w:rsid w:val="00CB3F2E"/>
    <w:rsid w:val="00CB4641"/>
    <w:rsid w:val="00CC08A7"/>
    <w:rsid w:val="00CC2F44"/>
    <w:rsid w:val="00CC4EF1"/>
    <w:rsid w:val="00CC6D49"/>
    <w:rsid w:val="00CC6DF3"/>
    <w:rsid w:val="00CC7CE3"/>
    <w:rsid w:val="00CD01EF"/>
    <w:rsid w:val="00CD2182"/>
    <w:rsid w:val="00CD3F27"/>
    <w:rsid w:val="00CD413A"/>
    <w:rsid w:val="00CD4C1A"/>
    <w:rsid w:val="00CD6A03"/>
    <w:rsid w:val="00CE05C2"/>
    <w:rsid w:val="00CE1908"/>
    <w:rsid w:val="00CE288C"/>
    <w:rsid w:val="00CE34ED"/>
    <w:rsid w:val="00CE69FF"/>
    <w:rsid w:val="00CF012E"/>
    <w:rsid w:val="00CF09ED"/>
    <w:rsid w:val="00CF0F3B"/>
    <w:rsid w:val="00CF33E2"/>
    <w:rsid w:val="00D16917"/>
    <w:rsid w:val="00D175EC"/>
    <w:rsid w:val="00D21FA9"/>
    <w:rsid w:val="00D24BF4"/>
    <w:rsid w:val="00D30FED"/>
    <w:rsid w:val="00D33140"/>
    <w:rsid w:val="00D333D7"/>
    <w:rsid w:val="00D34154"/>
    <w:rsid w:val="00D35407"/>
    <w:rsid w:val="00D35753"/>
    <w:rsid w:val="00D3657C"/>
    <w:rsid w:val="00D41D95"/>
    <w:rsid w:val="00D50CD8"/>
    <w:rsid w:val="00D53564"/>
    <w:rsid w:val="00D6196F"/>
    <w:rsid w:val="00D634B7"/>
    <w:rsid w:val="00D656F1"/>
    <w:rsid w:val="00D6701C"/>
    <w:rsid w:val="00D7306C"/>
    <w:rsid w:val="00D74ECE"/>
    <w:rsid w:val="00D77614"/>
    <w:rsid w:val="00D81AAE"/>
    <w:rsid w:val="00D8407D"/>
    <w:rsid w:val="00D856DF"/>
    <w:rsid w:val="00D8673D"/>
    <w:rsid w:val="00D906C3"/>
    <w:rsid w:val="00D90FC5"/>
    <w:rsid w:val="00D92497"/>
    <w:rsid w:val="00D9274E"/>
    <w:rsid w:val="00D93ADD"/>
    <w:rsid w:val="00D947BC"/>
    <w:rsid w:val="00DA0E34"/>
    <w:rsid w:val="00DA12D9"/>
    <w:rsid w:val="00DA3CCB"/>
    <w:rsid w:val="00DB0C1D"/>
    <w:rsid w:val="00DB1FA3"/>
    <w:rsid w:val="00DB3799"/>
    <w:rsid w:val="00DB5854"/>
    <w:rsid w:val="00DB638B"/>
    <w:rsid w:val="00DC0D1F"/>
    <w:rsid w:val="00DC104B"/>
    <w:rsid w:val="00DC509C"/>
    <w:rsid w:val="00DD0399"/>
    <w:rsid w:val="00DD3B19"/>
    <w:rsid w:val="00DD48D0"/>
    <w:rsid w:val="00DD6C7C"/>
    <w:rsid w:val="00DD78AB"/>
    <w:rsid w:val="00DE0855"/>
    <w:rsid w:val="00DE25C6"/>
    <w:rsid w:val="00DE4694"/>
    <w:rsid w:val="00DF004A"/>
    <w:rsid w:val="00DF1448"/>
    <w:rsid w:val="00DF2652"/>
    <w:rsid w:val="00DF553A"/>
    <w:rsid w:val="00DF78F5"/>
    <w:rsid w:val="00E0118D"/>
    <w:rsid w:val="00E0289D"/>
    <w:rsid w:val="00E0320C"/>
    <w:rsid w:val="00E03E42"/>
    <w:rsid w:val="00E148E2"/>
    <w:rsid w:val="00E14D43"/>
    <w:rsid w:val="00E15E32"/>
    <w:rsid w:val="00E160D8"/>
    <w:rsid w:val="00E17EB9"/>
    <w:rsid w:val="00E22AD7"/>
    <w:rsid w:val="00E267E8"/>
    <w:rsid w:val="00E302AC"/>
    <w:rsid w:val="00E30C83"/>
    <w:rsid w:val="00E31B52"/>
    <w:rsid w:val="00E34D19"/>
    <w:rsid w:val="00E35151"/>
    <w:rsid w:val="00E351C4"/>
    <w:rsid w:val="00E36A94"/>
    <w:rsid w:val="00E37DE2"/>
    <w:rsid w:val="00E44586"/>
    <w:rsid w:val="00E513CA"/>
    <w:rsid w:val="00E5271C"/>
    <w:rsid w:val="00E55539"/>
    <w:rsid w:val="00E5602C"/>
    <w:rsid w:val="00E5639E"/>
    <w:rsid w:val="00E615C7"/>
    <w:rsid w:val="00E625B1"/>
    <w:rsid w:val="00E63437"/>
    <w:rsid w:val="00E678D3"/>
    <w:rsid w:val="00E72471"/>
    <w:rsid w:val="00E86700"/>
    <w:rsid w:val="00E86A79"/>
    <w:rsid w:val="00E86B13"/>
    <w:rsid w:val="00E90680"/>
    <w:rsid w:val="00E90C45"/>
    <w:rsid w:val="00E92B34"/>
    <w:rsid w:val="00EB2CD3"/>
    <w:rsid w:val="00EB329D"/>
    <w:rsid w:val="00EB3746"/>
    <w:rsid w:val="00EB520D"/>
    <w:rsid w:val="00EC39AD"/>
    <w:rsid w:val="00EC5F25"/>
    <w:rsid w:val="00EC7646"/>
    <w:rsid w:val="00EC7B43"/>
    <w:rsid w:val="00ED0469"/>
    <w:rsid w:val="00ED2971"/>
    <w:rsid w:val="00ED348E"/>
    <w:rsid w:val="00EE0AEE"/>
    <w:rsid w:val="00EE2396"/>
    <w:rsid w:val="00EE3422"/>
    <w:rsid w:val="00EE5968"/>
    <w:rsid w:val="00EE6528"/>
    <w:rsid w:val="00EE6944"/>
    <w:rsid w:val="00EF1D23"/>
    <w:rsid w:val="00EF1D50"/>
    <w:rsid w:val="00EF47AE"/>
    <w:rsid w:val="00EF4E43"/>
    <w:rsid w:val="00EF6BAD"/>
    <w:rsid w:val="00EF7083"/>
    <w:rsid w:val="00F02A4C"/>
    <w:rsid w:val="00F03874"/>
    <w:rsid w:val="00F0400C"/>
    <w:rsid w:val="00F04503"/>
    <w:rsid w:val="00F0635D"/>
    <w:rsid w:val="00F070E2"/>
    <w:rsid w:val="00F07CE6"/>
    <w:rsid w:val="00F105B3"/>
    <w:rsid w:val="00F1572F"/>
    <w:rsid w:val="00F16997"/>
    <w:rsid w:val="00F203E4"/>
    <w:rsid w:val="00F21C26"/>
    <w:rsid w:val="00F22A7F"/>
    <w:rsid w:val="00F22F9C"/>
    <w:rsid w:val="00F276E4"/>
    <w:rsid w:val="00F27EED"/>
    <w:rsid w:val="00F31D92"/>
    <w:rsid w:val="00F3557F"/>
    <w:rsid w:val="00F373F6"/>
    <w:rsid w:val="00F41651"/>
    <w:rsid w:val="00F43512"/>
    <w:rsid w:val="00F43D49"/>
    <w:rsid w:val="00F45D4B"/>
    <w:rsid w:val="00F463A4"/>
    <w:rsid w:val="00F47D83"/>
    <w:rsid w:val="00F50BC1"/>
    <w:rsid w:val="00F547A1"/>
    <w:rsid w:val="00F56FC2"/>
    <w:rsid w:val="00F60861"/>
    <w:rsid w:val="00F63694"/>
    <w:rsid w:val="00F637D6"/>
    <w:rsid w:val="00F63FFF"/>
    <w:rsid w:val="00F6619A"/>
    <w:rsid w:val="00F66448"/>
    <w:rsid w:val="00F66F72"/>
    <w:rsid w:val="00F7065E"/>
    <w:rsid w:val="00F72CF3"/>
    <w:rsid w:val="00F73D55"/>
    <w:rsid w:val="00F74747"/>
    <w:rsid w:val="00F8011F"/>
    <w:rsid w:val="00F80BBD"/>
    <w:rsid w:val="00F82770"/>
    <w:rsid w:val="00F83FB2"/>
    <w:rsid w:val="00F85B8F"/>
    <w:rsid w:val="00F917B9"/>
    <w:rsid w:val="00F92E16"/>
    <w:rsid w:val="00F94A8B"/>
    <w:rsid w:val="00F955C1"/>
    <w:rsid w:val="00F9611F"/>
    <w:rsid w:val="00F965B7"/>
    <w:rsid w:val="00FA0841"/>
    <w:rsid w:val="00FA1B54"/>
    <w:rsid w:val="00FA5AEF"/>
    <w:rsid w:val="00FA78E1"/>
    <w:rsid w:val="00FB1659"/>
    <w:rsid w:val="00FB269E"/>
    <w:rsid w:val="00FB2A36"/>
    <w:rsid w:val="00FB3FF5"/>
    <w:rsid w:val="00FB5C23"/>
    <w:rsid w:val="00FB6D67"/>
    <w:rsid w:val="00FB6FF0"/>
    <w:rsid w:val="00FC48FB"/>
    <w:rsid w:val="00FC4D9F"/>
    <w:rsid w:val="00FC519A"/>
    <w:rsid w:val="00FD3F38"/>
    <w:rsid w:val="00FD4234"/>
    <w:rsid w:val="00FD6D26"/>
    <w:rsid w:val="00FE2222"/>
    <w:rsid w:val="00FE2EA1"/>
    <w:rsid w:val="00FE71E7"/>
    <w:rsid w:val="00FE72AF"/>
    <w:rsid w:val="00FF211F"/>
    <w:rsid w:val="00FF27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314DFA"/>
  <w15:docId w15:val="{8285D3E4-7750-4537-B1E9-D0EB5BAE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C44F0"/>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4C44F0"/>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4C44F0"/>
    <w:pPr>
      <w:spacing w:line="48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4C44F0"/>
    <w:rPr>
      <w:rFonts w:ascii="Times New Roman" w:hAnsi="Times New Roman" w:cs="Times New Roman"/>
      <w:noProof/>
      <w:sz w:val="24"/>
      <w:lang w:val="en-US"/>
    </w:rPr>
  </w:style>
  <w:style w:type="character" w:styleId="CommentReference">
    <w:name w:val="annotation reference"/>
    <w:basedOn w:val="DefaultParagraphFont"/>
    <w:uiPriority w:val="99"/>
    <w:semiHidden/>
    <w:unhideWhenUsed/>
    <w:rsid w:val="00E160D8"/>
    <w:rPr>
      <w:sz w:val="16"/>
      <w:szCs w:val="16"/>
    </w:rPr>
  </w:style>
  <w:style w:type="paragraph" w:styleId="CommentText">
    <w:name w:val="annotation text"/>
    <w:basedOn w:val="Normal"/>
    <w:link w:val="CommentTextChar"/>
    <w:uiPriority w:val="99"/>
    <w:semiHidden/>
    <w:unhideWhenUsed/>
    <w:rsid w:val="00E160D8"/>
    <w:pPr>
      <w:spacing w:line="240" w:lineRule="auto"/>
    </w:pPr>
    <w:rPr>
      <w:sz w:val="20"/>
      <w:szCs w:val="20"/>
    </w:rPr>
  </w:style>
  <w:style w:type="character" w:customStyle="1" w:styleId="CommentTextChar">
    <w:name w:val="Comment Text Char"/>
    <w:basedOn w:val="DefaultParagraphFont"/>
    <w:link w:val="CommentText"/>
    <w:uiPriority w:val="99"/>
    <w:semiHidden/>
    <w:rsid w:val="00E160D8"/>
    <w:rPr>
      <w:sz w:val="20"/>
      <w:szCs w:val="20"/>
    </w:rPr>
  </w:style>
  <w:style w:type="paragraph" w:styleId="CommentSubject">
    <w:name w:val="annotation subject"/>
    <w:basedOn w:val="CommentText"/>
    <w:next w:val="CommentText"/>
    <w:link w:val="CommentSubjectChar"/>
    <w:uiPriority w:val="99"/>
    <w:semiHidden/>
    <w:unhideWhenUsed/>
    <w:rsid w:val="00E160D8"/>
    <w:rPr>
      <w:b/>
      <w:bCs/>
    </w:rPr>
  </w:style>
  <w:style w:type="character" w:customStyle="1" w:styleId="CommentSubjectChar">
    <w:name w:val="Comment Subject Char"/>
    <w:basedOn w:val="CommentTextChar"/>
    <w:link w:val="CommentSubject"/>
    <w:uiPriority w:val="99"/>
    <w:semiHidden/>
    <w:rsid w:val="00E160D8"/>
    <w:rPr>
      <w:b/>
      <w:bCs/>
      <w:sz w:val="20"/>
      <w:szCs w:val="20"/>
    </w:rPr>
  </w:style>
  <w:style w:type="paragraph" w:styleId="BalloonText">
    <w:name w:val="Balloon Text"/>
    <w:basedOn w:val="Normal"/>
    <w:link w:val="BalloonTextChar"/>
    <w:uiPriority w:val="99"/>
    <w:semiHidden/>
    <w:unhideWhenUsed/>
    <w:rsid w:val="00E160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D8"/>
    <w:rPr>
      <w:rFonts w:ascii="Segoe UI" w:hAnsi="Segoe UI" w:cs="Segoe UI"/>
      <w:sz w:val="18"/>
      <w:szCs w:val="18"/>
    </w:rPr>
  </w:style>
  <w:style w:type="paragraph" w:customStyle="1" w:styleId="Default">
    <w:name w:val="Default"/>
    <w:rsid w:val="00814BD6"/>
    <w:pPr>
      <w:autoSpaceDE w:val="0"/>
      <w:autoSpaceDN w:val="0"/>
      <w:adjustRightInd w:val="0"/>
      <w:spacing w:after="0" w:line="240" w:lineRule="auto"/>
    </w:pPr>
    <w:rPr>
      <w:rFonts w:ascii="Courier New" w:hAnsi="Courier New" w:cs="Courier New"/>
      <w:color w:val="000000"/>
      <w:sz w:val="24"/>
      <w:szCs w:val="24"/>
    </w:rPr>
  </w:style>
  <w:style w:type="table" w:styleId="TableGrid">
    <w:name w:val="Table Grid"/>
    <w:basedOn w:val="TableNormal"/>
    <w:uiPriority w:val="39"/>
    <w:rsid w:val="00F91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4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8B8"/>
  </w:style>
  <w:style w:type="paragraph" w:styleId="Footer">
    <w:name w:val="footer"/>
    <w:basedOn w:val="Normal"/>
    <w:link w:val="FooterChar"/>
    <w:uiPriority w:val="99"/>
    <w:unhideWhenUsed/>
    <w:rsid w:val="003F4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8B8"/>
  </w:style>
  <w:style w:type="character" w:styleId="Hyperlink">
    <w:name w:val="Hyperlink"/>
    <w:basedOn w:val="DefaultParagraphFont"/>
    <w:uiPriority w:val="99"/>
    <w:unhideWhenUsed/>
    <w:rsid w:val="00820997"/>
    <w:rPr>
      <w:color w:val="0000FF"/>
      <w:u w:val="single"/>
    </w:rPr>
  </w:style>
  <w:style w:type="character" w:customStyle="1" w:styleId="apple-converted-space">
    <w:name w:val="apple-converted-space"/>
    <w:basedOn w:val="DefaultParagraphFont"/>
    <w:rsid w:val="00A1076F"/>
  </w:style>
  <w:style w:type="paragraph" w:styleId="ListParagraph">
    <w:name w:val="List Paragraph"/>
    <w:basedOn w:val="Normal"/>
    <w:uiPriority w:val="34"/>
    <w:qFormat/>
    <w:rsid w:val="00733C62"/>
    <w:pPr>
      <w:ind w:left="720"/>
      <w:contextualSpacing/>
    </w:pPr>
  </w:style>
  <w:style w:type="character" w:styleId="PlaceholderText">
    <w:name w:val="Placeholder Text"/>
    <w:basedOn w:val="DefaultParagraphFont"/>
    <w:uiPriority w:val="99"/>
    <w:semiHidden/>
    <w:rsid w:val="008D62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3953">
      <w:bodyDiv w:val="1"/>
      <w:marLeft w:val="0"/>
      <w:marRight w:val="0"/>
      <w:marTop w:val="0"/>
      <w:marBottom w:val="0"/>
      <w:divBdr>
        <w:top w:val="none" w:sz="0" w:space="0" w:color="auto"/>
        <w:left w:val="none" w:sz="0" w:space="0" w:color="auto"/>
        <w:bottom w:val="none" w:sz="0" w:space="0" w:color="auto"/>
        <w:right w:val="none" w:sz="0" w:space="0" w:color="auto"/>
      </w:divBdr>
    </w:div>
    <w:div w:id="407191810">
      <w:bodyDiv w:val="1"/>
      <w:marLeft w:val="0"/>
      <w:marRight w:val="0"/>
      <w:marTop w:val="0"/>
      <w:marBottom w:val="0"/>
      <w:divBdr>
        <w:top w:val="none" w:sz="0" w:space="0" w:color="auto"/>
        <w:left w:val="none" w:sz="0" w:space="0" w:color="auto"/>
        <w:bottom w:val="none" w:sz="0" w:space="0" w:color="auto"/>
        <w:right w:val="none" w:sz="0" w:space="0" w:color="auto"/>
      </w:divBdr>
    </w:div>
    <w:div w:id="1344353609">
      <w:bodyDiv w:val="1"/>
      <w:marLeft w:val="0"/>
      <w:marRight w:val="0"/>
      <w:marTop w:val="0"/>
      <w:marBottom w:val="0"/>
      <w:divBdr>
        <w:top w:val="none" w:sz="0" w:space="0" w:color="auto"/>
        <w:left w:val="none" w:sz="0" w:space="0" w:color="auto"/>
        <w:bottom w:val="none" w:sz="0" w:space="0" w:color="auto"/>
        <w:right w:val="none" w:sz="0" w:space="0" w:color="auto"/>
      </w:divBdr>
    </w:div>
    <w:div w:id="1407609680">
      <w:bodyDiv w:val="1"/>
      <w:marLeft w:val="0"/>
      <w:marRight w:val="0"/>
      <w:marTop w:val="0"/>
      <w:marBottom w:val="0"/>
      <w:divBdr>
        <w:top w:val="none" w:sz="0" w:space="0" w:color="auto"/>
        <w:left w:val="none" w:sz="0" w:space="0" w:color="auto"/>
        <w:bottom w:val="none" w:sz="0" w:space="0" w:color="auto"/>
        <w:right w:val="none" w:sz="0" w:space="0" w:color="auto"/>
      </w:divBdr>
    </w:div>
    <w:div w:id="172910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cbride@ulster.ac.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15739-06CC-4AC2-80F4-861B7CE1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12287</Words>
  <Characters>70039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 mcbride</dc:creator>
  <cp:lastModifiedBy>McBride, Orla</cp:lastModifiedBy>
  <cp:revision>2</cp:revision>
  <cp:lastPrinted>2018-05-11T11:05:00Z</cp:lastPrinted>
  <dcterms:created xsi:type="dcterms:W3CDTF">2018-06-11T08:52:00Z</dcterms:created>
  <dcterms:modified xsi:type="dcterms:W3CDTF">2018-06-11T08:52:00Z</dcterms:modified>
</cp:coreProperties>
</file>