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58A" w:rsidRPr="007626B5" w:rsidRDefault="0050158A" w:rsidP="001A79AA">
      <w:pPr>
        <w:spacing w:line="360" w:lineRule="auto"/>
        <w:jc w:val="center"/>
        <w:rPr>
          <w:rFonts w:ascii="Arial" w:hAnsi="Arial" w:cs="Arial"/>
          <w:b/>
          <w:sz w:val="24"/>
          <w:szCs w:val="24"/>
        </w:rPr>
      </w:pPr>
      <w:bookmarkStart w:id="0" w:name="_GoBack"/>
      <w:bookmarkEnd w:id="0"/>
      <w:r w:rsidRPr="007626B5">
        <w:rPr>
          <w:rFonts w:ascii="Arial" w:hAnsi="Arial" w:cs="Arial"/>
          <w:b/>
          <w:sz w:val="24"/>
          <w:szCs w:val="24"/>
        </w:rPr>
        <w:t>First trimester medication use in pregnancy in Cameroon: a multi</w:t>
      </w:r>
      <w:r w:rsidR="007F7A97" w:rsidRPr="007626B5">
        <w:rPr>
          <w:rFonts w:ascii="Arial" w:hAnsi="Arial" w:cs="Arial"/>
          <w:b/>
          <w:sz w:val="24"/>
          <w:szCs w:val="24"/>
        </w:rPr>
        <w:t>-</w:t>
      </w:r>
      <w:r w:rsidRPr="007626B5">
        <w:rPr>
          <w:rFonts w:ascii="Arial" w:hAnsi="Arial" w:cs="Arial"/>
          <w:b/>
          <w:sz w:val="24"/>
          <w:szCs w:val="24"/>
        </w:rPr>
        <w:t>hospital survey</w:t>
      </w:r>
    </w:p>
    <w:p w:rsidR="002D7042" w:rsidRDefault="00750437" w:rsidP="001A79AA">
      <w:pPr>
        <w:spacing w:line="240" w:lineRule="auto"/>
        <w:rPr>
          <w:rFonts w:ascii="Arial" w:hAnsi="Arial" w:cs="Arial"/>
          <w:b/>
          <w:sz w:val="24"/>
          <w:szCs w:val="24"/>
        </w:rPr>
      </w:pPr>
      <w:r w:rsidRPr="007626B5">
        <w:rPr>
          <w:rFonts w:ascii="Arial" w:hAnsi="Arial" w:cs="Arial"/>
          <w:b/>
          <w:sz w:val="24"/>
          <w:szCs w:val="24"/>
        </w:rPr>
        <w:t>A</w:t>
      </w:r>
      <w:r w:rsidR="00AA03D8" w:rsidRPr="007626B5">
        <w:rPr>
          <w:rFonts w:ascii="Arial" w:hAnsi="Arial" w:cs="Arial"/>
          <w:b/>
          <w:sz w:val="24"/>
          <w:szCs w:val="24"/>
        </w:rPr>
        <w:t>minkengZawuoLeke</w:t>
      </w:r>
      <w:r w:rsidR="002D7042">
        <w:rPr>
          <w:rFonts w:ascii="Arial" w:hAnsi="Arial" w:cs="Arial"/>
          <w:b/>
          <w:sz w:val="24"/>
          <w:szCs w:val="24"/>
        </w:rPr>
        <w:t xml:space="preserve"> (</w:t>
      </w:r>
      <w:hyperlink r:id="rId8" w:history="1">
        <w:r w:rsidR="00170785" w:rsidRPr="008D0011">
          <w:rPr>
            <w:rStyle w:val="Hyperlink"/>
            <w:rFonts w:ascii="Arial" w:hAnsi="Arial" w:cs="Arial"/>
            <w:b/>
            <w:sz w:val="24"/>
            <w:szCs w:val="24"/>
          </w:rPr>
          <w:t>zawuol@gmail.com</w:t>
        </w:r>
      </w:hyperlink>
      <w:r w:rsidR="002D7042">
        <w:rPr>
          <w:rFonts w:ascii="Arial" w:hAnsi="Arial" w:cs="Arial"/>
          <w:b/>
          <w:sz w:val="24"/>
          <w:szCs w:val="24"/>
        </w:rPr>
        <w:t>) -</w:t>
      </w:r>
      <w:r w:rsidR="00FF665B" w:rsidRPr="007626B5">
        <w:rPr>
          <w:rFonts w:ascii="Arial" w:hAnsi="Arial" w:cs="Arial"/>
          <w:b/>
          <w:sz w:val="24"/>
          <w:szCs w:val="24"/>
        </w:rPr>
        <w:t xml:space="preserve"> PhD</w:t>
      </w:r>
      <w:r w:rsidRPr="007626B5">
        <w:rPr>
          <w:rFonts w:ascii="Arial" w:hAnsi="Arial" w:cs="Arial"/>
          <w:b/>
          <w:sz w:val="24"/>
          <w:szCs w:val="24"/>
        </w:rPr>
        <w:t>,</w:t>
      </w:r>
      <w:r w:rsidRPr="007626B5">
        <w:rPr>
          <w:rFonts w:ascii="Arial" w:hAnsi="Arial" w:cs="Arial"/>
          <w:b/>
          <w:sz w:val="24"/>
          <w:szCs w:val="24"/>
          <w:vertAlign w:val="superscript"/>
        </w:rPr>
        <w:t>1</w:t>
      </w:r>
    </w:p>
    <w:p w:rsidR="002D7042" w:rsidRDefault="00AA03D8" w:rsidP="001A79AA">
      <w:pPr>
        <w:spacing w:line="240" w:lineRule="auto"/>
        <w:rPr>
          <w:rFonts w:ascii="Arial" w:hAnsi="Arial" w:cs="Arial"/>
          <w:b/>
          <w:sz w:val="24"/>
          <w:szCs w:val="24"/>
        </w:rPr>
      </w:pPr>
      <w:r w:rsidRPr="007626B5">
        <w:rPr>
          <w:rFonts w:ascii="Arial" w:hAnsi="Arial" w:cs="Arial"/>
          <w:b/>
          <w:sz w:val="24"/>
          <w:szCs w:val="24"/>
        </w:rPr>
        <w:t xml:space="preserve">Helen </w:t>
      </w:r>
      <w:r w:rsidR="00750437" w:rsidRPr="007626B5">
        <w:rPr>
          <w:rFonts w:ascii="Arial" w:hAnsi="Arial" w:cs="Arial"/>
          <w:b/>
          <w:sz w:val="24"/>
          <w:szCs w:val="24"/>
        </w:rPr>
        <w:t>Dolk</w:t>
      </w:r>
      <w:r w:rsidR="002D7042">
        <w:rPr>
          <w:rFonts w:ascii="Arial" w:hAnsi="Arial" w:cs="Arial"/>
          <w:b/>
          <w:sz w:val="24"/>
          <w:szCs w:val="24"/>
        </w:rPr>
        <w:t xml:space="preserve"> (</w:t>
      </w:r>
      <w:hyperlink r:id="rId9" w:history="1">
        <w:r w:rsidR="00170785" w:rsidRPr="008D0011">
          <w:rPr>
            <w:rStyle w:val="Hyperlink"/>
            <w:rFonts w:ascii="Arial" w:hAnsi="Arial" w:cs="Arial"/>
            <w:b/>
            <w:sz w:val="24"/>
            <w:szCs w:val="24"/>
          </w:rPr>
          <w:t>h.dolk@ulster.ac.uk</w:t>
        </w:r>
      </w:hyperlink>
      <w:r w:rsidR="002D7042">
        <w:rPr>
          <w:rFonts w:ascii="Arial" w:hAnsi="Arial" w:cs="Arial"/>
          <w:b/>
          <w:sz w:val="24"/>
          <w:szCs w:val="24"/>
        </w:rPr>
        <w:t>) -</w:t>
      </w:r>
      <w:r w:rsidR="00FF665B" w:rsidRPr="007626B5">
        <w:rPr>
          <w:rFonts w:ascii="Arial" w:hAnsi="Arial" w:cs="Arial"/>
          <w:b/>
          <w:sz w:val="24"/>
          <w:szCs w:val="24"/>
        </w:rPr>
        <w:t xml:space="preserve"> PhD</w:t>
      </w:r>
      <w:r w:rsidRPr="007626B5">
        <w:rPr>
          <w:rFonts w:ascii="Arial" w:hAnsi="Arial" w:cs="Arial"/>
          <w:b/>
          <w:sz w:val="24"/>
          <w:szCs w:val="24"/>
          <w:vertAlign w:val="superscript"/>
        </w:rPr>
        <w:t>2</w:t>
      </w:r>
      <w:r w:rsidR="00750437" w:rsidRPr="007626B5">
        <w:rPr>
          <w:rFonts w:ascii="Arial" w:hAnsi="Arial" w:cs="Arial"/>
          <w:b/>
          <w:sz w:val="24"/>
          <w:szCs w:val="24"/>
        </w:rPr>
        <w:t xml:space="preserve">, </w:t>
      </w:r>
    </w:p>
    <w:p w:rsidR="002D7042" w:rsidRDefault="00AA03D8" w:rsidP="001A79AA">
      <w:pPr>
        <w:spacing w:line="240" w:lineRule="auto"/>
        <w:rPr>
          <w:rFonts w:ascii="Arial" w:hAnsi="Arial" w:cs="Arial"/>
          <w:b/>
          <w:sz w:val="24"/>
          <w:szCs w:val="24"/>
        </w:rPr>
      </w:pPr>
      <w:r w:rsidRPr="007626B5">
        <w:rPr>
          <w:rFonts w:ascii="Arial" w:hAnsi="Arial" w:cs="Arial"/>
          <w:b/>
          <w:sz w:val="24"/>
          <w:szCs w:val="24"/>
        </w:rPr>
        <w:t xml:space="preserve">Maria </w:t>
      </w:r>
      <w:r w:rsidR="00750437" w:rsidRPr="007626B5">
        <w:rPr>
          <w:rFonts w:ascii="Arial" w:hAnsi="Arial" w:cs="Arial"/>
          <w:b/>
          <w:sz w:val="24"/>
          <w:szCs w:val="24"/>
        </w:rPr>
        <w:t>Loane</w:t>
      </w:r>
      <w:r w:rsidR="002D7042">
        <w:rPr>
          <w:rFonts w:ascii="Arial" w:hAnsi="Arial" w:cs="Arial"/>
          <w:b/>
          <w:sz w:val="24"/>
          <w:szCs w:val="24"/>
        </w:rPr>
        <w:t xml:space="preserve"> (</w:t>
      </w:r>
      <w:hyperlink r:id="rId10" w:history="1">
        <w:r w:rsidR="00D05A92" w:rsidRPr="008D0011">
          <w:rPr>
            <w:rStyle w:val="Hyperlink"/>
            <w:rFonts w:ascii="Arial" w:hAnsi="Arial" w:cs="Arial"/>
            <w:b/>
            <w:sz w:val="24"/>
            <w:szCs w:val="24"/>
          </w:rPr>
          <w:t>ma.loane@ulster.ac.uk</w:t>
        </w:r>
      </w:hyperlink>
      <w:r w:rsidR="002D7042">
        <w:rPr>
          <w:rFonts w:ascii="Arial" w:hAnsi="Arial" w:cs="Arial"/>
          <w:b/>
          <w:sz w:val="24"/>
          <w:szCs w:val="24"/>
        </w:rPr>
        <w:t xml:space="preserve">) - </w:t>
      </w:r>
      <w:r w:rsidR="00FF665B" w:rsidRPr="007626B5">
        <w:rPr>
          <w:rFonts w:ascii="Arial" w:hAnsi="Arial" w:cs="Arial"/>
          <w:b/>
          <w:sz w:val="24"/>
          <w:szCs w:val="24"/>
        </w:rPr>
        <w:t>PhD</w:t>
      </w:r>
      <w:r w:rsidRPr="007626B5">
        <w:rPr>
          <w:rFonts w:ascii="Arial" w:hAnsi="Arial" w:cs="Arial"/>
          <w:b/>
          <w:sz w:val="24"/>
          <w:szCs w:val="24"/>
          <w:vertAlign w:val="superscript"/>
        </w:rPr>
        <w:t>2</w:t>
      </w:r>
    </w:p>
    <w:p w:rsidR="002D7042" w:rsidRDefault="00AA03D8" w:rsidP="001A79AA">
      <w:pPr>
        <w:spacing w:line="240" w:lineRule="auto"/>
        <w:rPr>
          <w:rFonts w:ascii="Arial" w:hAnsi="Arial" w:cs="Arial"/>
          <w:b/>
          <w:sz w:val="24"/>
          <w:szCs w:val="24"/>
        </w:rPr>
      </w:pPr>
      <w:r w:rsidRPr="007626B5">
        <w:rPr>
          <w:rFonts w:ascii="Arial" w:hAnsi="Arial" w:cs="Arial"/>
          <w:b/>
          <w:sz w:val="24"/>
          <w:szCs w:val="24"/>
        </w:rPr>
        <w:t>Karen Casson</w:t>
      </w:r>
      <w:r w:rsidR="002D7042">
        <w:rPr>
          <w:rFonts w:ascii="Arial" w:hAnsi="Arial" w:cs="Arial"/>
          <w:b/>
          <w:sz w:val="24"/>
          <w:szCs w:val="24"/>
        </w:rPr>
        <w:t>(</w:t>
      </w:r>
      <w:hyperlink r:id="rId11" w:history="1">
        <w:r w:rsidR="00170785" w:rsidRPr="008D0011">
          <w:rPr>
            <w:rStyle w:val="Hyperlink"/>
            <w:rFonts w:ascii="Arial" w:hAnsi="Arial" w:cs="Arial"/>
            <w:b/>
            <w:sz w:val="24"/>
            <w:szCs w:val="24"/>
          </w:rPr>
          <w:t>k.casson@ulster.ac.uk</w:t>
        </w:r>
      </w:hyperlink>
      <w:r w:rsidR="002D7042">
        <w:rPr>
          <w:rFonts w:ascii="Arial" w:hAnsi="Arial" w:cs="Arial"/>
          <w:b/>
          <w:sz w:val="24"/>
          <w:szCs w:val="24"/>
        </w:rPr>
        <w:t xml:space="preserve">) - </w:t>
      </w:r>
      <w:r w:rsidR="00FF665B" w:rsidRPr="007626B5">
        <w:rPr>
          <w:rFonts w:ascii="Arial" w:hAnsi="Arial" w:cs="Arial"/>
          <w:b/>
          <w:sz w:val="24"/>
          <w:szCs w:val="24"/>
        </w:rPr>
        <w:t>PhD</w:t>
      </w:r>
      <w:r w:rsidRPr="007626B5">
        <w:rPr>
          <w:rFonts w:ascii="Arial" w:hAnsi="Arial" w:cs="Arial"/>
          <w:b/>
          <w:sz w:val="24"/>
          <w:szCs w:val="24"/>
          <w:vertAlign w:val="superscript"/>
        </w:rPr>
        <w:t>2</w:t>
      </w:r>
    </w:p>
    <w:p w:rsidR="002D7042" w:rsidRDefault="00750437" w:rsidP="001A79AA">
      <w:pPr>
        <w:spacing w:line="240" w:lineRule="auto"/>
        <w:rPr>
          <w:rFonts w:ascii="Arial" w:hAnsi="Arial" w:cs="Arial"/>
          <w:b/>
          <w:sz w:val="24"/>
          <w:szCs w:val="24"/>
        </w:rPr>
      </w:pPr>
      <w:r w:rsidRPr="007626B5">
        <w:rPr>
          <w:rFonts w:ascii="Arial" w:hAnsi="Arial" w:cs="Arial"/>
          <w:b/>
          <w:sz w:val="24"/>
          <w:szCs w:val="24"/>
        </w:rPr>
        <w:t>Maboh M</w:t>
      </w:r>
      <w:r w:rsidR="00AA03D8" w:rsidRPr="007626B5">
        <w:rPr>
          <w:rFonts w:ascii="Arial" w:hAnsi="Arial" w:cs="Arial"/>
          <w:b/>
          <w:sz w:val="24"/>
          <w:szCs w:val="24"/>
        </w:rPr>
        <w:t>ichel Nkwati</w:t>
      </w:r>
      <w:r w:rsidR="002D7042">
        <w:rPr>
          <w:rFonts w:ascii="Arial" w:hAnsi="Arial" w:cs="Arial"/>
          <w:b/>
          <w:sz w:val="24"/>
          <w:szCs w:val="24"/>
        </w:rPr>
        <w:t xml:space="preserve"> (</w:t>
      </w:r>
      <w:hyperlink r:id="rId12" w:history="1">
        <w:r w:rsidR="002D7042" w:rsidRPr="008D0011">
          <w:rPr>
            <w:rStyle w:val="Hyperlink"/>
            <w:rFonts w:ascii="Arial" w:hAnsi="Arial" w:cs="Arial"/>
            <w:b/>
            <w:sz w:val="24"/>
            <w:szCs w:val="24"/>
          </w:rPr>
          <w:t>mnkwati@yahoo.com</w:t>
        </w:r>
      </w:hyperlink>
      <w:r w:rsidR="002D7042">
        <w:rPr>
          <w:rFonts w:ascii="Arial" w:hAnsi="Arial" w:cs="Arial"/>
          <w:b/>
          <w:sz w:val="24"/>
          <w:szCs w:val="24"/>
        </w:rPr>
        <w:t>) -</w:t>
      </w:r>
      <w:r w:rsidR="00FF665B" w:rsidRPr="007626B5">
        <w:rPr>
          <w:rFonts w:ascii="Arial" w:hAnsi="Arial" w:cs="Arial"/>
          <w:b/>
          <w:sz w:val="24"/>
          <w:szCs w:val="24"/>
        </w:rPr>
        <w:t xml:space="preserve"> PhD</w:t>
      </w:r>
      <w:r w:rsidR="00AA03D8" w:rsidRPr="007626B5">
        <w:rPr>
          <w:rFonts w:ascii="Arial" w:hAnsi="Arial" w:cs="Arial"/>
          <w:b/>
          <w:sz w:val="24"/>
          <w:szCs w:val="24"/>
          <w:vertAlign w:val="superscript"/>
        </w:rPr>
        <w:t>1</w:t>
      </w:r>
    </w:p>
    <w:p w:rsidR="002D7042" w:rsidRDefault="00AA03D8" w:rsidP="001A79AA">
      <w:pPr>
        <w:spacing w:line="240" w:lineRule="auto"/>
        <w:rPr>
          <w:rFonts w:ascii="Arial" w:hAnsi="Arial" w:cs="Arial"/>
          <w:b/>
          <w:sz w:val="24"/>
          <w:szCs w:val="24"/>
        </w:rPr>
      </w:pPr>
      <w:r w:rsidRPr="007626B5">
        <w:rPr>
          <w:rFonts w:ascii="Arial" w:hAnsi="Arial" w:cs="Arial"/>
          <w:b/>
          <w:sz w:val="24"/>
          <w:szCs w:val="24"/>
        </w:rPr>
        <w:t>Susa</w:t>
      </w:r>
      <w:r w:rsidR="00BE6F56">
        <w:rPr>
          <w:rFonts w:ascii="Arial" w:hAnsi="Arial" w:cs="Arial"/>
          <w:b/>
          <w:sz w:val="24"/>
          <w:szCs w:val="24"/>
        </w:rPr>
        <w:t>n</w:t>
      </w:r>
      <w:r w:rsidRPr="007626B5">
        <w:rPr>
          <w:rFonts w:ascii="Arial" w:hAnsi="Arial" w:cs="Arial"/>
          <w:b/>
          <w:sz w:val="24"/>
          <w:szCs w:val="24"/>
        </w:rPr>
        <w:t xml:space="preserve"> Etta </w:t>
      </w:r>
      <w:r w:rsidR="00750437" w:rsidRPr="007626B5">
        <w:rPr>
          <w:rFonts w:ascii="Arial" w:hAnsi="Arial" w:cs="Arial"/>
          <w:b/>
          <w:sz w:val="24"/>
          <w:szCs w:val="24"/>
        </w:rPr>
        <w:t>Maeya</w:t>
      </w:r>
      <w:r w:rsidR="002D7042">
        <w:rPr>
          <w:rFonts w:ascii="Arial" w:hAnsi="Arial" w:cs="Arial"/>
          <w:b/>
          <w:sz w:val="24"/>
          <w:szCs w:val="24"/>
        </w:rPr>
        <w:t xml:space="preserve"> (</w:t>
      </w:r>
      <w:hyperlink r:id="rId13" w:history="1">
        <w:r w:rsidR="002D7042" w:rsidRPr="008D0011">
          <w:rPr>
            <w:rStyle w:val="Hyperlink"/>
            <w:rFonts w:ascii="Arial" w:hAnsi="Arial" w:cs="Arial"/>
            <w:b/>
            <w:sz w:val="24"/>
            <w:szCs w:val="24"/>
          </w:rPr>
          <w:t>susanmaeya@yahoo.com</w:t>
        </w:r>
      </w:hyperlink>
      <w:r w:rsidR="002D7042">
        <w:rPr>
          <w:rFonts w:ascii="Arial" w:hAnsi="Arial" w:cs="Arial"/>
          <w:b/>
          <w:sz w:val="24"/>
          <w:szCs w:val="24"/>
        </w:rPr>
        <w:t>) -</w:t>
      </w:r>
      <w:r w:rsidR="00FF665B" w:rsidRPr="007626B5">
        <w:rPr>
          <w:rFonts w:ascii="Arial" w:hAnsi="Arial" w:cs="Arial"/>
          <w:b/>
          <w:sz w:val="24"/>
          <w:szCs w:val="24"/>
        </w:rPr>
        <w:t xml:space="preserve"> MsC</w:t>
      </w:r>
      <w:r w:rsidRPr="007626B5">
        <w:rPr>
          <w:rFonts w:ascii="Arial" w:hAnsi="Arial" w:cs="Arial"/>
          <w:b/>
          <w:sz w:val="24"/>
          <w:szCs w:val="24"/>
          <w:vertAlign w:val="superscript"/>
        </w:rPr>
        <w:t>1</w:t>
      </w:r>
    </w:p>
    <w:p w:rsidR="002D7042" w:rsidRDefault="00AA03D8" w:rsidP="001A79AA">
      <w:pPr>
        <w:spacing w:line="240" w:lineRule="auto"/>
        <w:rPr>
          <w:rFonts w:ascii="Arial" w:hAnsi="Arial" w:cs="Arial"/>
          <w:b/>
          <w:sz w:val="24"/>
          <w:szCs w:val="24"/>
        </w:rPr>
      </w:pPr>
      <w:r w:rsidRPr="007626B5">
        <w:rPr>
          <w:rFonts w:ascii="Arial" w:hAnsi="Arial" w:cs="Arial"/>
          <w:b/>
          <w:sz w:val="24"/>
          <w:szCs w:val="24"/>
        </w:rPr>
        <w:t>LerryDibo</w:t>
      </w:r>
      <w:r w:rsidR="002D7042">
        <w:rPr>
          <w:rFonts w:ascii="Arial" w:hAnsi="Arial" w:cs="Arial"/>
          <w:b/>
          <w:sz w:val="24"/>
          <w:szCs w:val="24"/>
        </w:rPr>
        <w:t>Ndumbe (</w:t>
      </w:r>
      <w:hyperlink r:id="rId14" w:history="1">
        <w:r w:rsidR="002D7042" w:rsidRPr="008D0011">
          <w:rPr>
            <w:rStyle w:val="Hyperlink"/>
            <w:rFonts w:ascii="Arial" w:hAnsi="Arial" w:cs="Arial"/>
            <w:b/>
            <w:sz w:val="24"/>
            <w:szCs w:val="24"/>
          </w:rPr>
          <w:t>lerryndumbe@gmail.com</w:t>
        </w:r>
      </w:hyperlink>
      <w:r w:rsidR="002D7042">
        <w:rPr>
          <w:rFonts w:ascii="Arial" w:hAnsi="Arial" w:cs="Arial"/>
          <w:b/>
          <w:sz w:val="24"/>
          <w:szCs w:val="24"/>
        </w:rPr>
        <w:t>) -</w:t>
      </w:r>
      <w:r w:rsidR="00FF665B" w:rsidRPr="007626B5">
        <w:rPr>
          <w:rFonts w:ascii="Arial" w:hAnsi="Arial" w:cs="Arial"/>
          <w:b/>
          <w:sz w:val="24"/>
          <w:szCs w:val="24"/>
        </w:rPr>
        <w:t xml:space="preserve"> BsC</w:t>
      </w:r>
      <w:r w:rsidRPr="007626B5">
        <w:rPr>
          <w:rFonts w:ascii="Arial" w:hAnsi="Arial" w:cs="Arial"/>
          <w:b/>
          <w:sz w:val="24"/>
          <w:szCs w:val="24"/>
          <w:vertAlign w:val="superscript"/>
        </w:rPr>
        <w:t>1</w:t>
      </w:r>
    </w:p>
    <w:p w:rsidR="002D7042" w:rsidRPr="00170785" w:rsidRDefault="00AA03D8" w:rsidP="001A79AA">
      <w:pPr>
        <w:spacing w:line="240" w:lineRule="auto"/>
        <w:rPr>
          <w:rFonts w:ascii="Arial" w:hAnsi="Arial" w:cs="Arial"/>
          <w:b/>
          <w:sz w:val="24"/>
          <w:szCs w:val="24"/>
        </w:rPr>
      </w:pPr>
      <w:r w:rsidRPr="007626B5">
        <w:rPr>
          <w:rFonts w:ascii="Arial" w:hAnsi="Arial" w:cs="Arial"/>
          <w:b/>
          <w:sz w:val="24"/>
          <w:szCs w:val="24"/>
        </w:rPr>
        <w:t>Pauline BessemNyenti</w:t>
      </w:r>
      <w:r w:rsidR="002D7042">
        <w:rPr>
          <w:rFonts w:ascii="Arial" w:hAnsi="Arial" w:cs="Arial"/>
          <w:b/>
          <w:sz w:val="24"/>
          <w:szCs w:val="24"/>
        </w:rPr>
        <w:t>(</w:t>
      </w:r>
      <w:hyperlink r:id="rId15" w:history="1">
        <w:r w:rsidR="002D7042" w:rsidRPr="00170785">
          <w:rPr>
            <w:rStyle w:val="Hyperlink"/>
            <w:rFonts w:ascii="Arial" w:hAnsi="Arial" w:cs="Arial"/>
            <w:b/>
            <w:sz w:val="24"/>
            <w:szCs w:val="24"/>
            <w:shd w:val="clear" w:color="auto" w:fill="FFFFFF"/>
          </w:rPr>
          <w:t>paulinebessem@gmail.com</w:t>
        </w:r>
      </w:hyperlink>
      <w:r w:rsidR="002D7042" w:rsidRPr="00170785">
        <w:rPr>
          <w:rFonts w:ascii="Arial" w:hAnsi="Arial" w:cs="Arial"/>
          <w:b/>
          <w:sz w:val="24"/>
          <w:szCs w:val="24"/>
        </w:rPr>
        <w:t xml:space="preserve">) - </w:t>
      </w:r>
      <w:r w:rsidR="00FF665B" w:rsidRPr="00170785">
        <w:rPr>
          <w:rFonts w:ascii="Arial" w:hAnsi="Arial" w:cs="Arial"/>
          <w:b/>
          <w:sz w:val="24"/>
          <w:szCs w:val="24"/>
        </w:rPr>
        <w:t>MsC</w:t>
      </w:r>
      <w:r w:rsidRPr="00170785">
        <w:rPr>
          <w:rFonts w:ascii="Arial" w:hAnsi="Arial" w:cs="Arial"/>
          <w:b/>
          <w:sz w:val="24"/>
          <w:szCs w:val="24"/>
          <w:vertAlign w:val="superscript"/>
        </w:rPr>
        <w:t>1</w:t>
      </w:r>
    </w:p>
    <w:p w:rsidR="002D7042" w:rsidRPr="00170785" w:rsidRDefault="00AA03D8" w:rsidP="001A79AA">
      <w:pPr>
        <w:spacing w:line="240" w:lineRule="auto"/>
        <w:rPr>
          <w:rFonts w:ascii="Arial" w:hAnsi="Arial" w:cs="Arial"/>
          <w:b/>
          <w:sz w:val="24"/>
          <w:szCs w:val="24"/>
        </w:rPr>
      </w:pPr>
      <w:r w:rsidRPr="00170785">
        <w:rPr>
          <w:rFonts w:ascii="Arial" w:hAnsi="Arial" w:cs="Arial"/>
          <w:b/>
          <w:sz w:val="24"/>
          <w:szCs w:val="24"/>
        </w:rPr>
        <w:t>Armstrong Obale</w:t>
      </w:r>
      <w:r w:rsidR="002D7042" w:rsidRPr="00170785">
        <w:rPr>
          <w:rFonts w:ascii="Arial" w:hAnsi="Arial" w:cs="Arial"/>
          <w:b/>
          <w:sz w:val="24"/>
          <w:szCs w:val="24"/>
        </w:rPr>
        <w:t>(</w:t>
      </w:r>
      <w:hyperlink r:id="rId16" w:history="1">
        <w:r w:rsidR="002D7042" w:rsidRPr="00170785">
          <w:rPr>
            <w:rStyle w:val="Hyperlink"/>
            <w:rFonts w:ascii="Arial" w:hAnsi="Arial" w:cs="Arial"/>
            <w:b/>
            <w:sz w:val="24"/>
            <w:szCs w:val="24"/>
            <w:shd w:val="clear" w:color="auto" w:fill="FFFFFF"/>
          </w:rPr>
          <w:t>obale_armstrong@yahoo.com</w:t>
        </w:r>
      </w:hyperlink>
      <w:r w:rsidR="002D7042" w:rsidRPr="00170785">
        <w:rPr>
          <w:rFonts w:ascii="Arial" w:hAnsi="Arial" w:cs="Arial"/>
          <w:b/>
          <w:sz w:val="24"/>
          <w:szCs w:val="24"/>
        </w:rPr>
        <w:t>)  -</w:t>
      </w:r>
      <w:r w:rsidR="00FF665B" w:rsidRPr="00170785">
        <w:rPr>
          <w:rFonts w:ascii="Arial" w:hAnsi="Arial" w:cs="Arial"/>
          <w:b/>
          <w:sz w:val="24"/>
          <w:szCs w:val="24"/>
        </w:rPr>
        <w:t>BsC</w:t>
      </w:r>
      <w:r w:rsidRPr="00170785">
        <w:rPr>
          <w:rFonts w:ascii="Arial" w:hAnsi="Arial" w:cs="Arial"/>
          <w:b/>
          <w:sz w:val="24"/>
          <w:szCs w:val="24"/>
          <w:vertAlign w:val="superscript"/>
        </w:rPr>
        <w:t>1</w:t>
      </w:r>
    </w:p>
    <w:p w:rsidR="00750437" w:rsidRPr="007626B5" w:rsidRDefault="00AA03D8" w:rsidP="001A79AA">
      <w:pPr>
        <w:spacing w:line="240" w:lineRule="auto"/>
        <w:rPr>
          <w:rFonts w:ascii="Arial" w:hAnsi="Arial" w:cs="Arial"/>
          <w:b/>
          <w:sz w:val="24"/>
          <w:szCs w:val="24"/>
        </w:rPr>
      </w:pPr>
      <w:r w:rsidRPr="00170785">
        <w:rPr>
          <w:rFonts w:ascii="Arial" w:hAnsi="Arial" w:cs="Arial"/>
          <w:b/>
          <w:sz w:val="24"/>
          <w:szCs w:val="24"/>
        </w:rPr>
        <w:t>Derick</w:t>
      </w:r>
      <w:r w:rsidR="005836C2" w:rsidRPr="00170785">
        <w:rPr>
          <w:rFonts w:ascii="Arial" w:hAnsi="Arial" w:cs="Arial"/>
          <w:b/>
          <w:sz w:val="24"/>
          <w:szCs w:val="24"/>
        </w:rPr>
        <w:t>Etie</w:t>
      </w:r>
      <w:r w:rsidR="00FE5954" w:rsidRPr="00170785">
        <w:rPr>
          <w:rFonts w:ascii="Arial" w:hAnsi="Arial" w:cs="Arial"/>
          <w:b/>
          <w:sz w:val="24"/>
          <w:szCs w:val="24"/>
        </w:rPr>
        <w:t>n</w:t>
      </w:r>
      <w:r w:rsidRPr="00170785">
        <w:rPr>
          <w:rFonts w:ascii="Arial" w:hAnsi="Arial" w:cs="Arial"/>
          <w:b/>
          <w:sz w:val="24"/>
          <w:szCs w:val="24"/>
        </w:rPr>
        <w:t>dem</w:t>
      </w:r>
      <w:r w:rsidR="002D7042" w:rsidRPr="00170785">
        <w:rPr>
          <w:rFonts w:ascii="Arial" w:hAnsi="Arial" w:cs="Arial"/>
          <w:b/>
          <w:sz w:val="24"/>
          <w:szCs w:val="24"/>
        </w:rPr>
        <w:t xml:space="preserve"> (</w:t>
      </w:r>
      <w:hyperlink r:id="rId17" w:history="1">
        <w:r w:rsidR="002D7042" w:rsidRPr="00170785">
          <w:rPr>
            <w:rStyle w:val="Hyperlink"/>
            <w:rFonts w:ascii="Arial" w:hAnsi="Arial" w:cs="Arial"/>
            <w:b/>
            <w:sz w:val="24"/>
            <w:szCs w:val="24"/>
            <w:shd w:val="clear" w:color="auto" w:fill="FFFFFF"/>
          </w:rPr>
          <w:t>etiendemderick@gmail.com</w:t>
        </w:r>
      </w:hyperlink>
      <w:r w:rsidR="002D7042" w:rsidRPr="00170785">
        <w:rPr>
          <w:rFonts w:ascii="Arial" w:hAnsi="Arial" w:cs="Arial"/>
          <w:b/>
          <w:color w:val="000000"/>
          <w:sz w:val="24"/>
          <w:szCs w:val="24"/>
          <w:shd w:val="clear" w:color="auto" w:fill="FFFFFF"/>
        </w:rPr>
        <w:t>)</w:t>
      </w:r>
      <w:r w:rsidR="00692F6D" w:rsidRPr="007626B5">
        <w:rPr>
          <w:rFonts w:ascii="Arial" w:hAnsi="Arial" w:cs="Arial"/>
          <w:b/>
          <w:sz w:val="24"/>
          <w:szCs w:val="24"/>
        </w:rPr>
        <w:t>P</w:t>
      </w:r>
      <w:r w:rsidR="005078FE">
        <w:rPr>
          <w:rFonts w:ascii="Arial" w:hAnsi="Arial" w:cs="Arial"/>
          <w:b/>
          <w:sz w:val="24"/>
          <w:szCs w:val="24"/>
        </w:rPr>
        <w:t>r</w:t>
      </w:r>
      <w:r w:rsidR="00692F6D" w:rsidRPr="007626B5">
        <w:rPr>
          <w:rFonts w:ascii="Arial" w:hAnsi="Arial" w:cs="Arial"/>
          <w:b/>
          <w:sz w:val="24"/>
          <w:szCs w:val="24"/>
        </w:rPr>
        <w:t>D</w:t>
      </w:r>
      <w:r w:rsidRPr="007626B5">
        <w:rPr>
          <w:rFonts w:ascii="Arial" w:hAnsi="Arial" w:cs="Arial"/>
          <w:b/>
          <w:sz w:val="24"/>
          <w:szCs w:val="24"/>
          <w:vertAlign w:val="superscript"/>
        </w:rPr>
        <w:t>1</w:t>
      </w:r>
      <w:r w:rsidR="005836C2" w:rsidRPr="007626B5">
        <w:rPr>
          <w:rFonts w:ascii="Arial" w:hAnsi="Arial" w:cs="Arial"/>
          <w:b/>
          <w:sz w:val="24"/>
          <w:szCs w:val="24"/>
        </w:rPr>
        <w:t>.</w:t>
      </w:r>
    </w:p>
    <w:p w:rsidR="00750437" w:rsidRPr="007626B5" w:rsidRDefault="00AA03D8" w:rsidP="001A79AA">
      <w:pPr>
        <w:spacing w:after="0" w:line="240" w:lineRule="auto"/>
        <w:rPr>
          <w:rFonts w:ascii="Arial" w:hAnsi="Arial" w:cs="Arial"/>
          <w:i/>
          <w:sz w:val="24"/>
          <w:szCs w:val="24"/>
        </w:rPr>
      </w:pPr>
      <w:r w:rsidRPr="007626B5">
        <w:rPr>
          <w:rFonts w:ascii="Arial" w:hAnsi="Arial" w:cs="Arial"/>
          <w:b/>
          <w:sz w:val="24"/>
          <w:szCs w:val="24"/>
          <w:vertAlign w:val="superscript"/>
        </w:rPr>
        <w:t>1</w:t>
      </w:r>
      <w:r w:rsidR="00BE6F56">
        <w:rPr>
          <w:rFonts w:ascii="Arial" w:hAnsi="Arial" w:cs="Arial"/>
          <w:i/>
          <w:sz w:val="24"/>
          <w:szCs w:val="24"/>
        </w:rPr>
        <w:t>Department of Nursing, S</w:t>
      </w:r>
      <w:r w:rsidR="00750437" w:rsidRPr="007626B5">
        <w:rPr>
          <w:rFonts w:ascii="Arial" w:hAnsi="Arial" w:cs="Arial"/>
          <w:i/>
          <w:sz w:val="24"/>
          <w:szCs w:val="24"/>
        </w:rPr>
        <w:t>chool of Health Sciences, Biaka University Institute of Buea-Cameroon</w:t>
      </w:r>
      <w:r w:rsidR="00BE6F56">
        <w:rPr>
          <w:rFonts w:ascii="Arial" w:hAnsi="Arial" w:cs="Arial"/>
          <w:i/>
          <w:sz w:val="24"/>
          <w:szCs w:val="24"/>
        </w:rPr>
        <w:t xml:space="preserve"> PO BOX 77</w:t>
      </w:r>
    </w:p>
    <w:p w:rsidR="00BE6F56" w:rsidRPr="007847F7" w:rsidRDefault="00AA03D8" w:rsidP="00BE6F56">
      <w:pPr>
        <w:rPr>
          <w:rFonts w:ascii="Arial" w:hAnsi="Arial" w:cs="Arial"/>
          <w:sz w:val="24"/>
          <w:szCs w:val="24"/>
          <w:shd w:val="clear" w:color="auto" w:fill="FFFFFF"/>
        </w:rPr>
      </w:pPr>
      <w:r w:rsidRPr="007626B5">
        <w:rPr>
          <w:rFonts w:ascii="Arial" w:hAnsi="Arial" w:cs="Arial"/>
          <w:b/>
          <w:sz w:val="24"/>
          <w:szCs w:val="24"/>
          <w:vertAlign w:val="superscript"/>
        </w:rPr>
        <w:t>2</w:t>
      </w:r>
      <w:r w:rsidR="00BE6F56" w:rsidRPr="001B0D10">
        <w:rPr>
          <w:rFonts w:ascii="Arial" w:hAnsi="Arial" w:cs="Arial"/>
          <w:sz w:val="24"/>
          <w:szCs w:val="24"/>
          <w:shd w:val="clear" w:color="auto" w:fill="FFFFFF"/>
        </w:rPr>
        <w:t>Centre for Maternal, Fetal and Infant Research, Institute for Nursing and Health Research, Ulster University, Shore Rd Newtownabbey BT370QB.</w:t>
      </w:r>
    </w:p>
    <w:p w:rsidR="00AA03D8" w:rsidRPr="007626B5" w:rsidRDefault="00AA03D8" w:rsidP="00BE6F56">
      <w:pPr>
        <w:spacing w:after="0" w:line="240" w:lineRule="auto"/>
        <w:rPr>
          <w:rFonts w:ascii="Arial" w:hAnsi="Arial" w:cs="Arial"/>
          <w:i/>
          <w:sz w:val="24"/>
          <w:szCs w:val="24"/>
        </w:rPr>
      </w:pPr>
    </w:p>
    <w:p w:rsidR="0050158A" w:rsidRPr="001A79AA" w:rsidRDefault="00A07DD6" w:rsidP="001A79AA">
      <w:pPr>
        <w:pStyle w:val="BodyTextIndent"/>
        <w:spacing w:line="360" w:lineRule="auto"/>
        <w:ind w:left="0"/>
        <w:rPr>
          <w:rFonts w:ascii="Arial" w:hAnsi="Arial" w:cs="Arial"/>
          <w:b/>
          <w:i/>
          <w:sz w:val="24"/>
          <w:szCs w:val="24"/>
        </w:rPr>
      </w:pPr>
      <w:r w:rsidRPr="001A79AA">
        <w:rPr>
          <w:rFonts w:ascii="Arial" w:hAnsi="Arial" w:cs="Arial"/>
          <w:b/>
          <w:sz w:val="24"/>
          <w:szCs w:val="24"/>
        </w:rPr>
        <w:t>Correspondence:</w:t>
      </w:r>
    </w:p>
    <w:p w:rsidR="0050158A" w:rsidRPr="007626B5" w:rsidRDefault="0050158A" w:rsidP="001A79AA">
      <w:pPr>
        <w:spacing w:after="0" w:line="240" w:lineRule="auto"/>
        <w:rPr>
          <w:rFonts w:ascii="Arial" w:hAnsi="Arial" w:cs="Arial"/>
          <w:color w:val="333333"/>
          <w:sz w:val="24"/>
          <w:szCs w:val="24"/>
          <w:shd w:val="clear" w:color="auto" w:fill="FFFFFF"/>
        </w:rPr>
      </w:pPr>
      <w:r w:rsidRPr="007626B5">
        <w:rPr>
          <w:rFonts w:ascii="Arial" w:hAnsi="Arial" w:cs="Arial"/>
          <w:color w:val="333333"/>
          <w:sz w:val="24"/>
          <w:szCs w:val="24"/>
          <w:shd w:val="clear" w:color="auto" w:fill="FFFFFF"/>
        </w:rPr>
        <w:t>Dr</w:t>
      </w:r>
      <w:r w:rsidR="00A02A2B" w:rsidRPr="007626B5">
        <w:rPr>
          <w:rFonts w:ascii="Arial" w:hAnsi="Arial" w:cs="Arial"/>
          <w:color w:val="333333"/>
          <w:sz w:val="24"/>
          <w:szCs w:val="24"/>
          <w:shd w:val="clear" w:color="auto" w:fill="FFFFFF"/>
        </w:rPr>
        <w:t>.</w:t>
      </w:r>
      <w:r w:rsidRPr="007626B5">
        <w:rPr>
          <w:rFonts w:ascii="Arial" w:hAnsi="Arial" w:cs="Arial"/>
          <w:color w:val="333333"/>
          <w:sz w:val="24"/>
          <w:szCs w:val="24"/>
          <w:shd w:val="clear" w:color="auto" w:fill="FFFFFF"/>
        </w:rPr>
        <w:t>, AminkengLeke</w:t>
      </w:r>
    </w:p>
    <w:p w:rsidR="0050158A" w:rsidRPr="007626B5" w:rsidRDefault="0050158A" w:rsidP="001A79AA">
      <w:pPr>
        <w:spacing w:after="0" w:line="240" w:lineRule="auto"/>
        <w:rPr>
          <w:rFonts w:ascii="Arial" w:hAnsi="Arial" w:cs="Arial"/>
          <w:color w:val="333333"/>
          <w:sz w:val="24"/>
          <w:szCs w:val="24"/>
          <w:shd w:val="clear" w:color="auto" w:fill="FFFFFF"/>
        </w:rPr>
      </w:pPr>
      <w:r w:rsidRPr="007626B5">
        <w:rPr>
          <w:rFonts w:ascii="Arial" w:hAnsi="Arial" w:cs="Arial"/>
          <w:color w:val="333333"/>
          <w:sz w:val="24"/>
          <w:szCs w:val="24"/>
          <w:shd w:val="clear" w:color="auto" w:fill="FFFFFF"/>
        </w:rPr>
        <w:t>Office of Vice Provost Research/Cooperation/Quality</w:t>
      </w:r>
    </w:p>
    <w:p w:rsidR="0050158A" w:rsidRPr="007626B5" w:rsidRDefault="0050158A" w:rsidP="001A79AA">
      <w:pPr>
        <w:spacing w:after="0" w:line="240" w:lineRule="auto"/>
        <w:rPr>
          <w:rFonts w:ascii="Arial" w:hAnsi="Arial" w:cs="Arial"/>
          <w:color w:val="333333"/>
          <w:sz w:val="24"/>
          <w:szCs w:val="24"/>
          <w:shd w:val="clear" w:color="auto" w:fill="FFFFFF"/>
        </w:rPr>
      </w:pPr>
      <w:r w:rsidRPr="007626B5">
        <w:rPr>
          <w:rFonts w:ascii="Arial" w:hAnsi="Arial" w:cs="Arial"/>
          <w:color w:val="333333"/>
          <w:sz w:val="24"/>
          <w:szCs w:val="24"/>
          <w:shd w:val="clear" w:color="auto" w:fill="FFFFFF"/>
        </w:rPr>
        <w:t>Biaka University Institute of Buea</w:t>
      </w:r>
    </w:p>
    <w:p w:rsidR="0050158A" w:rsidRPr="007626B5" w:rsidRDefault="0050158A" w:rsidP="001A79AA">
      <w:pPr>
        <w:spacing w:after="0" w:line="240" w:lineRule="auto"/>
        <w:rPr>
          <w:rFonts w:ascii="Arial" w:hAnsi="Arial" w:cs="Arial"/>
          <w:color w:val="333333"/>
          <w:sz w:val="24"/>
          <w:szCs w:val="24"/>
          <w:shd w:val="clear" w:color="auto" w:fill="FFFFFF"/>
        </w:rPr>
      </w:pPr>
      <w:r w:rsidRPr="007626B5">
        <w:rPr>
          <w:rFonts w:ascii="Arial" w:hAnsi="Arial" w:cs="Arial"/>
          <w:color w:val="333333"/>
          <w:sz w:val="24"/>
          <w:szCs w:val="24"/>
          <w:shd w:val="clear" w:color="auto" w:fill="FFFFFF"/>
        </w:rPr>
        <w:t>PO Box 77-SWR-Cameroon</w:t>
      </w:r>
    </w:p>
    <w:p w:rsidR="0050158A" w:rsidRPr="007626B5" w:rsidRDefault="0050158A" w:rsidP="001A79AA">
      <w:pPr>
        <w:spacing w:after="0" w:line="240" w:lineRule="auto"/>
        <w:rPr>
          <w:rFonts w:ascii="Arial" w:hAnsi="Arial" w:cs="Arial"/>
          <w:color w:val="333333"/>
          <w:sz w:val="24"/>
          <w:szCs w:val="24"/>
          <w:shd w:val="clear" w:color="auto" w:fill="FFFFFF"/>
        </w:rPr>
      </w:pPr>
      <w:r w:rsidRPr="007626B5">
        <w:rPr>
          <w:rFonts w:ascii="Arial" w:hAnsi="Arial" w:cs="Arial"/>
          <w:color w:val="333333"/>
          <w:sz w:val="24"/>
          <w:szCs w:val="24"/>
          <w:shd w:val="clear" w:color="auto" w:fill="FFFFFF"/>
        </w:rPr>
        <w:t>Email:zawuo@biakahc.org</w:t>
      </w:r>
      <w:r w:rsidR="00BE6F56">
        <w:rPr>
          <w:rFonts w:ascii="Arial" w:hAnsi="Arial" w:cs="Arial"/>
          <w:color w:val="333333"/>
          <w:sz w:val="24"/>
          <w:szCs w:val="24"/>
          <w:shd w:val="clear" w:color="auto" w:fill="FFFFFF"/>
        </w:rPr>
        <w:t>/zawuol@gmail.com</w:t>
      </w:r>
    </w:p>
    <w:p w:rsidR="0050158A" w:rsidRPr="007626B5" w:rsidRDefault="0050158A" w:rsidP="001A79AA">
      <w:pPr>
        <w:spacing w:after="0" w:line="240" w:lineRule="auto"/>
        <w:rPr>
          <w:rFonts w:ascii="Arial" w:hAnsi="Arial" w:cs="Arial"/>
          <w:color w:val="333333"/>
          <w:sz w:val="24"/>
          <w:szCs w:val="24"/>
          <w:shd w:val="clear" w:color="auto" w:fill="FFFFFF"/>
        </w:rPr>
      </w:pPr>
      <w:r w:rsidRPr="007626B5">
        <w:rPr>
          <w:rFonts w:ascii="Arial" w:hAnsi="Arial" w:cs="Arial"/>
          <w:color w:val="333333"/>
          <w:sz w:val="24"/>
          <w:szCs w:val="24"/>
          <w:shd w:val="clear" w:color="auto" w:fill="FFFFFF"/>
        </w:rPr>
        <w:t>Phone: +237675817024</w:t>
      </w:r>
    </w:p>
    <w:p w:rsidR="0050158A" w:rsidRPr="007626B5" w:rsidRDefault="0050158A" w:rsidP="001A79AA">
      <w:pPr>
        <w:spacing w:after="0" w:line="360" w:lineRule="auto"/>
        <w:rPr>
          <w:rFonts w:ascii="Arial" w:hAnsi="Arial" w:cs="Arial"/>
          <w:sz w:val="24"/>
          <w:szCs w:val="24"/>
        </w:rPr>
      </w:pPr>
    </w:p>
    <w:p w:rsidR="007626B5" w:rsidRPr="001A79AA" w:rsidRDefault="007626B5" w:rsidP="001A79AA">
      <w:pPr>
        <w:spacing w:after="0" w:line="360" w:lineRule="auto"/>
        <w:ind w:left="1440" w:hanging="1440"/>
        <w:rPr>
          <w:rFonts w:ascii="Arial" w:hAnsi="Arial" w:cs="Arial"/>
          <w:i/>
          <w:sz w:val="24"/>
          <w:szCs w:val="24"/>
        </w:rPr>
      </w:pPr>
      <w:r w:rsidRPr="001A79AA">
        <w:rPr>
          <w:rFonts w:ascii="Arial" w:hAnsi="Arial" w:cs="Arial"/>
          <w:b/>
          <w:sz w:val="24"/>
          <w:szCs w:val="24"/>
        </w:rPr>
        <w:t>Key Words:</w:t>
      </w:r>
      <w:r w:rsidRPr="001A79AA">
        <w:rPr>
          <w:rFonts w:ascii="Arial" w:hAnsi="Arial" w:cs="Arial"/>
          <w:i/>
          <w:sz w:val="24"/>
          <w:szCs w:val="24"/>
        </w:rPr>
        <w:t>Medication, pregnancy, drug safety, drug use, pharmacoepidemiology, determinants, pharmacovigilance, Cameroon</w:t>
      </w:r>
    </w:p>
    <w:p w:rsidR="001A79AA" w:rsidRPr="001A79AA" w:rsidRDefault="001A79AA" w:rsidP="001A79AA">
      <w:pPr>
        <w:spacing w:after="0" w:line="360" w:lineRule="auto"/>
        <w:ind w:left="1440" w:hanging="1440"/>
        <w:rPr>
          <w:rFonts w:ascii="Arial" w:hAnsi="Arial" w:cs="Arial"/>
          <w:i/>
          <w:sz w:val="24"/>
          <w:szCs w:val="24"/>
        </w:rPr>
      </w:pPr>
    </w:p>
    <w:p w:rsidR="00012B08" w:rsidRPr="007847F7" w:rsidRDefault="00A106CA" w:rsidP="007847F7">
      <w:pPr>
        <w:pStyle w:val="CommentText"/>
      </w:pPr>
      <w:r w:rsidRPr="001A79AA">
        <w:rPr>
          <w:rFonts w:cs="Arial"/>
          <w:b/>
          <w:sz w:val="24"/>
          <w:szCs w:val="24"/>
        </w:rPr>
        <w:t xml:space="preserve">Synopsis: </w:t>
      </w:r>
      <w:r w:rsidR="003F130E" w:rsidRPr="003F130E">
        <w:t xml:space="preserve"> </w:t>
      </w:r>
      <w:r w:rsidR="003F130E">
        <w:t>This study found high levels of medication use in pregnancy in Cameroon, highlights medication safety issues, and finds underuse of medications beneficial for pregnancy.</w:t>
      </w:r>
    </w:p>
    <w:p w:rsidR="001A79AA" w:rsidRPr="001A79AA" w:rsidRDefault="001A79AA" w:rsidP="001A79AA">
      <w:pPr>
        <w:spacing w:after="0" w:line="360" w:lineRule="auto"/>
        <w:rPr>
          <w:rFonts w:ascii="Arial" w:hAnsi="Arial" w:cs="Arial"/>
          <w:i/>
          <w:sz w:val="24"/>
          <w:szCs w:val="24"/>
        </w:rPr>
      </w:pPr>
    </w:p>
    <w:p w:rsidR="007626B5" w:rsidRPr="001A79AA" w:rsidRDefault="007626B5" w:rsidP="00E949DF">
      <w:pPr>
        <w:spacing w:after="0" w:line="240" w:lineRule="auto"/>
        <w:rPr>
          <w:rFonts w:ascii="Arial" w:hAnsi="Arial" w:cs="Arial"/>
          <w:i/>
          <w:sz w:val="24"/>
          <w:szCs w:val="24"/>
        </w:rPr>
      </w:pPr>
    </w:p>
    <w:p w:rsidR="007626B5" w:rsidRPr="001A79AA" w:rsidRDefault="001A79AA" w:rsidP="00E949DF">
      <w:pPr>
        <w:spacing w:after="0" w:line="240" w:lineRule="auto"/>
        <w:rPr>
          <w:rFonts w:ascii="Arial" w:hAnsi="Arial" w:cs="Arial"/>
          <w:i/>
          <w:sz w:val="24"/>
          <w:szCs w:val="24"/>
        </w:rPr>
      </w:pPr>
      <w:r w:rsidRPr="001A79AA">
        <w:rPr>
          <w:rFonts w:ascii="Arial" w:hAnsi="Arial" w:cs="Arial"/>
          <w:b/>
          <w:i/>
          <w:sz w:val="24"/>
          <w:szCs w:val="24"/>
        </w:rPr>
        <w:t>Type of Article:</w:t>
      </w:r>
      <w:r w:rsidRPr="001A79AA">
        <w:rPr>
          <w:rFonts w:ascii="Arial" w:hAnsi="Arial" w:cs="Arial"/>
          <w:i/>
          <w:sz w:val="24"/>
          <w:szCs w:val="24"/>
        </w:rPr>
        <w:t xml:space="preserve"> Clinical Article</w:t>
      </w:r>
    </w:p>
    <w:p w:rsidR="007626B5" w:rsidRDefault="007626B5" w:rsidP="00E949DF">
      <w:pPr>
        <w:spacing w:after="0" w:line="240" w:lineRule="auto"/>
        <w:rPr>
          <w:rFonts w:ascii="Arial" w:hAnsi="Arial" w:cs="Arial"/>
          <w:i/>
          <w:sz w:val="24"/>
          <w:szCs w:val="24"/>
        </w:rPr>
      </w:pPr>
    </w:p>
    <w:p w:rsidR="000710CC" w:rsidRDefault="000710CC" w:rsidP="00E949DF">
      <w:pPr>
        <w:spacing w:after="0" w:line="240" w:lineRule="auto"/>
        <w:rPr>
          <w:rFonts w:ascii="Arial" w:hAnsi="Arial" w:cs="Arial"/>
          <w:i/>
          <w:sz w:val="24"/>
          <w:szCs w:val="24"/>
        </w:rPr>
      </w:pPr>
    </w:p>
    <w:p w:rsidR="000710CC" w:rsidRPr="001A79AA" w:rsidRDefault="000710CC" w:rsidP="00E949DF">
      <w:pPr>
        <w:spacing w:after="0" w:line="240" w:lineRule="auto"/>
        <w:rPr>
          <w:rFonts w:ascii="Arial" w:hAnsi="Arial" w:cs="Arial"/>
          <w:i/>
          <w:sz w:val="24"/>
          <w:szCs w:val="24"/>
        </w:rPr>
      </w:pPr>
    </w:p>
    <w:p w:rsidR="00E00564" w:rsidRDefault="00E00564" w:rsidP="00E949DF">
      <w:pPr>
        <w:spacing w:after="0" w:line="240" w:lineRule="auto"/>
        <w:rPr>
          <w:rFonts w:ascii="Arial" w:hAnsi="Arial" w:cs="Arial"/>
          <w:i/>
        </w:rPr>
      </w:pPr>
    </w:p>
    <w:p w:rsidR="002D0B85" w:rsidRPr="00D05A92" w:rsidRDefault="00F416BF" w:rsidP="00AA6450">
      <w:pPr>
        <w:spacing w:after="0" w:line="480" w:lineRule="auto"/>
        <w:rPr>
          <w:rFonts w:ascii="Arial 12" w:hAnsi="Arial 12" w:cs="Arial"/>
          <w:b/>
          <w:sz w:val="24"/>
          <w:szCs w:val="24"/>
        </w:rPr>
      </w:pPr>
      <w:r w:rsidRPr="00D05A92">
        <w:rPr>
          <w:rFonts w:ascii="Arial 12" w:hAnsi="Arial 12" w:cs="Arial"/>
          <w:b/>
          <w:sz w:val="24"/>
          <w:szCs w:val="24"/>
        </w:rPr>
        <w:lastRenderedPageBreak/>
        <w:t>Abstract</w:t>
      </w:r>
    </w:p>
    <w:p w:rsidR="00D05A92" w:rsidRPr="00D05A92" w:rsidRDefault="00D05A92" w:rsidP="00E00564">
      <w:pPr>
        <w:spacing w:after="0" w:line="480" w:lineRule="auto"/>
        <w:rPr>
          <w:rFonts w:ascii="Arial 12" w:hAnsi="Arial 12" w:cs="Times New Roman"/>
          <w:b/>
        </w:rPr>
      </w:pPr>
      <w:r w:rsidRPr="00D05A92">
        <w:rPr>
          <w:rFonts w:ascii="Arial 12" w:hAnsi="Arial 12" w:cs="Times New Roman"/>
          <w:b/>
        </w:rPr>
        <w:t xml:space="preserve">Background: </w:t>
      </w:r>
      <w:r w:rsidRPr="00D05A92">
        <w:rPr>
          <w:rFonts w:ascii="Arial 12" w:hAnsi="Arial 12" w:cs="Times New Roman"/>
        </w:rPr>
        <w:t>There is a paucity of epidemiological data on medication use in pregnancy in Cameroon.</w:t>
      </w:r>
    </w:p>
    <w:p w:rsidR="00D05A92" w:rsidRPr="00D05A92" w:rsidRDefault="00D05A92" w:rsidP="00E00564">
      <w:pPr>
        <w:pStyle w:val="Default"/>
        <w:spacing w:line="480" w:lineRule="auto"/>
        <w:jc w:val="both"/>
        <w:rPr>
          <w:rFonts w:ascii="Arial 12" w:hAnsi="Arial 12"/>
          <w:sz w:val="22"/>
          <w:szCs w:val="22"/>
        </w:rPr>
      </w:pPr>
    </w:p>
    <w:p w:rsidR="00D05A92" w:rsidRPr="00D05A92" w:rsidRDefault="00D05A92" w:rsidP="00E00564">
      <w:pPr>
        <w:pStyle w:val="Default"/>
        <w:spacing w:line="480" w:lineRule="auto"/>
        <w:jc w:val="both"/>
        <w:rPr>
          <w:rFonts w:ascii="Arial 12" w:hAnsi="Arial 12"/>
          <w:sz w:val="22"/>
          <w:szCs w:val="22"/>
        </w:rPr>
      </w:pPr>
      <w:r w:rsidRPr="00D05A92">
        <w:rPr>
          <w:rFonts w:ascii="Arial 12" w:hAnsi="Arial 12"/>
          <w:b/>
          <w:sz w:val="22"/>
          <w:szCs w:val="22"/>
        </w:rPr>
        <w:t xml:space="preserve">Methods: </w:t>
      </w:r>
      <w:r w:rsidRPr="00D05A92">
        <w:rPr>
          <w:rFonts w:ascii="Arial 12" w:hAnsi="Arial 12"/>
          <w:sz w:val="22"/>
          <w:szCs w:val="22"/>
        </w:rPr>
        <w:t xml:space="preserve">Between March and August 2015, 795 pregnant women attending 8 urban and 12 rural hospitals in Cameroon for antenatal (ANC) or other care were interviewed on first trimester medication use using structured questionnaires. Multivariate logistic regression was used to </w:t>
      </w:r>
      <w:r w:rsidR="00A02050">
        <w:rPr>
          <w:rFonts w:ascii="Arial 12" w:hAnsi="Arial 12"/>
          <w:sz w:val="22"/>
          <w:szCs w:val="22"/>
        </w:rPr>
        <w:t xml:space="preserve">analyse the association of 18 </w:t>
      </w:r>
      <w:r w:rsidRPr="00D05A92">
        <w:rPr>
          <w:rFonts w:ascii="Arial 12" w:hAnsi="Arial 12"/>
          <w:sz w:val="22"/>
          <w:szCs w:val="22"/>
        </w:rPr>
        <w:t xml:space="preserve">sociodemographic </w:t>
      </w:r>
      <w:r w:rsidR="00A02050">
        <w:rPr>
          <w:rFonts w:ascii="Arial 12" w:hAnsi="Arial 12"/>
          <w:sz w:val="22"/>
          <w:szCs w:val="22"/>
        </w:rPr>
        <w:t xml:space="preserve">factors with </w:t>
      </w:r>
      <w:r w:rsidRPr="00D05A92">
        <w:rPr>
          <w:rFonts w:ascii="Arial 12" w:hAnsi="Arial 12"/>
          <w:sz w:val="22"/>
          <w:szCs w:val="22"/>
        </w:rPr>
        <w:t>medication use.</w:t>
      </w:r>
    </w:p>
    <w:p w:rsidR="00D05A92" w:rsidRPr="00D05A92" w:rsidRDefault="00D05A92" w:rsidP="00E00564">
      <w:pPr>
        <w:pStyle w:val="Default"/>
        <w:spacing w:line="480" w:lineRule="auto"/>
        <w:jc w:val="both"/>
        <w:rPr>
          <w:rFonts w:ascii="Arial 12" w:hAnsi="Arial 12"/>
          <w:sz w:val="22"/>
          <w:szCs w:val="22"/>
        </w:rPr>
      </w:pPr>
    </w:p>
    <w:p w:rsidR="00012B08" w:rsidRDefault="00D05A92" w:rsidP="007847F7">
      <w:pPr>
        <w:spacing w:line="480" w:lineRule="auto"/>
        <w:jc w:val="both"/>
        <w:rPr>
          <w:rFonts w:ascii="Arial" w:hAnsi="Arial" w:cs="Arial"/>
          <w:sz w:val="24"/>
          <w:szCs w:val="24"/>
        </w:rPr>
      </w:pPr>
      <w:r w:rsidRPr="00D05A92">
        <w:rPr>
          <w:rFonts w:ascii="Arial 12" w:hAnsi="Arial 12"/>
          <w:b/>
        </w:rPr>
        <w:t xml:space="preserve">Results: </w:t>
      </w:r>
      <w:r w:rsidR="00D35064">
        <w:rPr>
          <w:rFonts w:ascii="Arial 12" w:hAnsi="Arial 12"/>
        </w:rPr>
        <w:t xml:space="preserve">A total of 582 (73.2%) women took at least one orthodox (Western) medication during the first trimester, 543 (68.3%) women a non-pregnancy related orthodox medication, and 336 (42.3%)women a pregnancy related orthodox medication. 44% of the women took anti-infectives </w:t>
      </w:r>
      <w:r w:rsidR="00D35064" w:rsidRPr="007847F7">
        <w:rPr>
          <w:rFonts w:ascii="Arial 12" w:hAnsi="Arial 12" w:cs="Arial"/>
        </w:rPr>
        <w:t>including antimalarials (33.6%) and antibiotics (20.8%).</w:t>
      </w:r>
      <w:r w:rsidR="00D35064">
        <w:rPr>
          <w:rFonts w:ascii="Arial 12" w:hAnsi="Arial 12"/>
        </w:rPr>
        <w:t>The other most common medications were analgesics (48.8%) and antianaemias (38.6%). Sulfadoxine/pyrimethamine, contraindicated in the first trimester of pregnancy, was the most commonly used antimalarial(13% of women).0.2% of women reported antiretroviral use. Almost 80% of all orthodox medications consumed by women were purchased from the hospital. 12.8% of the women self-prescribed. Health unit and early gestational age at ANC booking were consistent determinants of prescribing of non-pregnancy related, pregnancy related and anti-infective medications. Illness and opinion on the safety of orthodox medications were determinants of the use of non-pregnancy related medications and anti-infectives. Age and parity were associated only with non-pregnancy related medications.</w:t>
      </w:r>
    </w:p>
    <w:p w:rsidR="00012B08" w:rsidRDefault="00012B08" w:rsidP="007847F7"/>
    <w:p w:rsidR="00D05A92" w:rsidRPr="00D05A92" w:rsidRDefault="00D05A92" w:rsidP="00E00564">
      <w:pPr>
        <w:pStyle w:val="Default"/>
        <w:spacing w:line="480" w:lineRule="auto"/>
        <w:jc w:val="both"/>
        <w:rPr>
          <w:rFonts w:ascii="Arial 12" w:hAnsi="Arial 12"/>
          <w:b/>
          <w:sz w:val="22"/>
          <w:szCs w:val="22"/>
        </w:rPr>
      </w:pPr>
      <w:r w:rsidRPr="00D05A92">
        <w:rPr>
          <w:rFonts w:ascii="Arial 12" w:hAnsi="Arial 12"/>
          <w:b/>
          <w:sz w:val="22"/>
          <w:szCs w:val="22"/>
        </w:rPr>
        <w:t>Conclusion:</w:t>
      </w:r>
      <w:r w:rsidRPr="00D05A92">
        <w:rPr>
          <w:rFonts w:ascii="Arial 12" w:hAnsi="Arial 12"/>
          <w:color w:val="auto"/>
          <w:sz w:val="22"/>
          <w:szCs w:val="22"/>
        </w:rPr>
        <w:t xml:space="preserve">This study has confirmed the observations of studies across Africa indicating the increasing use of medications during pregnancy. This is an indication that access to medicine is improving and more emphasis now </w:t>
      </w:r>
      <w:r w:rsidR="00A02050">
        <w:rPr>
          <w:rFonts w:ascii="Arial 12" w:hAnsi="Arial 12"/>
          <w:color w:val="auto"/>
          <w:sz w:val="22"/>
          <w:szCs w:val="22"/>
        </w:rPr>
        <w:t>must</w:t>
      </w:r>
      <w:r w:rsidRPr="00D05A92">
        <w:rPr>
          <w:rFonts w:ascii="Arial 12" w:hAnsi="Arial 12"/>
          <w:color w:val="auto"/>
          <w:sz w:val="22"/>
          <w:szCs w:val="22"/>
        </w:rPr>
        <w:t xml:space="preserve"> be placed on </w:t>
      </w:r>
      <w:r w:rsidRPr="00D05A92">
        <w:rPr>
          <w:rFonts w:ascii="Arial 12" w:hAnsi="Arial 12"/>
          <w:sz w:val="22"/>
          <w:szCs w:val="22"/>
        </w:rPr>
        <w:t xml:space="preserve">medication safety systems targeting pregnant women, especially during the first trimester when the risk of teratogenicity is highest. </w:t>
      </w:r>
    </w:p>
    <w:p w:rsidR="00F416BF" w:rsidRDefault="00F416BF" w:rsidP="00E949DF">
      <w:pPr>
        <w:spacing w:line="240" w:lineRule="auto"/>
        <w:rPr>
          <w:rFonts w:ascii="Times New Roman" w:hAnsi="Times New Roman" w:cs="Times New Roman"/>
          <w:b/>
        </w:rPr>
      </w:pPr>
    </w:p>
    <w:p w:rsidR="00D05A92" w:rsidRDefault="00D05A92" w:rsidP="00E00564">
      <w:pPr>
        <w:spacing w:after="0" w:line="480" w:lineRule="auto"/>
        <w:ind w:right="-334"/>
        <w:jc w:val="both"/>
        <w:rPr>
          <w:rFonts w:ascii="Arial 12" w:hAnsi="Arial 12" w:cs="Times New Roman"/>
          <w:b/>
        </w:rPr>
      </w:pPr>
      <w:r w:rsidRPr="00D05A92">
        <w:rPr>
          <w:rFonts w:ascii="Arial 12" w:hAnsi="Arial 12" w:cs="Times New Roman"/>
          <w:b/>
        </w:rPr>
        <w:lastRenderedPageBreak/>
        <w:t xml:space="preserve">Background: </w:t>
      </w:r>
    </w:p>
    <w:p w:rsidR="00FD4AB8" w:rsidRPr="00AA6450" w:rsidRDefault="00FD4AB8" w:rsidP="00E00564">
      <w:pPr>
        <w:spacing w:after="0" w:line="480" w:lineRule="auto"/>
        <w:ind w:right="-334"/>
        <w:jc w:val="both"/>
        <w:rPr>
          <w:rFonts w:ascii="Arial" w:hAnsi="Arial" w:cs="Arial"/>
          <w:sz w:val="24"/>
          <w:szCs w:val="24"/>
        </w:rPr>
      </w:pPr>
      <w:r w:rsidRPr="00AA6450">
        <w:rPr>
          <w:rFonts w:ascii="Arial" w:hAnsi="Arial" w:cs="Arial"/>
          <w:color w:val="0A0905"/>
          <w:sz w:val="24"/>
          <w:szCs w:val="24"/>
        </w:rPr>
        <w:t>Pregnant women are excluded from clinical trials for medication efficacy, since the fetus is particularly vulnerable to adverse effects. This means that at the time of marketing, there is no information on human safety in pregnancy</w:t>
      </w:r>
      <w:r w:rsidRPr="00AA6450">
        <w:rPr>
          <w:rFonts w:ascii="Arial" w:hAnsi="Arial" w:cs="Arial"/>
          <w:sz w:val="24"/>
          <w:szCs w:val="24"/>
        </w:rPr>
        <w:t xml:space="preserve">. </w:t>
      </w:r>
      <w:r w:rsidRPr="00AA6450">
        <w:rPr>
          <w:rFonts w:ascii="Arial" w:hAnsi="Arial" w:cs="Arial"/>
          <w:color w:val="0A0905"/>
          <w:sz w:val="24"/>
          <w:szCs w:val="24"/>
        </w:rPr>
        <w:t xml:space="preserve">Since </w:t>
      </w:r>
      <w:r w:rsidRPr="00AA6450">
        <w:rPr>
          <w:rFonts w:ascii="Arial" w:hAnsi="Arial" w:cs="Arial"/>
          <w:sz w:val="24"/>
          <w:szCs w:val="24"/>
        </w:rPr>
        <w:t xml:space="preserve">premarketing teratogenicity testing in animals is not enough to predict risks in humans, </w:t>
      </w:r>
      <w:r w:rsidRPr="00AA6450">
        <w:rPr>
          <w:rFonts w:ascii="Arial" w:hAnsi="Arial" w:cs="Arial"/>
          <w:color w:val="0A0905"/>
          <w:sz w:val="24"/>
          <w:szCs w:val="24"/>
        </w:rPr>
        <w:t>for the majority of medications the safety of their use during pregnancy is still not clearly defined</w:t>
      </w:r>
      <w:r w:rsidRPr="00E7381B">
        <w:rPr>
          <w:rFonts w:ascii="Arial" w:hAnsi="Arial" w:cs="Arial"/>
          <w:sz w:val="24"/>
          <w:szCs w:val="24"/>
        </w:rPr>
        <w:t>.</w:t>
      </w:r>
      <w:r w:rsidR="00E7381B" w:rsidRPr="00E7381B">
        <w:rPr>
          <w:rFonts w:ascii="Arial" w:hAnsi="Arial" w:cs="Arial"/>
          <w:sz w:val="24"/>
          <w:szCs w:val="24"/>
          <w:shd w:val="clear" w:color="auto" w:fill="FFFFFF"/>
        </w:rPr>
        <w:t>[1]</w:t>
      </w:r>
      <w:r w:rsidR="00E7381B">
        <w:rPr>
          <w:rFonts w:ascii="Arial" w:hAnsi="Arial" w:cs="Arial"/>
          <w:color w:val="424242"/>
          <w:sz w:val="13"/>
          <w:szCs w:val="13"/>
          <w:shd w:val="clear" w:color="auto" w:fill="FFFFFF"/>
        </w:rPr>
        <w:t> </w:t>
      </w:r>
      <w:r w:rsidRPr="00AA6450">
        <w:rPr>
          <w:rFonts w:ascii="Arial" w:hAnsi="Arial" w:cs="Arial"/>
          <w:color w:val="0A0905"/>
          <w:sz w:val="24"/>
          <w:szCs w:val="24"/>
        </w:rPr>
        <w:t xml:space="preserve">Safety </w:t>
      </w:r>
      <w:r w:rsidRPr="00AA6450">
        <w:rPr>
          <w:rFonts w:ascii="Arial" w:hAnsi="Arial" w:cs="Arial"/>
          <w:sz w:val="24"/>
          <w:szCs w:val="24"/>
        </w:rPr>
        <w:t>information needed by women and clinicians in order to be able to weigh the risks and benefits of different treatment options must therefore come from post-marketing p</w:t>
      </w:r>
      <w:r w:rsidR="0029642B" w:rsidRPr="00AA6450">
        <w:rPr>
          <w:rFonts w:ascii="Arial" w:hAnsi="Arial" w:cs="Arial"/>
          <w:sz w:val="24"/>
          <w:szCs w:val="24"/>
        </w:rPr>
        <w:t>harmacoepidemiological studies</w:t>
      </w:r>
      <w:r w:rsidRPr="00AA6450">
        <w:rPr>
          <w:rFonts w:ascii="Arial" w:hAnsi="Arial" w:cs="Arial"/>
          <w:sz w:val="24"/>
          <w:szCs w:val="24"/>
        </w:rPr>
        <w:t>.Within this context, epidemiological studies investigating medication use and safety in pregnancy are of paramount importance.</w:t>
      </w:r>
    </w:p>
    <w:p w:rsidR="00FD4AB8" w:rsidRPr="00AA6450" w:rsidRDefault="00FD4AB8" w:rsidP="00E00564">
      <w:pPr>
        <w:spacing w:after="0" w:line="480" w:lineRule="auto"/>
        <w:ind w:right="-334"/>
        <w:jc w:val="both"/>
        <w:rPr>
          <w:rFonts w:ascii="Arial" w:hAnsi="Arial" w:cs="Arial"/>
          <w:sz w:val="24"/>
          <w:szCs w:val="24"/>
        </w:rPr>
      </w:pPr>
    </w:p>
    <w:p w:rsidR="00FD4AB8" w:rsidRPr="00AA6450" w:rsidRDefault="00FD4AB8" w:rsidP="00E00564">
      <w:pPr>
        <w:spacing w:after="0" w:line="480" w:lineRule="auto"/>
        <w:ind w:right="-334"/>
        <w:jc w:val="both"/>
        <w:rPr>
          <w:rFonts w:ascii="Arial" w:hAnsi="Arial" w:cs="Arial"/>
          <w:sz w:val="24"/>
          <w:szCs w:val="24"/>
        </w:rPr>
      </w:pPr>
      <w:r w:rsidRPr="00AA6450">
        <w:rPr>
          <w:rFonts w:ascii="Arial" w:hAnsi="Arial" w:cs="Arial"/>
          <w:sz w:val="24"/>
          <w:szCs w:val="24"/>
        </w:rPr>
        <w:t xml:space="preserve">Minimal attention has been given to the subject of medication use and safety during pregnancy in developing countries </w:t>
      </w:r>
      <w:r w:rsidRPr="00AA6450">
        <w:rPr>
          <w:rStyle w:val="citation"/>
          <w:rFonts w:ascii="Arial" w:hAnsi="Arial" w:cs="Arial"/>
          <w:sz w:val="24"/>
          <w:szCs w:val="24"/>
        </w:rPr>
        <w:t xml:space="preserve">which, ironically, have higher rates of adverse maternal/fetal outcomes, greater drug </w:t>
      </w:r>
      <w:r w:rsidR="00B364F1" w:rsidRPr="00AA6450">
        <w:rPr>
          <w:rStyle w:val="citation"/>
          <w:rFonts w:ascii="Arial" w:hAnsi="Arial" w:cs="Arial"/>
          <w:sz w:val="24"/>
          <w:szCs w:val="24"/>
        </w:rPr>
        <w:t xml:space="preserve">quality </w:t>
      </w:r>
      <w:r w:rsidRPr="00AA6450">
        <w:rPr>
          <w:rStyle w:val="citation"/>
          <w:rFonts w:ascii="Arial" w:hAnsi="Arial" w:cs="Arial"/>
          <w:sz w:val="24"/>
          <w:szCs w:val="24"/>
        </w:rPr>
        <w:t>control problems compared to developed countries, and less resources to care for the babies born with problems relating to their exposure in utero.</w:t>
      </w:r>
      <w:r w:rsidRPr="00AA6450">
        <w:rPr>
          <w:rFonts w:ascii="Arial" w:hAnsi="Arial" w:cs="Arial"/>
          <w:sz w:val="24"/>
          <w:szCs w:val="24"/>
        </w:rPr>
        <w:t xml:space="preserve"> In</w:t>
      </w:r>
      <w:r w:rsidR="00AD7E21" w:rsidRPr="00AA6450">
        <w:rPr>
          <w:rFonts w:ascii="Arial" w:hAnsi="Arial" w:cs="Arial"/>
          <w:sz w:val="24"/>
          <w:szCs w:val="24"/>
        </w:rPr>
        <w:t xml:space="preserve"> Cameroon for example, WHO (2017</w:t>
      </w:r>
      <w:r w:rsidRPr="00AA6450">
        <w:rPr>
          <w:rFonts w:ascii="Arial" w:hAnsi="Arial" w:cs="Arial"/>
          <w:sz w:val="24"/>
          <w:szCs w:val="24"/>
        </w:rPr>
        <w:t xml:space="preserve">) </w:t>
      </w:r>
      <w:r w:rsidR="00E7381B">
        <w:rPr>
          <w:rFonts w:ascii="Arial" w:hAnsi="Arial" w:cs="Arial"/>
          <w:sz w:val="24"/>
          <w:szCs w:val="24"/>
          <w:shd w:val="clear" w:color="auto" w:fill="FFFFFF"/>
        </w:rPr>
        <w:t>[2</w:t>
      </w:r>
      <w:r w:rsidR="00E7381B" w:rsidRPr="00E7381B">
        <w:rPr>
          <w:rFonts w:ascii="Arial" w:hAnsi="Arial" w:cs="Arial"/>
          <w:sz w:val="24"/>
          <w:szCs w:val="24"/>
          <w:shd w:val="clear" w:color="auto" w:fill="FFFFFF"/>
        </w:rPr>
        <w:t>]</w:t>
      </w:r>
      <w:r w:rsidR="00E7381B">
        <w:rPr>
          <w:rFonts w:ascii="Arial" w:hAnsi="Arial" w:cs="Arial"/>
          <w:color w:val="424242"/>
          <w:sz w:val="13"/>
          <w:szCs w:val="13"/>
          <w:shd w:val="clear" w:color="auto" w:fill="FFFFFF"/>
        </w:rPr>
        <w:t> </w:t>
      </w:r>
      <w:r w:rsidRPr="00AA6450">
        <w:rPr>
          <w:rFonts w:ascii="Arial" w:hAnsi="Arial" w:cs="Arial"/>
          <w:sz w:val="24"/>
          <w:szCs w:val="24"/>
        </w:rPr>
        <w:t>statistics showed a maternal mortalit</w:t>
      </w:r>
      <w:r w:rsidR="00AD7E21" w:rsidRPr="00AA6450">
        <w:rPr>
          <w:rFonts w:ascii="Arial" w:hAnsi="Arial" w:cs="Arial"/>
          <w:sz w:val="24"/>
          <w:szCs w:val="24"/>
        </w:rPr>
        <w:t>y rate of 596</w:t>
      </w:r>
      <w:r w:rsidRPr="00AA6450">
        <w:rPr>
          <w:rFonts w:ascii="Arial" w:hAnsi="Arial" w:cs="Arial"/>
          <w:sz w:val="24"/>
          <w:szCs w:val="24"/>
        </w:rPr>
        <w:t>/100.000 (ranking 1</w:t>
      </w:r>
      <w:r w:rsidR="00AD7E21" w:rsidRPr="00AA6450">
        <w:rPr>
          <w:rFonts w:ascii="Arial" w:hAnsi="Arial" w:cs="Arial"/>
          <w:sz w:val="24"/>
          <w:szCs w:val="24"/>
        </w:rPr>
        <w:t>4</w:t>
      </w:r>
      <w:r w:rsidRPr="00AA6450">
        <w:rPr>
          <w:rFonts w:ascii="Arial" w:hAnsi="Arial" w:cs="Arial"/>
          <w:sz w:val="24"/>
          <w:szCs w:val="24"/>
          <w:vertAlign w:val="superscript"/>
        </w:rPr>
        <w:t>th</w:t>
      </w:r>
      <w:r w:rsidRPr="00AA6450">
        <w:rPr>
          <w:rFonts w:ascii="Arial" w:hAnsi="Arial" w:cs="Arial"/>
          <w:sz w:val="24"/>
          <w:szCs w:val="24"/>
        </w:rPr>
        <w:t xml:space="preserve"> in the world) a</w:t>
      </w:r>
      <w:r w:rsidR="00AD7E21" w:rsidRPr="00AA6450">
        <w:rPr>
          <w:rFonts w:ascii="Arial" w:hAnsi="Arial" w:cs="Arial"/>
          <w:sz w:val="24"/>
          <w:szCs w:val="24"/>
        </w:rPr>
        <w:t xml:space="preserve">nd </w:t>
      </w:r>
      <w:r w:rsidR="00ED5692" w:rsidRPr="00AA6450">
        <w:rPr>
          <w:rFonts w:ascii="Arial" w:hAnsi="Arial" w:cs="Arial"/>
          <w:sz w:val="24"/>
          <w:szCs w:val="24"/>
        </w:rPr>
        <w:t xml:space="preserve">a </w:t>
      </w:r>
      <w:r w:rsidR="00AD7E21" w:rsidRPr="00AA6450">
        <w:rPr>
          <w:rFonts w:ascii="Arial" w:hAnsi="Arial" w:cs="Arial"/>
          <w:sz w:val="24"/>
          <w:szCs w:val="24"/>
        </w:rPr>
        <w:t>neonatal mortality rate of 87.9</w:t>
      </w:r>
      <w:r w:rsidRPr="00AA6450">
        <w:rPr>
          <w:rFonts w:ascii="Arial" w:hAnsi="Arial" w:cs="Arial"/>
          <w:sz w:val="24"/>
          <w:szCs w:val="24"/>
        </w:rPr>
        <w:t>/1000 (</w:t>
      </w:r>
      <w:r w:rsidR="00AD7E21" w:rsidRPr="00AA6450">
        <w:rPr>
          <w:rFonts w:ascii="Arial" w:hAnsi="Arial" w:cs="Arial"/>
          <w:sz w:val="24"/>
          <w:szCs w:val="24"/>
        </w:rPr>
        <w:t>21</w:t>
      </w:r>
      <w:r w:rsidRPr="00AA6450">
        <w:rPr>
          <w:rFonts w:ascii="Arial" w:hAnsi="Arial" w:cs="Arial"/>
          <w:sz w:val="24"/>
          <w:szCs w:val="24"/>
        </w:rPr>
        <w:t xml:space="preserve"> times higher than that in the UK). Drug safety constraints in Sub-Saharan Africa countries like Cameroon include: lack of strict control mechanisms as to which drugs are accepted or not accepted into the country, he</w:t>
      </w:r>
      <w:r w:rsidR="0029642B" w:rsidRPr="00AA6450">
        <w:rPr>
          <w:rFonts w:ascii="Arial" w:hAnsi="Arial" w:cs="Arial"/>
          <w:sz w:val="24"/>
          <w:szCs w:val="24"/>
        </w:rPr>
        <w:t>nce circulation of substandard, counterfeit, and contaminated</w:t>
      </w:r>
      <w:r w:rsidRPr="00AA6450">
        <w:rPr>
          <w:rFonts w:ascii="Arial" w:hAnsi="Arial" w:cs="Arial"/>
          <w:sz w:val="24"/>
          <w:szCs w:val="24"/>
        </w:rPr>
        <w:t xml:space="preserve"> drugs;</w:t>
      </w:r>
      <w:r w:rsidR="00E7381B">
        <w:rPr>
          <w:rFonts w:ascii="Arial" w:hAnsi="Arial" w:cs="Arial"/>
          <w:sz w:val="24"/>
          <w:szCs w:val="24"/>
          <w:shd w:val="clear" w:color="auto" w:fill="FFFFFF"/>
        </w:rPr>
        <w:t>[3</w:t>
      </w:r>
      <w:r w:rsidR="00E7381B" w:rsidRPr="00E7381B">
        <w:rPr>
          <w:rFonts w:ascii="Arial" w:hAnsi="Arial" w:cs="Arial"/>
          <w:sz w:val="24"/>
          <w:szCs w:val="24"/>
          <w:shd w:val="clear" w:color="auto" w:fill="FFFFFF"/>
        </w:rPr>
        <w:t>]</w:t>
      </w:r>
      <w:r w:rsidR="00E7381B">
        <w:rPr>
          <w:rFonts w:ascii="Arial" w:hAnsi="Arial" w:cs="Arial"/>
          <w:color w:val="424242"/>
          <w:sz w:val="13"/>
          <w:szCs w:val="13"/>
          <w:shd w:val="clear" w:color="auto" w:fill="FFFFFF"/>
        </w:rPr>
        <w:t> </w:t>
      </w:r>
      <w:r w:rsidRPr="00AA6450">
        <w:rPr>
          <w:rFonts w:ascii="Arial" w:hAnsi="Arial" w:cs="Arial"/>
          <w:sz w:val="24"/>
          <w:szCs w:val="24"/>
        </w:rPr>
        <w:t xml:space="preserve">lack of stringent prescription regulations, e.g in Cameroon nurses are allowed to prescribe highly </w:t>
      </w:r>
      <w:r w:rsidR="00AA6450" w:rsidRPr="00AA6450">
        <w:rPr>
          <w:rFonts w:ascii="Arial" w:hAnsi="Arial" w:cs="Arial"/>
          <w:sz w:val="24"/>
          <w:szCs w:val="24"/>
        </w:rPr>
        <w:t>specialized</w:t>
      </w:r>
      <w:r w:rsidRPr="00AA6450">
        <w:rPr>
          <w:rFonts w:ascii="Arial" w:hAnsi="Arial" w:cs="Arial"/>
          <w:sz w:val="24"/>
          <w:szCs w:val="24"/>
        </w:rPr>
        <w:t xml:space="preserve"> med</w:t>
      </w:r>
      <w:r w:rsidR="0029642B" w:rsidRPr="00AA6450">
        <w:rPr>
          <w:rFonts w:ascii="Arial" w:hAnsi="Arial" w:cs="Arial"/>
          <w:sz w:val="24"/>
          <w:szCs w:val="24"/>
        </w:rPr>
        <w:t>ications such as psychotropics;</w:t>
      </w:r>
      <w:r w:rsidR="00E7381B">
        <w:rPr>
          <w:rFonts w:ascii="Arial" w:hAnsi="Arial" w:cs="Arial"/>
          <w:sz w:val="24"/>
          <w:szCs w:val="24"/>
          <w:shd w:val="clear" w:color="auto" w:fill="FFFFFF"/>
        </w:rPr>
        <w:t>[4</w:t>
      </w:r>
      <w:r w:rsidR="00E7381B" w:rsidRPr="00E7381B">
        <w:rPr>
          <w:rFonts w:ascii="Arial" w:hAnsi="Arial" w:cs="Arial"/>
          <w:sz w:val="24"/>
          <w:szCs w:val="24"/>
          <w:shd w:val="clear" w:color="auto" w:fill="FFFFFF"/>
        </w:rPr>
        <w:t>]</w:t>
      </w:r>
      <w:r w:rsidR="00E7381B">
        <w:rPr>
          <w:rFonts w:ascii="Arial" w:hAnsi="Arial" w:cs="Arial"/>
          <w:color w:val="424242"/>
          <w:sz w:val="13"/>
          <w:szCs w:val="13"/>
          <w:shd w:val="clear" w:color="auto" w:fill="FFFFFF"/>
        </w:rPr>
        <w:t> </w:t>
      </w:r>
      <w:r w:rsidR="0029642B" w:rsidRPr="00AA6450">
        <w:rPr>
          <w:rFonts w:ascii="Arial" w:hAnsi="Arial" w:cs="Arial"/>
          <w:sz w:val="24"/>
          <w:szCs w:val="24"/>
        </w:rPr>
        <w:t>high rate of self-medication</w:t>
      </w:r>
      <w:r w:rsidRPr="00AA6450">
        <w:rPr>
          <w:rFonts w:ascii="Arial" w:hAnsi="Arial" w:cs="Arial"/>
          <w:sz w:val="24"/>
          <w:szCs w:val="24"/>
        </w:rPr>
        <w:t>; availability of most medications over-the-counter; and c</w:t>
      </w:r>
      <w:r w:rsidR="0029642B" w:rsidRPr="00AA6450">
        <w:rPr>
          <w:rFonts w:ascii="Arial" w:hAnsi="Arial" w:cs="Arial"/>
          <w:sz w:val="24"/>
          <w:szCs w:val="24"/>
        </w:rPr>
        <w:t>ommon use of traditional herbs</w:t>
      </w:r>
      <w:r w:rsidR="00F733EC">
        <w:rPr>
          <w:rFonts w:ascii="Arial" w:hAnsi="Arial" w:cs="Arial"/>
          <w:sz w:val="24"/>
          <w:szCs w:val="24"/>
          <w:shd w:val="clear" w:color="auto" w:fill="FFFFFF"/>
        </w:rPr>
        <w:t>[5</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w:t>
      </w:r>
      <w:r w:rsidRPr="00AA6450">
        <w:rPr>
          <w:rFonts w:ascii="Arial" w:hAnsi="Arial" w:cs="Arial"/>
          <w:sz w:val="24"/>
          <w:szCs w:val="24"/>
        </w:rPr>
        <w:t xml:space="preserve">which are believed by many users to be more potent than orthodox medicine </w:t>
      </w:r>
      <w:r w:rsidR="0029642B" w:rsidRPr="00AA6450">
        <w:rPr>
          <w:rFonts w:ascii="Arial" w:hAnsi="Arial" w:cs="Arial"/>
          <w:sz w:val="24"/>
          <w:szCs w:val="24"/>
        </w:rPr>
        <w:t>and to have no adverse effects</w:t>
      </w:r>
      <w:r w:rsidRPr="00AA6450">
        <w:rPr>
          <w:rFonts w:ascii="Arial" w:hAnsi="Arial" w:cs="Arial"/>
          <w:sz w:val="24"/>
          <w:szCs w:val="24"/>
        </w:rPr>
        <w:t>.</w:t>
      </w:r>
      <w:r w:rsidR="00F733EC">
        <w:rPr>
          <w:rFonts w:ascii="Arial" w:hAnsi="Arial" w:cs="Arial"/>
          <w:sz w:val="24"/>
          <w:szCs w:val="24"/>
          <w:shd w:val="clear" w:color="auto" w:fill="FFFFFF"/>
        </w:rPr>
        <w:t>[6</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w:t>
      </w:r>
      <w:r w:rsidRPr="00AA6450">
        <w:rPr>
          <w:rFonts w:ascii="Arial" w:hAnsi="Arial" w:cs="Arial"/>
          <w:sz w:val="24"/>
          <w:szCs w:val="24"/>
        </w:rPr>
        <w:t xml:space="preserve">In such a system, </w:t>
      </w:r>
      <w:r w:rsidRPr="00AA6450">
        <w:rPr>
          <w:rFonts w:ascii="Arial" w:hAnsi="Arial" w:cs="Arial"/>
          <w:sz w:val="24"/>
          <w:szCs w:val="24"/>
        </w:rPr>
        <w:lastRenderedPageBreak/>
        <w:t xml:space="preserve">there are high chances of pregnant women consuming potentially teratogenic medications, including those </w:t>
      </w:r>
      <w:r w:rsidR="00AA6450" w:rsidRPr="00AA6450">
        <w:rPr>
          <w:rFonts w:ascii="Arial" w:hAnsi="Arial" w:cs="Arial"/>
          <w:sz w:val="24"/>
          <w:szCs w:val="24"/>
        </w:rPr>
        <w:t>categorized</w:t>
      </w:r>
      <w:r w:rsidRPr="00AA6450">
        <w:rPr>
          <w:rFonts w:ascii="Arial" w:hAnsi="Arial" w:cs="Arial"/>
          <w:sz w:val="24"/>
          <w:szCs w:val="24"/>
        </w:rPr>
        <w:t xml:space="preserve"> as contraindicated in pregnancy.</w:t>
      </w:r>
    </w:p>
    <w:p w:rsidR="008F61A9" w:rsidRPr="00AA6450" w:rsidRDefault="008F61A9" w:rsidP="00E00564">
      <w:pPr>
        <w:spacing w:after="0" w:line="480" w:lineRule="auto"/>
        <w:ind w:right="-334"/>
        <w:jc w:val="both"/>
        <w:rPr>
          <w:rFonts w:ascii="Arial" w:hAnsi="Arial" w:cs="Arial"/>
          <w:sz w:val="24"/>
          <w:szCs w:val="24"/>
        </w:rPr>
      </w:pPr>
    </w:p>
    <w:p w:rsidR="00FD4AB8" w:rsidRDefault="00ED5692" w:rsidP="00E00564">
      <w:pPr>
        <w:spacing w:after="0" w:line="480" w:lineRule="auto"/>
        <w:ind w:right="-334"/>
        <w:jc w:val="both"/>
        <w:rPr>
          <w:rFonts w:ascii="Arial" w:hAnsi="Arial" w:cs="Arial"/>
          <w:sz w:val="24"/>
          <w:szCs w:val="24"/>
        </w:rPr>
      </w:pPr>
      <w:r w:rsidRPr="00AA6450">
        <w:rPr>
          <w:rFonts w:ascii="Arial" w:hAnsi="Arial" w:cs="Arial"/>
          <w:sz w:val="24"/>
          <w:szCs w:val="24"/>
        </w:rPr>
        <w:t>While data on medication use are</w:t>
      </w:r>
      <w:r w:rsidR="00B364F1" w:rsidRPr="00AA6450">
        <w:rPr>
          <w:rFonts w:ascii="Arial" w:hAnsi="Arial" w:cs="Arial"/>
          <w:sz w:val="24"/>
          <w:szCs w:val="24"/>
        </w:rPr>
        <w:t xml:space="preserve"> critical in understanding the depth of medication safety concerns, understanding the determinants of medication use can provide valuable insights as to which subgroup of women could be at higher risk of consuming potentially teratogenic medications.</w:t>
      </w:r>
      <w:r w:rsidR="00F733EC">
        <w:rPr>
          <w:rFonts w:ascii="Arial" w:hAnsi="Arial" w:cs="Arial"/>
          <w:sz w:val="24"/>
          <w:szCs w:val="24"/>
          <w:shd w:val="clear" w:color="auto" w:fill="FFFFFF"/>
        </w:rPr>
        <w:t>[7</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xml:space="preserve">  </w:t>
      </w:r>
      <w:r w:rsidR="00B364F1" w:rsidRPr="00AA6450">
        <w:rPr>
          <w:rFonts w:ascii="Arial" w:hAnsi="Arial" w:cs="Arial"/>
          <w:sz w:val="24"/>
          <w:szCs w:val="24"/>
        </w:rPr>
        <w:t>Such data could be valuable to public health authorities in designing targeted interventions. The few studies conducted in Africa have found setting type (urban/rural), history of negative pregnancy outcome, illness during pregnancy, gravidity, pregnancy planning and level of education of healthcare provider to be significant predictors of medication use</w:t>
      </w:r>
      <w:r w:rsidR="00CF51AD" w:rsidRPr="00AA6450">
        <w:rPr>
          <w:rFonts w:ascii="Arial" w:hAnsi="Arial" w:cs="Arial"/>
          <w:sz w:val="24"/>
          <w:szCs w:val="24"/>
        </w:rPr>
        <w:t>.</w:t>
      </w:r>
      <w:r w:rsidR="00F733EC">
        <w:rPr>
          <w:rFonts w:ascii="Arial" w:hAnsi="Arial" w:cs="Arial"/>
          <w:sz w:val="24"/>
          <w:szCs w:val="24"/>
          <w:shd w:val="clear" w:color="auto" w:fill="FFFFFF"/>
        </w:rPr>
        <w:t>[8, 9</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xml:space="preserve">  </w:t>
      </w:r>
      <w:r w:rsidR="00033B10" w:rsidRPr="00AA6450">
        <w:rPr>
          <w:rFonts w:ascii="Arial" w:hAnsi="Arial" w:cs="Arial"/>
          <w:sz w:val="24"/>
          <w:szCs w:val="24"/>
        </w:rPr>
        <w:t>As</w:t>
      </w:r>
      <w:r w:rsidR="00B364F1" w:rsidRPr="00AA6450">
        <w:rPr>
          <w:rFonts w:ascii="Arial" w:hAnsi="Arial" w:cs="Arial"/>
          <w:sz w:val="24"/>
          <w:szCs w:val="24"/>
        </w:rPr>
        <w:t xml:space="preserve"> determinants of medication use could vary from context to context</w:t>
      </w:r>
      <w:r w:rsidR="00CF51AD" w:rsidRPr="00AA6450">
        <w:rPr>
          <w:rFonts w:ascii="Arial" w:hAnsi="Arial" w:cs="Arial"/>
          <w:sz w:val="24"/>
          <w:szCs w:val="24"/>
        </w:rPr>
        <w:t>,</w:t>
      </w:r>
      <w:r w:rsidR="00F733EC" w:rsidRPr="00E7381B">
        <w:rPr>
          <w:rFonts w:ascii="Arial" w:hAnsi="Arial" w:cs="Arial"/>
          <w:sz w:val="24"/>
          <w:szCs w:val="24"/>
          <w:shd w:val="clear" w:color="auto" w:fill="FFFFFF"/>
        </w:rPr>
        <w:t>[1</w:t>
      </w:r>
      <w:r w:rsidR="00F733EC">
        <w:rPr>
          <w:rFonts w:ascii="Arial" w:hAnsi="Arial" w:cs="Arial"/>
          <w:sz w:val="24"/>
          <w:szCs w:val="24"/>
          <w:shd w:val="clear" w:color="auto" w:fill="FFFFFF"/>
        </w:rPr>
        <w:t>0</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xml:space="preserve">  </w:t>
      </w:r>
      <w:r w:rsidR="00B364F1" w:rsidRPr="00AA6450">
        <w:rPr>
          <w:rFonts w:ascii="Arial" w:hAnsi="Arial" w:cs="Arial"/>
          <w:sz w:val="24"/>
          <w:szCs w:val="24"/>
        </w:rPr>
        <w:t>it is difficult to extrapolate data across different contexts.</w:t>
      </w:r>
    </w:p>
    <w:p w:rsidR="00BA191F" w:rsidRPr="00AA6450" w:rsidRDefault="00BA191F" w:rsidP="00E00564">
      <w:pPr>
        <w:spacing w:after="0" w:line="480" w:lineRule="auto"/>
        <w:ind w:right="-334"/>
        <w:jc w:val="both"/>
        <w:rPr>
          <w:rFonts w:ascii="Arial" w:hAnsi="Arial" w:cs="Arial"/>
          <w:sz w:val="24"/>
          <w:szCs w:val="24"/>
        </w:rPr>
      </w:pPr>
    </w:p>
    <w:p w:rsidR="00803C90" w:rsidRPr="00AA6450" w:rsidRDefault="00803C90" w:rsidP="00E00564">
      <w:pPr>
        <w:spacing w:after="0" w:line="480" w:lineRule="auto"/>
        <w:ind w:right="-334"/>
        <w:jc w:val="both"/>
        <w:rPr>
          <w:rFonts w:ascii="Arial" w:hAnsi="Arial" w:cs="Arial"/>
          <w:sz w:val="24"/>
          <w:szCs w:val="24"/>
        </w:rPr>
      </w:pPr>
      <w:r w:rsidRPr="00AA6450">
        <w:rPr>
          <w:rFonts w:ascii="Arial" w:hAnsi="Arial" w:cs="Arial"/>
          <w:sz w:val="24"/>
          <w:szCs w:val="24"/>
        </w:rPr>
        <w:t>This medication use survey provides data on the prevalence, types and determinants of orthodox medication use by pregnant women in Cameroon, the first survey of this population. Results regarding herbal or traditional medication use will be reported separately.</w:t>
      </w:r>
    </w:p>
    <w:p w:rsidR="00AA6450" w:rsidRDefault="00AA6450" w:rsidP="00883755">
      <w:pPr>
        <w:spacing w:after="0" w:line="240" w:lineRule="auto"/>
        <w:rPr>
          <w:rFonts w:ascii="Times New Roman" w:hAnsi="Times New Roman" w:cs="Times New Roman"/>
        </w:rPr>
      </w:pPr>
    </w:p>
    <w:p w:rsidR="00AA6450" w:rsidRPr="00E949DF" w:rsidRDefault="00AA6450" w:rsidP="00883755">
      <w:pPr>
        <w:spacing w:after="0" w:line="240" w:lineRule="auto"/>
        <w:rPr>
          <w:rFonts w:ascii="Times New Roman" w:hAnsi="Times New Roman" w:cs="Times New Roman"/>
        </w:rPr>
      </w:pPr>
    </w:p>
    <w:p w:rsidR="00E00564" w:rsidRDefault="000D19C7" w:rsidP="00E00564">
      <w:pPr>
        <w:spacing w:line="480" w:lineRule="auto"/>
        <w:rPr>
          <w:rFonts w:ascii="Arial" w:hAnsi="Arial" w:cs="Arial"/>
          <w:b/>
          <w:sz w:val="24"/>
          <w:szCs w:val="24"/>
        </w:rPr>
      </w:pPr>
      <w:r w:rsidRPr="00AA6450">
        <w:rPr>
          <w:rFonts w:ascii="Arial" w:hAnsi="Arial" w:cs="Arial"/>
          <w:b/>
          <w:sz w:val="24"/>
          <w:szCs w:val="24"/>
        </w:rPr>
        <w:t>Methods</w:t>
      </w:r>
    </w:p>
    <w:p w:rsidR="0079521F" w:rsidRPr="00F4498D" w:rsidRDefault="00746103" w:rsidP="0079521F">
      <w:pPr>
        <w:spacing w:line="480" w:lineRule="auto"/>
        <w:jc w:val="both"/>
        <w:rPr>
          <w:rFonts w:ascii="Arial Narrow" w:hAnsi="Arial Narrow"/>
          <w:sz w:val="24"/>
          <w:szCs w:val="24"/>
        </w:rPr>
      </w:pPr>
      <w:r w:rsidRPr="00AA6450">
        <w:rPr>
          <w:rFonts w:ascii="Arial" w:hAnsi="Arial" w:cs="Arial"/>
          <w:sz w:val="24"/>
          <w:szCs w:val="24"/>
        </w:rPr>
        <w:t xml:space="preserve">This cross sectional hospital based medication use survey was conducted during a six month period (March to August 2015) in twenty hospitals across rural and urban settings of the southwest region of Cameroon. </w:t>
      </w:r>
      <w:r w:rsidR="0079521F" w:rsidRPr="00F4498D">
        <w:rPr>
          <w:rFonts w:ascii="Arial" w:hAnsi="Arial" w:cs="Arial"/>
          <w:sz w:val="24"/>
          <w:szCs w:val="24"/>
        </w:rPr>
        <w:t>Taking into consideration</w:t>
      </w:r>
      <w:r w:rsidR="0079521F">
        <w:rPr>
          <w:rFonts w:ascii="Arial" w:hAnsi="Arial" w:cs="Arial"/>
          <w:sz w:val="24"/>
          <w:szCs w:val="24"/>
        </w:rPr>
        <w:t xml:space="preserve"> </w:t>
      </w:r>
      <w:r w:rsidR="0079521F" w:rsidRPr="00F4498D">
        <w:rPr>
          <w:rFonts w:ascii="Arial" w:hAnsi="Arial" w:cs="Arial"/>
          <w:sz w:val="24"/>
          <w:szCs w:val="24"/>
        </w:rPr>
        <w:t xml:space="preserve">the total number of live births in South West Cameroon for 2013 (12,861 births of approximately 6,687 urban and 6,174 rural), a 6 months data collection period, and </w:t>
      </w:r>
      <w:r w:rsidR="0079521F" w:rsidRPr="00F4498D">
        <w:rPr>
          <w:rFonts w:ascii="Arial" w:eastAsia="Times New Roman" w:hAnsi="Arial" w:cs="Arial"/>
          <w:sz w:val="24"/>
          <w:szCs w:val="24"/>
        </w:rPr>
        <w:t xml:space="preserve">a 50% response </w:t>
      </w:r>
      <w:r w:rsidR="0079521F" w:rsidRPr="00F4498D">
        <w:rPr>
          <w:rFonts w:ascii="Arial" w:eastAsia="Times New Roman" w:hAnsi="Arial" w:cs="Arial"/>
          <w:sz w:val="24"/>
          <w:szCs w:val="24"/>
        </w:rPr>
        <w:lastRenderedPageBreak/>
        <w:t xml:space="preserve">distribution (worst case scenario), maximum sample size needed was estimated at approximately </w:t>
      </w:r>
      <w:r w:rsidR="0079521F" w:rsidRPr="00F4498D">
        <w:rPr>
          <w:rFonts w:ascii="Arial" w:hAnsi="Arial" w:cs="Arial"/>
          <w:sz w:val="24"/>
          <w:szCs w:val="24"/>
        </w:rPr>
        <w:t>374 for both urban and rural strata.</w:t>
      </w:r>
    </w:p>
    <w:p w:rsidR="0079521F" w:rsidRDefault="0079521F" w:rsidP="00E00564">
      <w:pPr>
        <w:spacing w:line="480" w:lineRule="auto"/>
        <w:rPr>
          <w:rFonts w:ascii="Arial" w:hAnsi="Arial" w:cs="Arial"/>
          <w:sz w:val="24"/>
          <w:szCs w:val="24"/>
        </w:rPr>
      </w:pPr>
    </w:p>
    <w:p w:rsidR="00D05A92" w:rsidRDefault="00746103" w:rsidP="00E00564">
      <w:pPr>
        <w:spacing w:line="480" w:lineRule="auto"/>
        <w:rPr>
          <w:rFonts w:ascii="Arial" w:hAnsi="Arial" w:cs="Arial"/>
          <w:sz w:val="24"/>
          <w:szCs w:val="24"/>
        </w:rPr>
      </w:pPr>
      <w:r w:rsidRPr="00AA6450">
        <w:rPr>
          <w:rFonts w:ascii="Arial" w:hAnsi="Arial" w:cs="Arial"/>
          <w:sz w:val="24"/>
          <w:szCs w:val="24"/>
        </w:rPr>
        <w:t xml:space="preserve">We used a </w:t>
      </w:r>
      <w:r w:rsidR="00213DAC">
        <w:rPr>
          <w:rFonts w:ascii="Arial" w:hAnsi="Arial" w:cs="Arial"/>
          <w:sz w:val="24"/>
          <w:szCs w:val="24"/>
        </w:rPr>
        <w:t>two</w:t>
      </w:r>
      <w:r w:rsidR="00213DAC" w:rsidRPr="00AA6450">
        <w:rPr>
          <w:rFonts w:ascii="Arial" w:hAnsi="Arial" w:cs="Arial"/>
          <w:sz w:val="24"/>
          <w:szCs w:val="24"/>
        </w:rPr>
        <w:t xml:space="preserve"> </w:t>
      </w:r>
      <w:r w:rsidRPr="00AA6450">
        <w:rPr>
          <w:rFonts w:ascii="Arial" w:hAnsi="Arial" w:cs="Arial"/>
          <w:sz w:val="24"/>
          <w:szCs w:val="24"/>
        </w:rPr>
        <w:t>stage cluster sampling technique: in the first step, eligible hospitals were randomly selected and in the second step, all eligible women within the selected hospitals attending during the study period were invited to participate.</w:t>
      </w:r>
    </w:p>
    <w:p w:rsidR="0079521F" w:rsidRPr="00E00564" w:rsidRDefault="0079521F" w:rsidP="00E00564">
      <w:pPr>
        <w:spacing w:line="480" w:lineRule="auto"/>
        <w:rPr>
          <w:rFonts w:ascii="Arial" w:hAnsi="Arial" w:cs="Arial"/>
          <w:b/>
          <w:sz w:val="24"/>
          <w:szCs w:val="24"/>
        </w:rPr>
      </w:pPr>
    </w:p>
    <w:p w:rsidR="00883755" w:rsidRDefault="00746103" w:rsidP="00E00564">
      <w:pPr>
        <w:spacing w:after="0" w:line="480" w:lineRule="auto"/>
        <w:jc w:val="both"/>
        <w:rPr>
          <w:rFonts w:ascii="Arial" w:hAnsi="Arial" w:cs="Arial"/>
          <w:sz w:val="24"/>
          <w:szCs w:val="24"/>
        </w:rPr>
      </w:pPr>
      <w:r w:rsidRPr="00AA6450">
        <w:rPr>
          <w:rFonts w:ascii="Arial" w:hAnsi="Arial" w:cs="Arial"/>
          <w:sz w:val="24"/>
          <w:szCs w:val="24"/>
        </w:rPr>
        <w:t>Both private and government hospitals were eligible to participate if they had an annual delivery rate of over one hundred and two hundred for rural and urban settings respectively.   Out of forty-one eligible hospitals (twenty-two urban and nineteen rural), 20 were randomly selected.</w:t>
      </w:r>
    </w:p>
    <w:p w:rsidR="00D05A92" w:rsidRPr="00AA6450" w:rsidRDefault="00D05A92" w:rsidP="00E00564">
      <w:pPr>
        <w:spacing w:after="0" w:line="480" w:lineRule="auto"/>
        <w:jc w:val="both"/>
        <w:rPr>
          <w:rFonts w:ascii="Arial" w:hAnsi="Arial" w:cs="Arial"/>
          <w:sz w:val="24"/>
          <w:szCs w:val="24"/>
        </w:rPr>
      </w:pPr>
    </w:p>
    <w:p w:rsidR="00803C90" w:rsidRPr="00AA6450" w:rsidRDefault="00803C90" w:rsidP="00E00564">
      <w:pPr>
        <w:spacing w:after="0" w:line="480" w:lineRule="auto"/>
        <w:jc w:val="both"/>
        <w:rPr>
          <w:rFonts w:ascii="Arial" w:hAnsi="Arial" w:cs="Arial"/>
          <w:sz w:val="24"/>
          <w:szCs w:val="24"/>
        </w:rPr>
      </w:pPr>
      <w:r w:rsidRPr="00AA6450">
        <w:rPr>
          <w:rFonts w:ascii="Arial" w:hAnsi="Arial" w:cs="Arial"/>
          <w:sz w:val="24"/>
          <w:szCs w:val="24"/>
        </w:rPr>
        <w:t xml:space="preserve">All pregnant women attending the selected hospitals on the days the researchers were in attendance (registered for antenatal clinics or not) were eligible to participate. To limit recall bias and to target the period within first trimester, only women with a gestation of three to seven months were eligible to participate in the survey. The pregnant women were recruited as they came for antenatal visits or in a small number of cases, for hospital consultation.   Out of eight hundred and seventeen eligible women approached, seven hundred and ninety-five agreed to participate in the study (97.3% response rate).The observed distribution of the women into urban (55.2%) and rural (44.8%) settings of residence matched the expected distribution in the general population. Similarly, the proportion of women sampled in each health district within the data collection period was comparable to that of 2013 delivery data. </w:t>
      </w:r>
    </w:p>
    <w:p w:rsidR="00883755" w:rsidRPr="00AA6450" w:rsidRDefault="00883755" w:rsidP="00E00564">
      <w:pPr>
        <w:spacing w:after="0" w:line="480" w:lineRule="auto"/>
        <w:jc w:val="both"/>
        <w:rPr>
          <w:rFonts w:ascii="Arial" w:hAnsi="Arial" w:cs="Arial"/>
          <w:sz w:val="24"/>
          <w:szCs w:val="24"/>
        </w:rPr>
      </w:pPr>
    </w:p>
    <w:p w:rsidR="00B364F1" w:rsidRPr="00AA6450" w:rsidRDefault="00B364F1" w:rsidP="00E00564">
      <w:pPr>
        <w:autoSpaceDE w:val="0"/>
        <w:autoSpaceDN w:val="0"/>
        <w:adjustRightInd w:val="0"/>
        <w:spacing w:after="0" w:line="480" w:lineRule="auto"/>
        <w:jc w:val="both"/>
        <w:rPr>
          <w:rFonts w:ascii="Arial" w:hAnsi="Arial" w:cs="Arial"/>
          <w:sz w:val="24"/>
          <w:szCs w:val="24"/>
        </w:rPr>
      </w:pPr>
      <w:r w:rsidRPr="00AA6450">
        <w:rPr>
          <w:rFonts w:ascii="Arial" w:hAnsi="Arial" w:cs="Arial"/>
          <w:sz w:val="24"/>
          <w:szCs w:val="24"/>
        </w:rPr>
        <w:t>Existing literature on medication use and safety were reviewed to facilitate the design of a questionnaire to be used by intervie</w:t>
      </w:r>
      <w:r w:rsidR="00613B0A" w:rsidRPr="00AA6450">
        <w:rPr>
          <w:rFonts w:ascii="Arial" w:hAnsi="Arial" w:cs="Arial"/>
          <w:sz w:val="24"/>
          <w:szCs w:val="24"/>
        </w:rPr>
        <w:t>we</w:t>
      </w:r>
      <w:r w:rsidRPr="00AA6450">
        <w:rPr>
          <w:rFonts w:ascii="Arial" w:hAnsi="Arial" w:cs="Arial"/>
          <w:sz w:val="24"/>
          <w:szCs w:val="24"/>
        </w:rPr>
        <w:t>rs (Appendix 1). The questionnaire was designed to facilitate recall (e.g. the woman had to  define the three months of her first trimester (exposure period of interest)  prior to completing the section on medication exposure;  the section on medication exposure was</w:t>
      </w:r>
      <w:r w:rsidR="008C371E">
        <w:rPr>
          <w:rFonts w:ascii="Arial" w:hAnsi="Arial" w:cs="Arial"/>
          <w:sz w:val="24"/>
          <w:szCs w:val="24"/>
        </w:rPr>
        <w:t xml:space="preserve"> </w:t>
      </w:r>
      <w:r w:rsidRPr="00AA6450">
        <w:rPr>
          <w:rFonts w:ascii="Arial" w:hAnsi="Arial" w:cs="Arial"/>
          <w:sz w:val="24"/>
          <w:szCs w:val="24"/>
        </w:rPr>
        <w:t>followed by a section on first trimester illnesses so as to validate data on exposure given (</w:t>
      </w:r>
      <w:r w:rsidR="007175D1" w:rsidRPr="00AA6450">
        <w:rPr>
          <w:rFonts w:ascii="Arial" w:hAnsi="Arial" w:cs="Arial"/>
          <w:sz w:val="24"/>
          <w:szCs w:val="24"/>
        </w:rPr>
        <w:t>f</w:t>
      </w:r>
      <w:r w:rsidRPr="00AA6450">
        <w:rPr>
          <w:rFonts w:ascii="Arial" w:hAnsi="Arial" w:cs="Arial"/>
          <w:sz w:val="24"/>
          <w:szCs w:val="24"/>
        </w:rPr>
        <w:t xml:space="preserve">or example, if a woman reported having malaria during the first trimester, one would verify </w:t>
      </w:r>
      <w:r w:rsidR="00E55FE7">
        <w:rPr>
          <w:rFonts w:ascii="Arial" w:hAnsi="Arial" w:cs="Arial"/>
          <w:sz w:val="24"/>
          <w:szCs w:val="24"/>
        </w:rPr>
        <w:t>whether</w:t>
      </w:r>
      <w:r w:rsidR="00E55FE7" w:rsidRPr="00AA6450">
        <w:rPr>
          <w:rFonts w:ascii="Arial" w:hAnsi="Arial" w:cs="Arial"/>
          <w:sz w:val="24"/>
          <w:szCs w:val="24"/>
        </w:rPr>
        <w:t xml:space="preserve"> </w:t>
      </w:r>
      <w:r w:rsidRPr="00AA6450">
        <w:rPr>
          <w:rFonts w:ascii="Arial" w:hAnsi="Arial" w:cs="Arial"/>
          <w:sz w:val="24"/>
          <w:szCs w:val="24"/>
        </w:rPr>
        <w:t>she reported taking an antimalarial in the previous section on medication exposure).</w:t>
      </w:r>
    </w:p>
    <w:p w:rsidR="004579AF" w:rsidRPr="00AA6450" w:rsidRDefault="004579AF" w:rsidP="00E00564">
      <w:pPr>
        <w:autoSpaceDE w:val="0"/>
        <w:autoSpaceDN w:val="0"/>
        <w:adjustRightInd w:val="0"/>
        <w:spacing w:after="0" w:line="480" w:lineRule="auto"/>
        <w:jc w:val="both"/>
        <w:rPr>
          <w:rFonts w:ascii="Arial" w:hAnsi="Arial" w:cs="Arial"/>
          <w:sz w:val="24"/>
          <w:szCs w:val="24"/>
        </w:rPr>
      </w:pPr>
    </w:p>
    <w:p w:rsidR="00532186" w:rsidRPr="00AA6450" w:rsidRDefault="00532186" w:rsidP="00E00564">
      <w:pPr>
        <w:autoSpaceDE w:val="0"/>
        <w:autoSpaceDN w:val="0"/>
        <w:adjustRightInd w:val="0"/>
        <w:spacing w:after="0" w:line="480" w:lineRule="auto"/>
        <w:jc w:val="both"/>
        <w:rPr>
          <w:rFonts w:ascii="Arial" w:hAnsi="Arial" w:cs="Arial"/>
          <w:sz w:val="24"/>
          <w:szCs w:val="24"/>
        </w:rPr>
      </w:pPr>
      <w:r w:rsidRPr="00AA6450">
        <w:rPr>
          <w:rFonts w:ascii="Arial" w:hAnsi="Arial" w:cs="Arial"/>
          <w:sz w:val="24"/>
          <w:szCs w:val="24"/>
        </w:rPr>
        <w:t>A picture guide of orthodox and traditional medications was developed to facilitate recall.  In Cameroon, patients have individual hospital books which they bring along during hospital visits. Anten</w:t>
      </w:r>
      <w:r w:rsidR="00613B0A" w:rsidRPr="00AA6450">
        <w:rPr>
          <w:rFonts w:ascii="Arial" w:hAnsi="Arial" w:cs="Arial"/>
          <w:sz w:val="24"/>
          <w:szCs w:val="24"/>
        </w:rPr>
        <w:t>at</w:t>
      </w:r>
      <w:r w:rsidRPr="00AA6450">
        <w:rPr>
          <w:rFonts w:ascii="Arial" w:hAnsi="Arial" w:cs="Arial"/>
          <w:sz w:val="24"/>
          <w:szCs w:val="24"/>
        </w:rPr>
        <w:t>al care (ANC) files kept in the hospitals contain data only on medications prescribed during routine ANC visits. Hence medication data for other hospital visits could only be obtained from hospital books. When available, the data collectors used antenatal files and the hospital books to complement and validate data obt</w:t>
      </w:r>
      <w:r w:rsidR="00D914C5" w:rsidRPr="00AA6450">
        <w:rPr>
          <w:rFonts w:ascii="Arial" w:hAnsi="Arial" w:cs="Arial"/>
          <w:sz w:val="24"/>
          <w:szCs w:val="24"/>
        </w:rPr>
        <w:t>ained from interviews. In a sub-</w:t>
      </w:r>
      <w:r w:rsidRPr="00AA6450">
        <w:rPr>
          <w:rFonts w:ascii="Arial" w:hAnsi="Arial" w:cs="Arial"/>
          <w:sz w:val="24"/>
          <w:szCs w:val="24"/>
        </w:rPr>
        <w:t xml:space="preserve">study </w:t>
      </w:r>
      <w:r w:rsidR="00FE7BEE">
        <w:rPr>
          <w:rFonts w:ascii="Arial" w:hAnsi="Arial" w:cs="Arial"/>
          <w:sz w:val="24"/>
          <w:szCs w:val="24"/>
        </w:rPr>
        <w:t xml:space="preserve">involving 84 participants </w:t>
      </w:r>
      <w:r w:rsidRPr="00AA6450">
        <w:rPr>
          <w:rFonts w:ascii="Arial" w:hAnsi="Arial" w:cs="Arial"/>
          <w:sz w:val="24"/>
          <w:szCs w:val="24"/>
        </w:rPr>
        <w:t>to evaluate the relevance of using the hospital books (Table 1), we obse</w:t>
      </w:r>
      <w:r w:rsidR="00613B0A" w:rsidRPr="00AA6450">
        <w:rPr>
          <w:rFonts w:ascii="Arial" w:hAnsi="Arial" w:cs="Arial"/>
          <w:sz w:val="24"/>
          <w:szCs w:val="24"/>
        </w:rPr>
        <w:t>rved that 10.3</w:t>
      </w:r>
      <w:r w:rsidRPr="00AA6450">
        <w:rPr>
          <w:rFonts w:ascii="Arial" w:hAnsi="Arial" w:cs="Arial"/>
          <w:sz w:val="24"/>
          <w:szCs w:val="24"/>
        </w:rPr>
        <w:t xml:space="preserve">% of the exposures would have been missed without the use of hospital books. </w:t>
      </w:r>
    </w:p>
    <w:p w:rsidR="005836C2" w:rsidRDefault="005836C2" w:rsidP="00D05A92">
      <w:pPr>
        <w:autoSpaceDE w:val="0"/>
        <w:autoSpaceDN w:val="0"/>
        <w:adjustRightInd w:val="0"/>
        <w:spacing w:after="0"/>
        <w:jc w:val="both"/>
        <w:rPr>
          <w:rFonts w:ascii="Arial" w:hAnsi="Arial" w:cs="Arial"/>
          <w:sz w:val="24"/>
          <w:szCs w:val="24"/>
        </w:rPr>
      </w:pPr>
    </w:p>
    <w:p w:rsidR="00675C54" w:rsidRPr="00E949DF" w:rsidRDefault="00675C54" w:rsidP="00675C54">
      <w:pPr>
        <w:pStyle w:val="Caption"/>
        <w:spacing w:after="0"/>
        <w:rPr>
          <w:rFonts w:ascii="Times New Roman" w:hAnsi="Times New Roman"/>
          <w:b w:val="0"/>
          <w:color w:val="auto"/>
          <w:sz w:val="22"/>
          <w:szCs w:val="22"/>
        </w:rPr>
      </w:pPr>
      <w:r w:rsidRPr="00E949DF">
        <w:rPr>
          <w:rFonts w:ascii="Times New Roman" w:hAnsi="Times New Roman"/>
          <w:color w:val="auto"/>
          <w:sz w:val="22"/>
          <w:szCs w:val="22"/>
        </w:rPr>
        <w:t>Table1</w:t>
      </w:r>
      <w:r w:rsidRPr="00E949DF">
        <w:rPr>
          <w:rFonts w:ascii="Times New Roman" w:hAnsi="Times New Roman"/>
          <w:b w:val="0"/>
          <w:color w:val="auto"/>
          <w:sz w:val="22"/>
          <w:szCs w:val="22"/>
        </w:rPr>
        <w:t>: Comparison of source of medication exposure (N=84</w:t>
      </w:r>
      <w:r w:rsidR="00E4456F">
        <w:rPr>
          <w:rFonts w:ascii="Times New Roman" w:hAnsi="Times New Roman"/>
          <w:b w:val="0"/>
          <w:color w:val="auto"/>
          <w:sz w:val="22"/>
          <w:szCs w:val="22"/>
        </w:rPr>
        <w:t xml:space="preserve"> Women</w:t>
      </w:r>
      <w:r w:rsidRPr="00E949DF">
        <w:rPr>
          <w:rFonts w:ascii="Times New Roman" w:hAnsi="Times New Roman"/>
          <w:b w:val="0"/>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828"/>
        <w:gridCol w:w="1828"/>
        <w:gridCol w:w="1063"/>
      </w:tblGrid>
      <w:tr w:rsidR="00E4456F" w:rsidRPr="00E949DF" w:rsidTr="00FE1299">
        <w:trPr>
          <w:trHeight w:val="1234"/>
        </w:trPr>
        <w:tc>
          <w:tcPr>
            <w:tcW w:w="1793" w:type="dxa"/>
            <w:shd w:val="clear" w:color="auto" w:fill="auto"/>
            <w:vAlign w:val="center"/>
          </w:tcPr>
          <w:p w:rsidR="00E4456F" w:rsidRPr="00E949DF" w:rsidRDefault="00E4456F" w:rsidP="00FE1299">
            <w:pPr>
              <w:spacing w:after="0" w:line="240" w:lineRule="auto"/>
              <w:rPr>
                <w:rFonts w:ascii="Times New Roman" w:hAnsi="Times New Roman" w:cs="Times New Roman"/>
                <w:b/>
                <w:sz w:val="18"/>
                <w:szCs w:val="18"/>
              </w:rPr>
            </w:pPr>
            <w:r w:rsidRPr="00E949DF">
              <w:rPr>
                <w:rFonts w:ascii="Times New Roman" w:hAnsi="Times New Roman" w:cs="Times New Roman"/>
                <w:b/>
                <w:sz w:val="18"/>
                <w:szCs w:val="18"/>
              </w:rPr>
              <w:t xml:space="preserve">Medication </w:t>
            </w:r>
            <w:r>
              <w:rPr>
                <w:rFonts w:ascii="Times New Roman" w:hAnsi="Times New Roman" w:cs="Times New Roman"/>
                <w:b/>
                <w:sz w:val="18"/>
                <w:szCs w:val="18"/>
              </w:rPr>
              <w:t xml:space="preserve">mentioned in </w:t>
            </w:r>
            <w:r w:rsidRPr="00E949DF">
              <w:rPr>
                <w:rFonts w:ascii="Times New Roman" w:hAnsi="Times New Roman" w:cs="Times New Roman"/>
                <w:b/>
                <w:sz w:val="18"/>
                <w:szCs w:val="18"/>
              </w:rPr>
              <w:t>interview but not found in hospital book</w:t>
            </w:r>
          </w:p>
          <w:p w:rsidR="00E4456F" w:rsidRPr="00E949DF" w:rsidRDefault="00E4456F" w:rsidP="00FE1299">
            <w:pPr>
              <w:spacing w:after="0" w:line="240" w:lineRule="auto"/>
              <w:rPr>
                <w:rFonts w:ascii="Times New Roman" w:hAnsi="Times New Roman" w:cs="Times New Roman"/>
                <w:b/>
                <w:sz w:val="18"/>
                <w:szCs w:val="18"/>
              </w:rPr>
            </w:pPr>
            <w:r w:rsidRPr="00E949DF">
              <w:rPr>
                <w:rFonts w:ascii="Times New Roman" w:hAnsi="Times New Roman" w:cs="Times New Roman"/>
                <w:b/>
                <w:sz w:val="18"/>
                <w:szCs w:val="18"/>
              </w:rPr>
              <w:t>n (%)</w:t>
            </w:r>
          </w:p>
        </w:tc>
        <w:tc>
          <w:tcPr>
            <w:tcW w:w="1828" w:type="dxa"/>
            <w:shd w:val="clear" w:color="auto" w:fill="auto"/>
            <w:vAlign w:val="center"/>
          </w:tcPr>
          <w:p w:rsidR="00E4456F" w:rsidRPr="00E949DF" w:rsidRDefault="00E4456F" w:rsidP="00FE1299">
            <w:pPr>
              <w:spacing w:after="0" w:line="240" w:lineRule="auto"/>
              <w:rPr>
                <w:rFonts w:ascii="Times New Roman" w:hAnsi="Times New Roman" w:cs="Times New Roman"/>
                <w:b/>
                <w:sz w:val="18"/>
                <w:szCs w:val="18"/>
              </w:rPr>
            </w:pPr>
            <w:r w:rsidRPr="00E949DF">
              <w:rPr>
                <w:rFonts w:ascii="Times New Roman" w:hAnsi="Times New Roman" w:cs="Times New Roman"/>
                <w:b/>
                <w:sz w:val="18"/>
                <w:szCs w:val="18"/>
              </w:rPr>
              <w:t>Medications found  in hospital book but not mentioned during interview</w:t>
            </w:r>
          </w:p>
          <w:p w:rsidR="00E4456F" w:rsidRDefault="00E4456F" w:rsidP="00FE1299">
            <w:pPr>
              <w:spacing w:after="0" w:line="240" w:lineRule="auto"/>
              <w:jc w:val="center"/>
              <w:rPr>
                <w:rFonts w:ascii="Times New Roman" w:hAnsi="Times New Roman" w:cs="Times New Roman"/>
                <w:b/>
                <w:sz w:val="18"/>
                <w:szCs w:val="18"/>
              </w:rPr>
            </w:pPr>
          </w:p>
          <w:p w:rsidR="00E4456F" w:rsidRDefault="00E4456F" w:rsidP="00FE1299">
            <w:pPr>
              <w:spacing w:after="0" w:line="240" w:lineRule="auto"/>
              <w:jc w:val="center"/>
              <w:rPr>
                <w:rFonts w:ascii="Times New Roman" w:hAnsi="Times New Roman" w:cs="Times New Roman"/>
                <w:b/>
                <w:sz w:val="18"/>
                <w:szCs w:val="18"/>
              </w:rPr>
            </w:pPr>
            <w:r w:rsidRPr="00E949DF">
              <w:rPr>
                <w:rFonts w:ascii="Times New Roman" w:hAnsi="Times New Roman" w:cs="Times New Roman"/>
                <w:b/>
                <w:sz w:val="18"/>
                <w:szCs w:val="18"/>
              </w:rPr>
              <w:t>n (%)</w:t>
            </w:r>
          </w:p>
        </w:tc>
        <w:tc>
          <w:tcPr>
            <w:tcW w:w="1828" w:type="dxa"/>
            <w:shd w:val="clear" w:color="auto" w:fill="auto"/>
            <w:vAlign w:val="center"/>
          </w:tcPr>
          <w:p w:rsidR="00E4456F" w:rsidRPr="00E949DF" w:rsidRDefault="00E4456F" w:rsidP="00FE1299">
            <w:pPr>
              <w:spacing w:after="0" w:line="240" w:lineRule="auto"/>
              <w:rPr>
                <w:rFonts w:ascii="Times New Roman" w:hAnsi="Times New Roman" w:cs="Times New Roman"/>
                <w:b/>
                <w:sz w:val="18"/>
                <w:szCs w:val="18"/>
              </w:rPr>
            </w:pPr>
            <w:r w:rsidRPr="00E949DF">
              <w:rPr>
                <w:rFonts w:ascii="Times New Roman" w:hAnsi="Times New Roman" w:cs="Times New Roman"/>
                <w:b/>
                <w:sz w:val="18"/>
                <w:szCs w:val="18"/>
              </w:rPr>
              <w:t>Medications mentioned during interviews and also found in hospital book</w:t>
            </w:r>
          </w:p>
          <w:p w:rsidR="00E4456F" w:rsidRDefault="00E4456F" w:rsidP="00FE1299">
            <w:pPr>
              <w:spacing w:after="0" w:line="240" w:lineRule="auto"/>
              <w:jc w:val="center"/>
              <w:rPr>
                <w:rFonts w:ascii="Times New Roman" w:hAnsi="Times New Roman" w:cs="Times New Roman"/>
                <w:b/>
                <w:sz w:val="18"/>
                <w:szCs w:val="18"/>
              </w:rPr>
            </w:pPr>
            <w:r w:rsidRPr="00E949DF">
              <w:rPr>
                <w:rFonts w:ascii="Times New Roman" w:hAnsi="Times New Roman" w:cs="Times New Roman"/>
                <w:b/>
                <w:sz w:val="18"/>
                <w:szCs w:val="18"/>
              </w:rPr>
              <w:t>n (%)</w:t>
            </w:r>
          </w:p>
        </w:tc>
        <w:tc>
          <w:tcPr>
            <w:tcW w:w="1063" w:type="dxa"/>
            <w:shd w:val="clear" w:color="auto" w:fill="auto"/>
            <w:vAlign w:val="center"/>
          </w:tcPr>
          <w:p w:rsidR="00E4456F" w:rsidRDefault="00E4456F" w:rsidP="00FE1299">
            <w:pPr>
              <w:spacing w:after="0" w:line="240" w:lineRule="auto"/>
              <w:rPr>
                <w:rFonts w:ascii="Times New Roman" w:hAnsi="Times New Roman" w:cs="Times New Roman"/>
                <w:b/>
                <w:sz w:val="18"/>
                <w:szCs w:val="18"/>
              </w:rPr>
            </w:pPr>
            <w:r w:rsidRPr="00E949DF">
              <w:rPr>
                <w:rFonts w:ascii="Times New Roman" w:hAnsi="Times New Roman" w:cs="Times New Roman"/>
                <w:b/>
                <w:sz w:val="18"/>
                <w:szCs w:val="18"/>
              </w:rPr>
              <w:t>Total</w:t>
            </w:r>
          </w:p>
          <w:p w:rsidR="00E4456F" w:rsidRPr="00E949DF" w:rsidRDefault="00E4456F" w:rsidP="00FE1299">
            <w:pPr>
              <w:spacing w:after="0" w:line="240" w:lineRule="auto"/>
              <w:rPr>
                <w:rFonts w:ascii="Times New Roman" w:hAnsi="Times New Roman" w:cs="Times New Roman"/>
                <w:b/>
                <w:sz w:val="18"/>
                <w:szCs w:val="18"/>
              </w:rPr>
            </w:pPr>
          </w:p>
          <w:p w:rsidR="00E4456F" w:rsidRDefault="00E4456F" w:rsidP="00FE1299">
            <w:pPr>
              <w:spacing w:after="0" w:line="240" w:lineRule="auto"/>
              <w:jc w:val="center"/>
              <w:rPr>
                <w:rFonts w:ascii="Times New Roman" w:hAnsi="Times New Roman" w:cs="Times New Roman"/>
                <w:b/>
                <w:sz w:val="18"/>
                <w:szCs w:val="18"/>
              </w:rPr>
            </w:pPr>
          </w:p>
          <w:p w:rsidR="00E4456F" w:rsidRDefault="00E4456F" w:rsidP="00FE1299">
            <w:pPr>
              <w:spacing w:after="0" w:line="240" w:lineRule="auto"/>
              <w:jc w:val="center"/>
              <w:rPr>
                <w:rFonts w:ascii="Times New Roman" w:hAnsi="Times New Roman" w:cs="Times New Roman"/>
                <w:b/>
                <w:sz w:val="18"/>
                <w:szCs w:val="18"/>
              </w:rPr>
            </w:pPr>
          </w:p>
          <w:p w:rsidR="00E4456F" w:rsidRDefault="00E4456F" w:rsidP="00FE1299">
            <w:pPr>
              <w:spacing w:after="0" w:line="240" w:lineRule="auto"/>
              <w:jc w:val="center"/>
              <w:rPr>
                <w:rFonts w:ascii="Times New Roman" w:hAnsi="Times New Roman" w:cs="Times New Roman"/>
                <w:b/>
                <w:sz w:val="18"/>
                <w:szCs w:val="18"/>
              </w:rPr>
            </w:pPr>
          </w:p>
          <w:p w:rsidR="00E4456F" w:rsidRDefault="00E4456F" w:rsidP="00FE1299">
            <w:pPr>
              <w:spacing w:after="0" w:line="240" w:lineRule="auto"/>
              <w:jc w:val="center"/>
              <w:rPr>
                <w:rFonts w:ascii="Times New Roman" w:hAnsi="Times New Roman" w:cs="Times New Roman"/>
                <w:b/>
                <w:sz w:val="18"/>
                <w:szCs w:val="18"/>
              </w:rPr>
            </w:pPr>
            <w:r w:rsidRPr="00E949DF">
              <w:rPr>
                <w:rFonts w:ascii="Times New Roman" w:hAnsi="Times New Roman" w:cs="Times New Roman"/>
                <w:b/>
                <w:sz w:val="18"/>
                <w:szCs w:val="18"/>
              </w:rPr>
              <w:t>n (%)</w:t>
            </w:r>
          </w:p>
        </w:tc>
      </w:tr>
      <w:tr w:rsidR="00E4456F" w:rsidRPr="00E949DF" w:rsidTr="00FE1299">
        <w:trPr>
          <w:trHeight w:val="298"/>
        </w:trPr>
        <w:tc>
          <w:tcPr>
            <w:tcW w:w="1793" w:type="dxa"/>
            <w:shd w:val="clear" w:color="auto" w:fill="auto"/>
            <w:vAlign w:val="center"/>
          </w:tcPr>
          <w:p w:rsidR="00E4456F" w:rsidRPr="00E949DF" w:rsidRDefault="00E4456F" w:rsidP="00FE1299">
            <w:pPr>
              <w:spacing w:after="0" w:line="240" w:lineRule="auto"/>
              <w:jc w:val="center"/>
              <w:rPr>
                <w:rFonts w:ascii="Times New Roman" w:hAnsi="Times New Roman" w:cs="Times New Roman"/>
                <w:sz w:val="18"/>
                <w:szCs w:val="18"/>
              </w:rPr>
            </w:pPr>
            <w:r w:rsidRPr="00E949DF">
              <w:rPr>
                <w:rFonts w:ascii="Times New Roman" w:hAnsi="Times New Roman" w:cs="Times New Roman"/>
                <w:sz w:val="18"/>
                <w:szCs w:val="18"/>
              </w:rPr>
              <w:t>51 (16.0)</w:t>
            </w:r>
          </w:p>
        </w:tc>
        <w:tc>
          <w:tcPr>
            <w:tcW w:w="1828" w:type="dxa"/>
            <w:shd w:val="clear" w:color="auto" w:fill="auto"/>
            <w:vAlign w:val="center"/>
          </w:tcPr>
          <w:p w:rsidR="00E4456F" w:rsidRPr="00E949DF" w:rsidRDefault="00E4456F" w:rsidP="00FE1299">
            <w:pPr>
              <w:spacing w:after="0" w:line="240" w:lineRule="auto"/>
              <w:jc w:val="center"/>
              <w:rPr>
                <w:rFonts w:ascii="Times New Roman" w:hAnsi="Times New Roman" w:cs="Times New Roman"/>
                <w:sz w:val="18"/>
                <w:szCs w:val="18"/>
              </w:rPr>
            </w:pPr>
            <w:r w:rsidRPr="00E949DF">
              <w:rPr>
                <w:rFonts w:ascii="Times New Roman" w:hAnsi="Times New Roman" w:cs="Times New Roman"/>
                <w:sz w:val="18"/>
                <w:szCs w:val="18"/>
              </w:rPr>
              <w:t>33 (10.3)</w:t>
            </w:r>
          </w:p>
        </w:tc>
        <w:tc>
          <w:tcPr>
            <w:tcW w:w="1828" w:type="dxa"/>
            <w:shd w:val="clear" w:color="auto" w:fill="auto"/>
            <w:vAlign w:val="center"/>
          </w:tcPr>
          <w:p w:rsidR="00E4456F" w:rsidRPr="00E949DF" w:rsidRDefault="00E4456F" w:rsidP="00FE1299">
            <w:pPr>
              <w:spacing w:after="0" w:line="240" w:lineRule="auto"/>
              <w:jc w:val="center"/>
              <w:rPr>
                <w:rFonts w:ascii="Times New Roman" w:hAnsi="Times New Roman" w:cs="Times New Roman"/>
                <w:sz w:val="18"/>
                <w:szCs w:val="18"/>
              </w:rPr>
            </w:pPr>
            <w:r w:rsidRPr="00E949DF">
              <w:rPr>
                <w:rFonts w:ascii="Times New Roman" w:hAnsi="Times New Roman" w:cs="Times New Roman"/>
                <w:sz w:val="18"/>
                <w:szCs w:val="18"/>
              </w:rPr>
              <w:t>236 (73.8)</w:t>
            </w:r>
          </w:p>
        </w:tc>
        <w:tc>
          <w:tcPr>
            <w:tcW w:w="1063" w:type="dxa"/>
            <w:shd w:val="clear" w:color="auto" w:fill="auto"/>
            <w:vAlign w:val="center"/>
          </w:tcPr>
          <w:p w:rsidR="00E4456F" w:rsidRPr="00E949DF" w:rsidRDefault="00E4456F" w:rsidP="00FE1299">
            <w:pPr>
              <w:spacing w:after="0" w:line="240" w:lineRule="auto"/>
              <w:jc w:val="center"/>
              <w:rPr>
                <w:rFonts w:ascii="Times New Roman" w:hAnsi="Times New Roman" w:cs="Times New Roman"/>
                <w:sz w:val="18"/>
                <w:szCs w:val="18"/>
              </w:rPr>
            </w:pPr>
            <w:r w:rsidRPr="00E949DF">
              <w:rPr>
                <w:rFonts w:ascii="Times New Roman" w:hAnsi="Times New Roman" w:cs="Times New Roman"/>
                <w:sz w:val="18"/>
                <w:szCs w:val="18"/>
              </w:rPr>
              <w:t>320 (100)</w:t>
            </w:r>
          </w:p>
        </w:tc>
      </w:tr>
    </w:tbl>
    <w:p w:rsidR="00675C54" w:rsidRPr="00E00564" w:rsidRDefault="00675C54" w:rsidP="00E00564">
      <w:pPr>
        <w:spacing w:line="240" w:lineRule="auto"/>
        <w:jc w:val="both"/>
        <w:rPr>
          <w:rFonts w:ascii="Times New Roman" w:hAnsi="Times New Roman" w:cs="Times New Roman"/>
          <w:sz w:val="16"/>
          <w:szCs w:val="16"/>
        </w:rPr>
      </w:pPr>
      <w:r w:rsidRPr="00EE2F7B">
        <w:rPr>
          <w:rFonts w:ascii="Times New Roman" w:hAnsi="Times New Roman" w:cs="Times New Roman"/>
          <w:sz w:val="16"/>
          <w:szCs w:val="16"/>
        </w:rPr>
        <w:t>*Excluding those without a hospital book and those that did not take medications according to the hospital book</w:t>
      </w:r>
    </w:p>
    <w:p w:rsidR="00AA6450" w:rsidRPr="00EE2F7B" w:rsidRDefault="00AA6450" w:rsidP="00D05A92">
      <w:pPr>
        <w:spacing w:after="0"/>
        <w:jc w:val="both"/>
        <w:rPr>
          <w:rFonts w:ascii="Times New Roman" w:hAnsi="Times New Roman" w:cs="Times New Roman"/>
          <w:sz w:val="16"/>
          <w:szCs w:val="16"/>
        </w:rPr>
      </w:pPr>
    </w:p>
    <w:p w:rsidR="004579AF" w:rsidRPr="00AA6450" w:rsidRDefault="004579AF" w:rsidP="00E00564">
      <w:pPr>
        <w:spacing w:after="0" w:line="480" w:lineRule="auto"/>
        <w:jc w:val="both"/>
        <w:rPr>
          <w:rFonts w:ascii="Arial" w:hAnsi="Arial" w:cs="Arial"/>
          <w:sz w:val="24"/>
          <w:szCs w:val="24"/>
        </w:rPr>
      </w:pPr>
      <w:r w:rsidRPr="00AA6450">
        <w:rPr>
          <w:rFonts w:ascii="Arial" w:hAnsi="Arial" w:cs="Arial"/>
          <w:sz w:val="24"/>
          <w:szCs w:val="24"/>
        </w:rPr>
        <w:lastRenderedPageBreak/>
        <w:t xml:space="preserve">In order to ensure </w:t>
      </w:r>
      <w:r w:rsidR="006554F9" w:rsidRPr="00AA6450">
        <w:rPr>
          <w:rFonts w:ascii="Arial" w:hAnsi="Arial" w:cs="Arial"/>
          <w:sz w:val="24"/>
          <w:szCs w:val="24"/>
        </w:rPr>
        <w:t>standardized</w:t>
      </w:r>
      <w:r w:rsidRPr="00AA6450">
        <w:rPr>
          <w:rFonts w:ascii="Arial" w:hAnsi="Arial" w:cs="Arial"/>
          <w:sz w:val="24"/>
          <w:szCs w:val="24"/>
        </w:rPr>
        <w:t xml:space="preserve"> collection of data, eight nurses working in the areas of research and education were trained as data collectors and provided with a guidance note to assist them during data collection. A pilot study enabled the data collectors to </w:t>
      </w:r>
      <w:r w:rsidR="00E55FE7">
        <w:rPr>
          <w:rFonts w:ascii="Arial" w:hAnsi="Arial" w:cs="Arial"/>
          <w:sz w:val="24"/>
          <w:szCs w:val="24"/>
        </w:rPr>
        <w:t xml:space="preserve">feed back to </w:t>
      </w:r>
      <w:r w:rsidRPr="00AA6450">
        <w:rPr>
          <w:rFonts w:ascii="Arial" w:hAnsi="Arial" w:cs="Arial"/>
          <w:sz w:val="24"/>
          <w:szCs w:val="24"/>
        </w:rPr>
        <w:t xml:space="preserve">adjust the questionnaire and various aspects of the data collection process. </w:t>
      </w:r>
    </w:p>
    <w:p w:rsidR="00883755" w:rsidRPr="00AA6450" w:rsidRDefault="00883755" w:rsidP="00E00564">
      <w:pPr>
        <w:spacing w:after="0" w:line="480" w:lineRule="auto"/>
        <w:jc w:val="both"/>
        <w:rPr>
          <w:rFonts w:ascii="Arial" w:hAnsi="Arial" w:cs="Arial"/>
          <w:sz w:val="24"/>
          <w:szCs w:val="24"/>
        </w:rPr>
      </w:pPr>
    </w:p>
    <w:p w:rsidR="004579AF" w:rsidRPr="00AA6450" w:rsidRDefault="004579AF" w:rsidP="00E00564">
      <w:pPr>
        <w:autoSpaceDE w:val="0"/>
        <w:autoSpaceDN w:val="0"/>
        <w:adjustRightInd w:val="0"/>
        <w:spacing w:after="0" w:line="480" w:lineRule="auto"/>
        <w:jc w:val="both"/>
        <w:rPr>
          <w:rFonts w:ascii="Arial" w:hAnsi="Arial" w:cs="Arial"/>
          <w:sz w:val="24"/>
          <w:szCs w:val="24"/>
        </w:rPr>
      </w:pPr>
      <w:r w:rsidRPr="00AA6450">
        <w:rPr>
          <w:rFonts w:ascii="Arial" w:hAnsi="Arial" w:cs="Arial"/>
          <w:sz w:val="24"/>
          <w:szCs w:val="24"/>
        </w:rPr>
        <w:t>Actual data collection took place from the months of March to August 2015. Using the predesigned questionnaire, the data collectors conducted one-on-one interviews</w:t>
      </w:r>
      <w:r w:rsidR="006554F9">
        <w:rPr>
          <w:rFonts w:ascii="Arial" w:hAnsi="Arial" w:cs="Arial"/>
          <w:sz w:val="24"/>
          <w:szCs w:val="24"/>
        </w:rPr>
        <w:t xml:space="preserve"> for consented women</w:t>
      </w:r>
      <w:r w:rsidRPr="00AA6450">
        <w:rPr>
          <w:rFonts w:ascii="Arial" w:hAnsi="Arial" w:cs="Arial"/>
          <w:sz w:val="24"/>
          <w:szCs w:val="24"/>
        </w:rPr>
        <w:t xml:space="preserve"> in private rooms of the hospital to obtain data on first trimester medication exposure.  </w:t>
      </w:r>
    </w:p>
    <w:p w:rsidR="001A4CB0" w:rsidRPr="00AA6450" w:rsidRDefault="001A4CB0" w:rsidP="00E00564">
      <w:pPr>
        <w:autoSpaceDE w:val="0"/>
        <w:autoSpaceDN w:val="0"/>
        <w:adjustRightInd w:val="0"/>
        <w:spacing w:after="0" w:line="480" w:lineRule="auto"/>
        <w:jc w:val="both"/>
        <w:rPr>
          <w:rFonts w:ascii="Arial" w:hAnsi="Arial" w:cs="Arial"/>
          <w:sz w:val="24"/>
          <w:szCs w:val="24"/>
        </w:rPr>
      </w:pPr>
    </w:p>
    <w:p w:rsidR="00AB0E1E" w:rsidRPr="00AA6450" w:rsidRDefault="007175D1" w:rsidP="00E00564">
      <w:pPr>
        <w:spacing w:after="0" w:line="480" w:lineRule="auto"/>
        <w:jc w:val="both"/>
        <w:rPr>
          <w:rFonts w:ascii="Arial" w:hAnsi="Arial" w:cs="Arial"/>
          <w:sz w:val="24"/>
          <w:szCs w:val="24"/>
        </w:rPr>
      </w:pPr>
      <w:r w:rsidRPr="00AA6450">
        <w:rPr>
          <w:rFonts w:ascii="Arial" w:hAnsi="Arial" w:cs="Arial"/>
          <w:sz w:val="24"/>
          <w:szCs w:val="24"/>
        </w:rPr>
        <w:t>Following the approach of Baraka et al (2014),</w:t>
      </w:r>
      <w:r w:rsidR="006554F9">
        <w:rPr>
          <w:rFonts w:ascii="Arial" w:hAnsi="Arial" w:cs="Arial"/>
          <w:sz w:val="24"/>
          <w:szCs w:val="24"/>
          <w:shd w:val="clear" w:color="auto" w:fill="FFFFFF"/>
        </w:rPr>
        <w:t>[10</w:t>
      </w:r>
      <w:r w:rsidR="006554F9" w:rsidRPr="00E7381B">
        <w:rPr>
          <w:rFonts w:ascii="Arial" w:hAnsi="Arial" w:cs="Arial"/>
          <w:sz w:val="24"/>
          <w:szCs w:val="24"/>
          <w:shd w:val="clear" w:color="auto" w:fill="FFFFFF"/>
        </w:rPr>
        <w:t>]</w:t>
      </w:r>
      <w:r w:rsidR="006554F9">
        <w:rPr>
          <w:rFonts w:ascii="Arial" w:hAnsi="Arial" w:cs="Arial"/>
          <w:color w:val="424242"/>
          <w:sz w:val="13"/>
          <w:szCs w:val="13"/>
          <w:shd w:val="clear" w:color="auto" w:fill="FFFFFF"/>
        </w:rPr>
        <w:t xml:space="preserve">  </w:t>
      </w:r>
      <w:r w:rsidRPr="00AA6450">
        <w:rPr>
          <w:rFonts w:ascii="Arial" w:hAnsi="Arial" w:cs="Arial"/>
          <w:sz w:val="24"/>
          <w:szCs w:val="24"/>
        </w:rPr>
        <w:t xml:space="preserve"> o</w:t>
      </w:r>
      <w:r w:rsidR="00504F76" w:rsidRPr="00AA6450">
        <w:rPr>
          <w:rFonts w:ascii="Arial" w:hAnsi="Arial" w:cs="Arial"/>
          <w:sz w:val="24"/>
          <w:szCs w:val="24"/>
        </w:rPr>
        <w:t xml:space="preserve">rthodox medications were grouped as pregnancy related medications and non-pregnancy related medications. Pregnancy related medications were defined as routine medications taken not for ill-health, but to support the health of the mother and the developing fetus. These included anti-anemias, mineral supplements and vitamins. </w:t>
      </w:r>
    </w:p>
    <w:p w:rsidR="00883755" w:rsidRPr="00AA6450" w:rsidRDefault="00883755" w:rsidP="00E00564">
      <w:pPr>
        <w:spacing w:after="0" w:line="480" w:lineRule="auto"/>
        <w:jc w:val="both"/>
        <w:rPr>
          <w:rFonts w:ascii="Arial" w:hAnsi="Arial" w:cs="Arial"/>
          <w:sz w:val="24"/>
          <w:szCs w:val="24"/>
        </w:rPr>
      </w:pPr>
    </w:p>
    <w:p w:rsidR="0008350D" w:rsidRPr="00AA6450" w:rsidRDefault="001A4CB0" w:rsidP="00E00564">
      <w:pPr>
        <w:spacing w:after="0" w:line="480" w:lineRule="auto"/>
        <w:jc w:val="both"/>
        <w:rPr>
          <w:rFonts w:ascii="Arial" w:hAnsi="Arial" w:cs="Arial"/>
          <w:sz w:val="24"/>
          <w:szCs w:val="24"/>
        </w:rPr>
      </w:pPr>
      <w:r w:rsidRPr="00AA6450">
        <w:rPr>
          <w:rFonts w:ascii="Arial" w:hAnsi="Arial" w:cs="Arial"/>
          <w:sz w:val="24"/>
          <w:szCs w:val="24"/>
        </w:rPr>
        <w:t xml:space="preserve">The Anatomical Therapeutic Chemical Classification System of the WHO was used to classify drugs into therapeutic classes. Drugs were </w:t>
      </w:r>
      <w:r w:rsidR="00504F76" w:rsidRPr="00AA6450">
        <w:rPr>
          <w:rFonts w:ascii="Arial" w:hAnsi="Arial" w:cs="Arial"/>
          <w:sz w:val="24"/>
          <w:szCs w:val="24"/>
        </w:rPr>
        <w:t xml:space="preserve">also </w:t>
      </w:r>
      <w:r w:rsidRPr="00AA6450">
        <w:rPr>
          <w:rFonts w:ascii="Arial" w:hAnsi="Arial" w:cs="Arial"/>
          <w:sz w:val="24"/>
          <w:szCs w:val="24"/>
        </w:rPr>
        <w:t xml:space="preserve">classified according </w:t>
      </w:r>
      <w:r w:rsidR="008000D8" w:rsidRPr="00AA6450">
        <w:rPr>
          <w:rFonts w:ascii="Arial" w:hAnsi="Arial" w:cs="Arial"/>
          <w:sz w:val="24"/>
          <w:szCs w:val="24"/>
        </w:rPr>
        <w:t xml:space="preserve">to the </w:t>
      </w:r>
      <w:r w:rsidRPr="00AA6450">
        <w:rPr>
          <w:rFonts w:ascii="Arial" w:hAnsi="Arial" w:cs="Arial"/>
          <w:sz w:val="24"/>
          <w:szCs w:val="24"/>
        </w:rPr>
        <w:t xml:space="preserve">old version of </w:t>
      </w:r>
      <w:r w:rsidR="00D914C5" w:rsidRPr="00AA6450">
        <w:rPr>
          <w:rFonts w:ascii="Arial" w:hAnsi="Arial" w:cs="Arial"/>
          <w:sz w:val="24"/>
          <w:szCs w:val="24"/>
        </w:rPr>
        <w:t>United States Food and Drug Administration (</w:t>
      </w:r>
      <w:r w:rsidRPr="00AA6450">
        <w:rPr>
          <w:rFonts w:ascii="Arial" w:hAnsi="Arial" w:cs="Arial"/>
          <w:sz w:val="24"/>
          <w:szCs w:val="24"/>
        </w:rPr>
        <w:t>FDA</w:t>
      </w:r>
      <w:r w:rsidR="00D914C5" w:rsidRPr="00AA6450">
        <w:rPr>
          <w:rFonts w:ascii="Arial" w:hAnsi="Arial" w:cs="Arial"/>
          <w:sz w:val="24"/>
          <w:szCs w:val="24"/>
        </w:rPr>
        <w:t>)</w:t>
      </w:r>
      <w:r w:rsidRPr="00AA6450">
        <w:rPr>
          <w:rFonts w:ascii="Arial" w:hAnsi="Arial" w:cs="Arial"/>
          <w:sz w:val="24"/>
          <w:szCs w:val="24"/>
        </w:rPr>
        <w:t xml:space="preserve"> pregnancy risk classification (A, B, C, D or X</w:t>
      </w:r>
      <w:r w:rsidR="001A0018" w:rsidRPr="00AA6450">
        <w:rPr>
          <w:rFonts w:ascii="Arial" w:hAnsi="Arial" w:cs="Arial"/>
          <w:sz w:val="24"/>
          <w:szCs w:val="24"/>
        </w:rPr>
        <w:t>; see foot note in Figure 6</w:t>
      </w:r>
      <w:r w:rsidRPr="00AA6450">
        <w:rPr>
          <w:rFonts w:ascii="Arial" w:hAnsi="Arial" w:cs="Arial"/>
          <w:sz w:val="24"/>
          <w:szCs w:val="24"/>
        </w:rPr>
        <w:t xml:space="preserve">). The FDA classification of each drug was verified from various sources including normal </w:t>
      </w:r>
      <w:r w:rsidR="00095F83" w:rsidRPr="00AA6450">
        <w:rPr>
          <w:rFonts w:ascii="Arial" w:hAnsi="Arial" w:cs="Arial"/>
          <w:sz w:val="24"/>
          <w:szCs w:val="24"/>
        </w:rPr>
        <w:t>Google</w:t>
      </w:r>
      <w:r w:rsidRPr="00AA6450">
        <w:rPr>
          <w:rFonts w:ascii="Arial" w:hAnsi="Arial" w:cs="Arial"/>
          <w:sz w:val="24"/>
          <w:szCs w:val="24"/>
        </w:rPr>
        <w:t xml:space="preserve"> search, the Internet Drug Index (RxList) and Drugs .com. Drugs</w:t>
      </w:r>
      <w:r w:rsidR="00504F76" w:rsidRPr="00AA6450">
        <w:rPr>
          <w:rFonts w:ascii="Arial" w:hAnsi="Arial" w:cs="Arial"/>
          <w:sz w:val="24"/>
          <w:szCs w:val="24"/>
        </w:rPr>
        <w:t xml:space="preserve"> for which no FDA class</w:t>
      </w:r>
      <w:r w:rsidRPr="00AA6450">
        <w:rPr>
          <w:rFonts w:ascii="Arial" w:hAnsi="Arial" w:cs="Arial"/>
          <w:sz w:val="24"/>
          <w:szCs w:val="24"/>
        </w:rPr>
        <w:t xml:space="preserve"> could be obtained were classified as category  “U”</w:t>
      </w:r>
      <w:r w:rsidR="00095F83" w:rsidRPr="00AA6450">
        <w:rPr>
          <w:rFonts w:ascii="Arial" w:hAnsi="Arial" w:cs="Arial"/>
          <w:sz w:val="24"/>
          <w:szCs w:val="24"/>
        </w:rPr>
        <w:t xml:space="preserve">. </w:t>
      </w:r>
    </w:p>
    <w:p w:rsidR="00805716" w:rsidRPr="00AA6450" w:rsidRDefault="00805716" w:rsidP="00E00564">
      <w:pPr>
        <w:spacing w:after="0" w:line="480" w:lineRule="auto"/>
        <w:jc w:val="both"/>
        <w:rPr>
          <w:rFonts w:ascii="Arial" w:hAnsi="Arial" w:cs="Arial"/>
          <w:sz w:val="24"/>
          <w:szCs w:val="24"/>
        </w:rPr>
      </w:pPr>
    </w:p>
    <w:p w:rsidR="00012B08" w:rsidRDefault="00055B01" w:rsidP="007847F7">
      <w:pPr>
        <w:spacing w:line="480" w:lineRule="auto"/>
        <w:jc w:val="both"/>
        <w:rPr>
          <w:rFonts w:ascii="Arial" w:hAnsi="Arial" w:cs="Arial"/>
          <w:sz w:val="24"/>
          <w:szCs w:val="24"/>
        </w:rPr>
      </w:pPr>
      <w:r w:rsidRPr="00AA6450">
        <w:rPr>
          <w:rFonts w:ascii="Arial" w:hAnsi="Arial" w:cs="Arial"/>
          <w:sz w:val="24"/>
          <w:szCs w:val="24"/>
        </w:rPr>
        <w:lastRenderedPageBreak/>
        <w:t xml:space="preserve">Epi-info 3.1 was used for data entry and cleaning while all data analyses were conducted using SPSS version 22. Prevalence of medication use was determined </w:t>
      </w:r>
      <w:r w:rsidR="008C371E">
        <w:rPr>
          <w:rFonts w:ascii="Arial" w:hAnsi="Arial" w:cs="Arial"/>
          <w:sz w:val="24"/>
          <w:szCs w:val="24"/>
        </w:rPr>
        <w:t>by dividing the number of women who took at least one medication by the total number of participating women</w:t>
      </w:r>
      <w:r w:rsidR="00467AF7" w:rsidRPr="00AA6450">
        <w:rPr>
          <w:rFonts w:ascii="Arial" w:hAnsi="Arial" w:cs="Arial"/>
          <w:sz w:val="24"/>
          <w:szCs w:val="24"/>
        </w:rPr>
        <w:t xml:space="preserve">. Differences in the prevalence of </w:t>
      </w:r>
      <w:r w:rsidR="00BD3644" w:rsidRPr="00AA6450">
        <w:rPr>
          <w:rFonts w:ascii="Arial" w:hAnsi="Arial" w:cs="Arial"/>
          <w:sz w:val="24"/>
          <w:szCs w:val="24"/>
        </w:rPr>
        <w:t xml:space="preserve">medication use within </w:t>
      </w:r>
      <w:r w:rsidR="00467AF7" w:rsidRPr="00AA6450">
        <w:rPr>
          <w:rFonts w:ascii="Arial" w:hAnsi="Arial" w:cs="Arial"/>
          <w:sz w:val="24"/>
          <w:szCs w:val="24"/>
        </w:rPr>
        <w:t xml:space="preserve">categorical variables </w:t>
      </w:r>
      <w:r w:rsidRPr="00AA6450">
        <w:rPr>
          <w:rFonts w:ascii="Arial" w:hAnsi="Arial" w:cs="Arial"/>
          <w:sz w:val="24"/>
          <w:szCs w:val="24"/>
        </w:rPr>
        <w:t xml:space="preserve">were tested using the </w:t>
      </w:r>
      <w:r w:rsidRPr="00AA6450">
        <w:rPr>
          <w:rFonts w:ascii="Arial" w:hAnsi="Arial" w:cs="Arial"/>
          <w:color w:val="000000"/>
          <w:sz w:val="24"/>
          <w:szCs w:val="24"/>
        </w:rPr>
        <w:t>Pearson Chi</w:t>
      </w:r>
      <w:r w:rsidR="00B123AC" w:rsidRPr="00AA6450">
        <w:rPr>
          <w:rFonts w:ascii="Arial" w:hAnsi="Arial" w:cs="Arial"/>
          <w:color w:val="000000"/>
          <w:sz w:val="24"/>
          <w:szCs w:val="24"/>
        </w:rPr>
        <w:t>-</w:t>
      </w:r>
      <w:r w:rsidRPr="00AA6450">
        <w:rPr>
          <w:rFonts w:ascii="Arial" w:hAnsi="Arial" w:cs="Arial"/>
          <w:sz w:val="24"/>
          <w:szCs w:val="24"/>
        </w:rPr>
        <w:t xml:space="preserve">squared test of independence with significance level set at 0.05. </w:t>
      </w:r>
      <w:r w:rsidR="008D55C0" w:rsidRPr="00AA6450">
        <w:rPr>
          <w:rFonts w:ascii="Arial" w:hAnsi="Arial" w:cs="Arial"/>
          <w:sz w:val="24"/>
          <w:szCs w:val="24"/>
        </w:rPr>
        <w:t>Multivariate</w:t>
      </w:r>
      <w:r w:rsidRPr="00AA6450">
        <w:rPr>
          <w:rFonts w:ascii="Arial" w:hAnsi="Arial" w:cs="Arial"/>
          <w:sz w:val="24"/>
          <w:szCs w:val="24"/>
        </w:rPr>
        <w:t>logistic regression</w:t>
      </w:r>
      <w:r w:rsidR="00467AF7" w:rsidRPr="00AA6450">
        <w:rPr>
          <w:rFonts w:ascii="Arial" w:hAnsi="Arial" w:cs="Arial"/>
          <w:sz w:val="24"/>
          <w:szCs w:val="24"/>
        </w:rPr>
        <w:t xml:space="preserve"> was used to identify the determinants of medication use</w:t>
      </w:r>
      <w:r w:rsidRPr="00AA6450">
        <w:rPr>
          <w:rFonts w:ascii="Arial" w:hAnsi="Arial" w:cs="Arial"/>
          <w:sz w:val="24"/>
          <w:szCs w:val="24"/>
        </w:rPr>
        <w:t>.</w:t>
      </w:r>
      <w:r w:rsidR="00E706D7">
        <w:rPr>
          <w:rFonts w:ascii="Arial" w:hAnsi="Arial" w:cs="Arial"/>
          <w:sz w:val="24"/>
          <w:szCs w:val="24"/>
        </w:rPr>
        <w:t xml:space="preserve"> </w:t>
      </w:r>
      <w:r w:rsidR="00B4641D" w:rsidRPr="00AA6450">
        <w:rPr>
          <w:rFonts w:ascii="Arial" w:hAnsi="Arial" w:cs="Arial"/>
          <w:sz w:val="24"/>
          <w:szCs w:val="24"/>
        </w:rPr>
        <w:t xml:space="preserve">Using </w:t>
      </w:r>
      <w:r w:rsidR="00960104" w:rsidRPr="00AA6450">
        <w:rPr>
          <w:rFonts w:ascii="Arial" w:hAnsi="Arial" w:cs="Arial"/>
          <w:sz w:val="24"/>
          <w:szCs w:val="24"/>
        </w:rPr>
        <w:t>backward conditional logistic regression</w:t>
      </w:r>
      <w:r w:rsidR="00183CFD" w:rsidRPr="00AA6450">
        <w:rPr>
          <w:rFonts w:ascii="Arial" w:hAnsi="Arial" w:cs="Arial"/>
          <w:sz w:val="24"/>
          <w:szCs w:val="24"/>
        </w:rPr>
        <w:t>,</w:t>
      </w:r>
      <w:r w:rsidR="00E706D7">
        <w:rPr>
          <w:rFonts w:ascii="Arial" w:hAnsi="Arial" w:cs="Arial"/>
          <w:sz w:val="24"/>
          <w:szCs w:val="24"/>
        </w:rPr>
        <w:t xml:space="preserve"> </w:t>
      </w:r>
      <w:r w:rsidR="00183CFD" w:rsidRPr="00AA6450">
        <w:rPr>
          <w:rFonts w:ascii="Arial" w:hAnsi="Arial" w:cs="Arial"/>
          <w:sz w:val="24"/>
          <w:szCs w:val="24"/>
        </w:rPr>
        <w:t>all the variables were initially included in the model. Then, variables were removed from the model based on</w:t>
      </w:r>
      <w:r w:rsidR="008D55C0" w:rsidRPr="00AA6450">
        <w:rPr>
          <w:rFonts w:ascii="Arial" w:hAnsi="Arial" w:cs="Arial"/>
          <w:sz w:val="24"/>
          <w:szCs w:val="24"/>
        </w:rPr>
        <w:t xml:space="preserve"> significance level set at 0.10,</w:t>
      </w:r>
      <w:r w:rsidR="00E706D7">
        <w:rPr>
          <w:rFonts w:ascii="Arial" w:hAnsi="Arial" w:cs="Arial"/>
          <w:sz w:val="24"/>
          <w:szCs w:val="24"/>
        </w:rPr>
        <w:t xml:space="preserve"> </w:t>
      </w:r>
      <w:r w:rsidR="00DE05D3" w:rsidRPr="00AA6450">
        <w:rPr>
          <w:rFonts w:ascii="Arial" w:hAnsi="Arial" w:cs="Arial"/>
          <w:sz w:val="24"/>
          <w:szCs w:val="24"/>
        </w:rPr>
        <w:t>if their</w:t>
      </w:r>
      <w:r w:rsidR="00183CFD" w:rsidRPr="00AA6450">
        <w:rPr>
          <w:rFonts w:ascii="Arial" w:hAnsi="Arial" w:cs="Arial"/>
          <w:sz w:val="24"/>
          <w:szCs w:val="24"/>
        </w:rPr>
        <w:t xml:space="preserve"> removal did not significantly worsen the overall prediction of the model. </w:t>
      </w:r>
      <w:r w:rsidR="00193B7B" w:rsidRPr="00952BEB">
        <w:rPr>
          <w:rFonts w:ascii="Arial" w:hAnsi="Arial" w:cs="Arial"/>
          <w:sz w:val="24"/>
          <w:szCs w:val="24"/>
          <w:shd w:val="clear" w:color="auto" w:fill="FFFFFF"/>
        </w:rPr>
        <w:t>[11]</w:t>
      </w:r>
      <w:r w:rsidR="00193B7B" w:rsidRPr="00445027">
        <w:rPr>
          <w:rFonts w:ascii="Arial" w:hAnsi="Arial" w:cs="Arial"/>
          <w:sz w:val="13"/>
          <w:szCs w:val="13"/>
          <w:shd w:val="clear" w:color="auto" w:fill="FFFFFF"/>
        </w:rPr>
        <w:t xml:space="preserve">  </w:t>
      </w:r>
      <w:r w:rsidR="000F6A7A" w:rsidRPr="00AA6450">
        <w:rPr>
          <w:rFonts w:ascii="Arial" w:hAnsi="Arial" w:cs="Arial"/>
          <w:sz w:val="24"/>
          <w:szCs w:val="24"/>
        </w:rPr>
        <w:t xml:space="preserve">Variables (all categorical) entered into the model were: </w:t>
      </w:r>
      <w:r w:rsidR="00C01475" w:rsidRPr="00AA6450">
        <w:rPr>
          <w:rFonts w:ascii="Arial" w:hAnsi="Arial" w:cs="Arial"/>
          <w:sz w:val="24"/>
          <w:szCs w:val="24"/>
        </w:rPr>
        <w:t>health unit</w:t>
      </w:r>
      <w:r w:rsidR="00B4641D" w:rsidRPr="00AA6450">
        <w:rPr>
          <w:rFonts w:ascii="Arial" w:hAnsi="Arial" w:cs="Arial"/>
          <w:sz w:val="24"/>
          <w:szCs w:val="24"/>
        </w:rPr>
        <w:t xml:space="preserve"> (</w:t>
      </w:r>
      <w:r w:rsidR="00746103" w:rsidRPr="00AA6450">
        <w:rPr>
          <w:rFonts w:ascii="Arial" w:hAnsi="Arial" w:cs="Arial"/>
          <w:sz w:val="24"/>
          <w:szCs w:val="24"/>
        </w:rPr>
        <w:t xml:space="preserve">individual </w:t>
      </w:r>
      <w:r w:rsidR="00BB09B1" w:rsidRPr="00AA6450">
        <w:rPr>
          <w:rFonts w:ascii="Arial" w:hAnsi="Arial" w:cs="Arial"/>
          <w:sz w:val="24"/>
          <w:szCs w:val="24"/>
        </w:rPr>
        <w:t>primary or</w:t>
      </w:r>
      <w:r w:rsidR="00C01475" w:rsidRPr="00AA6450">
        <w:rPr>
          <w:rFonts w:ascii="Arial" w:hAnsi="Arial" w:cs="Arial"/>
          <w:sz w:val="24"/>
          <w:szCs w:val="24"/>
        </w:rPr>
        <w:t xml:space="preserve"> secondary</w:t>
      </w:r>
      <w:r w:rsidR="00BB09B1" w:rsidRPr="00AA6450">
        <w:rPr>
          <w:rFonts w:ascii="Arial" w:hAnsi="Arial" w:cs="Arial"/>
          <w:sz w:val="24"/>
          <w:szCs w:val="24"/>
        </w:rPr>
        <w:t>/tertiary</w:t>
      </w:r>
      <w:r w:rsidR="00C01475" w:rsidRPr="00AA6450">
        <w:rPr>
          <w:rFonts w:ascii="Arial" w:hAnsi="Arial" w:cs="Arial"/>
          <w:sz w:val="24"/>
          <w:szCs w:val="24"/>
        </w:rPr>
        <w:t xml:space="preserve"> healthcare facility)</w:t>
      </w:r>
      <w:r w:rsidR="000F6A7A" w:rsidRPr="00AA6450">
        <w:rPr>
          <w:rFonts w:ascii="Arial" w:hAnsi="Arial" w:cs="Arial"/>
          <w:sz w:val="24"/>
          <w:szCs w:val="24"/>
        </w:rPr>
        <w:t xml:space="preserve">, </w:t>
      </w:r>
      <w:r w:rsidR="00B4641D" w:rsidRPr="00AA6450">
        <w:rPr>
          <w:rFonts w:ascii="Arial" w:hAnsi="Arial" w:cs="Arial"/>
          <w:sz w:val="24"/>
          <w:szCs w:val="24"/>
        </w:rPr>
        <w:t>setting</w:t>
      </w:r>
      <w:r w:rsidR="000F6A7A" w:rsidRPr="00AA6450">
        <w:rPr>
          <w:rFonts w:ascii="Arial" w:hAnsi="Arial" w:cs="Arial"/>
          <w:sz w:val="24"/>
          <w:szCs w:val="24"/>
        </w:rPr>
        <w:t xml:space="preserve"> of hospital (urban/rural), maternal age</w:t>
      </w:r>
      <w:r w:rsidR="00B4641D" w:rsidRPr="00AA6450">
        <w:rPr>
          <w:rFonts w:ascii="Arial" w:hAnsi="Arial" w:cs="Arial"/>
          <w:sz w:val="24"/>
          <w:szCs w:val="24"/>
        </w:rPr>
        <w:t xml:space="preserve"> (13-17 years, 18-25 years, 26-35 years and 36-45 years)</w:t>
      </w:r>
      <w:r w:rsidR="000F6A7A" w:rsidRPr="00AA6450">
        <w:rPr>
          <w:rFonts w:ascii="Arial" w:hAnsi="Arial" w:cs="Arial"/>
          <w:sz w:val="24"/>
          <w:szCs w:val="24"/>
        </w:rPr>
        <w:t>, marital status, highest level of education</w:t>
      </w:r>
      <w:r w:rsidR="007175D1" w:rsidRPr="00AA6450">
        <w:rPr>
          <w:rFonts w:ascii="Arial" w:hAnsi="Arial" w:cs="Arial"/>
          <w:sz w:val="24"/>
          <w:szCs w:val="24"/>
        </w:rPr>
        <w:t xml:space="preserve"> attained</w:t>
      </w:r>
      <w:r w:rsidR="000F6A7A" w:rsidRPr="00AA6450">
        <w:rPr>
          <w:rFonts w:ascii="Arial" w:hAnsi="Arial" w:cs="Arial"/>
          <w:sz w:val="24"/>
          <w:szCs w:val="24"/>
        </w:rPr>
        <w:t>, living condition</w:t>
      </w:r>
      <w:r w:rsidR="000855ED" w:rsidRPr="00AA6450">
        <w:rPr>
          <w:rFonts w:ascii="Arial" w:hAnsi="Arial" w:cs="Arial"/>
          <w:sz w:val="24"/>
          <w:szCs w:val="24"/>
        </w:rPr>
        <w:t>s</w:t>
      </w:r>
      <w:r w:rsidR="000F6A7A" w:rsidRPr="00AA6450">
        <w:rPr>
          <w:rFonts w:ascii="Arial" w:hAnsi="Arial" w:cs="Arial"/>
          <w:sz w:val="24"/>
          <w:szCs w:val="24"/>
        </w:rPr>
        <w:t xml:space="preserve">, level of alcohol consumption, gravidity, parity, </w:t>
      </w:r>
      <w:r w:rsidR="00DE05D3" w:rsidRPr="00AA6450">
        <w:rPr>
          <w:rFonts w:ascii="Arial" w:hAnsi="Arial" w:cs="Arial"/>
          <w:sz w:val="24"/>
          <w:szCs w:val="24"/>
        </w:rPr>
        <w:t xml:space="preserve">previous </w:t>
      </w:r>
      <w:r w:rsidR="000F6A7A" w:rsidRPr="00AA6450">
        <w:rPr>
          <w:rFonts w:ascii="Arial" w:hAnsi="Arial" w:cs="Arial"/>
          <w:sz w:val="24"/>
          <w:szCs w:val="24"/>
        </w:rPr>
        <w:t xml:space="preserve">pregnancy termination, gestational age at interview, gestational age at first booking, pregnancy planning, gestational age at pregnancy awareness, opinion on the safety of orthodox medication, safety advice and illness during first trimester. </w:t>
      </w:r>
      <w:r w:rsidR="00B123AC" w:rsidRPr="00AA6450">
        <w:rPr>
          <w:rFonts w:ascii="Arial" w:hAnsi="Arial" w:cs="Arial"/>
          <w:sz w:val="24"/>
          <w:szCs w:val="24"/>
        </w:rPr>
        <w:t xml:space="preserve">We investigated determinants for general orthodox medication use, pregnancy related medication use, and anti-infectives use. </w:t>
      </w:r>
      <w:r w:rsidR="00183CFD" w:rsidRPr="00AA6450">
        <w:rPr>
          <w:rFonts w:ascii="Arial" w:hAnsi="Arial" w:cs="Arial"/>
          <w:sz w:val="24"/>
          <w:szCs w:val="24"/>
        </w:rPr>
        <w:t>Results were reported as adjusted odds ratios and 95%CI.</w:t>
      </w:r>
      <w:r w:rsidR="002F6DCA" w:rsidRPr="00AA6450">
        <w:rPr>
          <w:rFonts w:ascii="Arial" w:hAnsi="Arial" w:cs="Arial"/>
          <w:sz w:val="24"/>
          <w:szCs w:val="24"/>
        </w:rPr>
        <w:t xml:space="preserve"> </w:t>
      </w:r>
      <w:r w:rsidR="008C371E">
        <w:rPr>
          <w:rFonts w:ascii="Arial" w:hAnsi="Arial" w:cs="Arial"/>
          <w:sz w:val="24"/>
          <w:szCs w:val="24"/>
        </w:rPr>
        <w:t>Determinants</w:t>
      </w:r>
      <w:r w:rsidR="008C371E" w:rsidRPr="00AA6450">
        <w:rPr>
          <w:rFonts w:ascii="Arial" w:hAnsi="Arial" w:cs="Arial"/>
          <w:sz w:val="24"/>
          <w:szCs w:val="24"/>
        </w:rPr>
        <w:t xml:space="preserve"> </w:t>
      </w:r>
      <w:r w:rsidR="002F6DCA" w:rsidRPr="00AA6450">
        <w:rPr>
          <w:rFonts w:ascii="Arial" w:hAnsi="Arial" w:cs="Arial"/>
          <w:sz w:val="24"/>
          <w:szCs w:val="24"/>
        </w:rPr>
        <w:t>of medication use were defined as those variables retained in the final logistic regression model</w:t>
      </w:r>
      <w:r w:rsidR="00DE05D3" w:rsidRPr="00AA6450">
        <w:rPr>
          <w:rFonts w:ascii="Arial" w:hAnsi="Arial" w:cs="Arial"/>
          <w:sz w:val="24"/>
          <w:szCs w:val="24"/>
        </w:rPr>
        <w:t>.</w:t>
      </w:r>
    </w:p>
    <w:p w:rsidR="00765CE1" w:rsidRPr="00AA6450" w:rsidRDefault="00765CE1" w:rsidP="00E00564">
      <w:pPr>
        <w:spacing w:after="0" w:line="480" w:lineRule="auto"/>
        <w:jc w:val="both"/>
        <w:rPr>
          <w:rFonts w:ascii="Arial" w:hAnsi="Arial" w:cs="Arial"/>
          <w:sz w:val="24"/>
          <w:szCs w:val="24"/>
        </w:rPr>
      </w:pPr>
    </w:p>
    <w:p w:rsidR="00A605BD" w:rsidRPr="00AA6450" w:rsidRDefault="001A4CB0" w:rsidP="00E00564">
      <w:pPr>
        <w:spacing w:line="480" w:lineRule="auto"/>
        <w:rPr>
          <w:rFonts w:ascii="Arial" w:hAnsi="Arial" w:cs="Arial"/>
          <w:b/>
          <w:sz w:val="24"/>
          <w:szCs w:val="24"/>
        </w:rPr>
      </w:pPr>
      <w:r w:rsidRPr="00AA6450">
        <w:rPr>
          <w:rFonts w:ascii="Arial" w:hAnsi="Arial" w:cs="Arial"/>
          <w:b/>
          <w:sz w:val="24"/>
          <w:szCs w:val="24"/>
        </w:rPr>
        <w:t>Results</w:t>
      </w:r>
    </w:p>
    <w:p w:rsidR="00012B08" w:rsidRDefault="002D0B85">
      <w:pPr>
        <w:spacing w:after="0" w:line="480" w:lineRule="auto"/>
        <w:jc w:val="both"/>
        <w:rPr>
          <w:rFonts w:ascii="Arial" w:hAnsi="Arial" w:cs="Arial"/>
          <w:sz w:val="24"/>
          <w:szCs w:val="24"/>
        </w:rPr>
      </w:pPr>
      <w:r w:rsidRPr="00AA6450">
        <w:rPr>
          <w:rFonts w:ascii="Arial" w:hAnsi="Arial" w:cs="Arial"/>
          <w:sz w:val="24"/>
          <w:szCs w:val="24"/>
        </w:rPr>
        <w:t>A total of twenty</w:t>
      </w:r>
      <w:r w:rsidR="00487C78" w:rsidRPr="00AA6450">
        <w:rPr>
          <w:rFonts w:ascii="Arial" w:hAnsi="Arial" w:cs="Arial"/>
          <w:sz w:val="24"/>
          <w:szCs w:val="24"/>
        </w:rPr>
        <w:t xml:space="preserve"> hospitals</w:t>
      </w:r>
      <w:r w:rsidRPr="00AA6450">
        <w:rPr>
          <w:rFonts w:ascii="Arial" w:hAnsi="Arial" w:cs="Arial"/>
          <w:sz w:val="24"/>
          <w:szCs w:val="24"/>
        </w:rPr>
        <w:t xml:space="preserve"> (eight urban and twelve</w:t>
      </w:r>
      <w:r w:rsidR="00487C78" w:rsidRPr="00AA6450">
        <w:rPr>
          <w:rFonts w:ascii="Arial" w:hAnsi="Arial" w:cs="Arial"/>
          <w:sz w:val="24"/>
          <w:szCs w:val="24"/>
        </w:rPr>
        <w:t xml:space="preserve"> rural) </w:t>
      </w:r>
      <w:r w:rsidR="00E53625" w:rsidRPr="00AA6450">
        <w:rPr>
          <w:rFonts w:ascii="Arial" w:hAnsi="Arial" w:cs="Arial"/>
          <w:sz w:val="24"/>
          <w:szCs w:val="24"/>
        </w:rPr>
        <w:t>were involved</w:t>
      </w:r>
      <w:r w:rsidR="00487C78" w:rsidRPr="00AA6450">
        <w:rPr>
          <w:rFonts w:ascii="Arial" w:hAnsi="Arial" w:cs="Arial"/>
          <w:sz w:val="24"/>
          <w:szCs w:val="24"/>
        </w:rPr>
        <w:t xml:space="preserve"> in this study with a sample size of </w:t>
      </w:r>
      <w:r w:rsidRPr="00AA6450">
        <w:rPr>
          <w:rFonts w:ascii="Arial" w:hAnsi="Arial" w:cs="Arial"/>
          <w:sz w:val="24"/>
          <w:szCs w:val="24"/>
        </w:rPr>
        <w:t>seven hundred and ninety-five</w:t>
      </w:r>
      <w:r w:rsidR="002E057E" w:rsidRPr="00AA6450">
        <w:rPr>
          <w:rFonts w:ascii="Arial" w:hAnsi="Arial" w:cs="Arial"/>
          <w:sz w:val="24"/>
          <w:szCs w:val="24"/>
        </w:rPr>
        <w:t xml:space="preserve"> participants (four hundred and thirty-</w:t>
      </w:r>
      <w:r w:rsidR="002E057E" w:rsidRPr="00AA6450">
        <w:rPr>
          <w:rFonts w:ascii="Arial" w:hAnsi="Arial" w:cs="Arial"/>
          <w:sz w:val="24"/>
          <w:szCs w:val="24"/>
        </w:rPr>
        <w:lastRenderedPageBreak/>
        <w:t>nine urban and three hundred and fifty-six</w:t>
      </w:r>
      <w:r w:rsidR="00487C78" w:rsidRPr="00AA6450">
        <w:rPr>
          <w:rFonts w:ascii="Arial" w:hAnsi="Arial" w:cs="Arial"/>
          <w:sz w:val="24"/>
          <w:szCs w:val="24"/>
        </w:rPr>
        <w:t xml:space="preserve"> rural</w:t>
      </w:r>
      <w:r w:rsidR="00EF655A" w:rsidRPr="00AA6450">
        <w:rPr>
          <w:rFonts w:ascii="Arial" w:hAnsi="Arial" w:cs="Arial"/>
          <w:sz w:val="24"/>
          <w:szCs w:val="24"/>
        </w:rPr>
        <w:t>, Table 2</w:t>
      </w:r>
      <w:r w:rsidR="00487C78" w:rsidRPr="00AA6450">
        <w:rPr>
          <w:rFonts w:ascii="Arial" w:hAnsi="Arial" w:cs="Arial"/>
          <w:sz w:val="24"/>
          <w:szCs w:val="24"/>
        </w:rPr>
        <w:t xml:space="preserve">). </w:t>
      </w:r>
      <w:r w:rsidR="00A605BD" w:rsidRPr="00AA6450">
        <w:rPr>
          <w:rFonts w:ascii="Arial" w:hAnsi="Arial" w:cs="Arial"/>
          <w:sz w:val="24"/>
          <w:szCs w:val="24"/>
        </w:rPr>
        <w:t>Table 2</w:t>
      </w:r>
      <w:r w:rsidR="00A605BD">
        <w:rPr>
          <w:rFonts w:ascii="Arial" w:hAnsi="Arial" w:cs="Arial"/>
          <w:sz w:val="24"/>
          <w:szCs w:val="24"/>
        </w:rPr>
        <w:t xml:space="preserve"> </w:t>
      </w:r>
      <w:r w:rsidR="00A605BD" w:rsidRPr="00AA6450">
        <w:rPr>
          <w:rFonts w:ascii="Arial" w:hAnsi="Arial" w:cs="Arial"/>
          <w:sz w:val="24"/>
          <w:szCs w:val="24"/>
        </w:rPr>
        <w:t>presents data on the general characteristics of the women and their association with medication intake.</w:t>
      </w:r>
    </w:p>
    <w:p w:rsidR="00BD3644" w:rsidRPr="00E949DF" w:rsidRDefault="00BD3644" w:rsidP="00E00564">
      <w:pPr>
        <w:spacing w:line="480" w:lineRule="auto"/>
        <w:jc w:val="both"/>
        <w:rPr>
          <w:rFonts w:ascii="Times New Roman" w:hAnsi="Times New Roman" w:cs="Times New Roman"/>
        </w:rPr>
      </w:pPr>
    </w:p>
    <w:p w:rsidR="00EE4A01" w:rsidRPr="00701AC7" w:rsidRDefault="00EE4A01" w:rsidP="00E00564">
      <w:pPr>
        <w:spacing w:after="0" w:line="480" w:lineRule="auto"/>
        <w:jc w:val="both"/>
        <w:rPr>
          <w:rFonts w:ascii="Arial" w:hAnsi="Arial" w:cs="Arial"/>
          <w:sz w:val="24"/>
          <w:szCs w:val="24"/>
        </w:rPr>
      </w:pPr>
      <w:r w:rsidRPr="00701AC7">
        <w:rPr>
          <w:rFonts w:ascii="Arial" w:hAnsi="Arial" w:cs="Arial"/>
          <w:sz w:val="24"/>
          <w:szCs w:val="24"/>
        </w:rPr>
        <w:t>The age of the women ranged from thirteen to forty-five years, with the highest academic level for most being primary (25.8%) or secondary (41.4%)(Table2).</w:t>
      </w:r>
    </w:p>
    <w:p w:rsidR="006C372B" w:rsidRPr="00701AC7" w:rsidRDefault="006C372B" w:rsidP="00E00564">
      <w:pPr>
        <w:spacing w:after="0" w:line="480" w:lineRule="auto"/>
        <w:jc w:val="both"/>
        <w:rPr>
          <w:rFonts w:ascii="Arial" w:hAnsi="Arial" w:cs="Arial"/>
          <w:sz w:val="24"/>
          <w:szCs w:val="24"/>
        </w:rPr>
      </w:pPr>
    </w:p>
    <w:p w:rsidR="001A4CB0" w:rsidRPr="00701AC7" w:rsidRDefault="00675122" w:rsidP="00E00564">
      <w:pPr>
        <w:spacing w:after="0" w:line="480" w:lineRule="auto"/>
        <w:jc w:val="both"/>
        <w:rPr>
          <w:rFonts w:ascii="Arial" w:hAnsi="Arial" w:cs="Arial"/>
          <w:sz w:val="24"/>
          <w:szCs w:val="24"/>
        </w:rPr>
      </w:pPr>
      <w:r w:rsidRPr="00701AC7">
        <w:rPr>
          <w:rFonts w:ascii="Arial" w:hAnsi="Arial" w:cs="Arial"/>
          <w:sz w:val="24"/>
          <w:szCs w:val="24"/>
        </w:rPr>
        <w:t xml:space="preserve">Three quarters </w:t>
      </w:r>
      <w:r w:rsidR="00E53625" w:rsidRPr="00701AC7">
        <w:rPr>
          <w:rFonts w:ascii="Arial" w:hAnsi="Arial" w:cs="Arial"/>
          <w:sz w:val="24"/>
          <w:szCs w:val="24"/>
        </w:rPr>
        <w:t>(75</w:t>
      </w:r>
      <w:r w:rsidR="00EE4A01" w:rsidRPr="00701AC7">
        <w:rPr>
          <w:rFonts w:ascii="Arial" w:hAnsi="Arial" w:cs="Arial"/>
          <w:sz w:val="24"/>
          <w:szCs w:val="24"/>
        </w:rPr>
        <w:t>.1</w:t>
      </w:r>
      <w:r w:rsidR="00E53625" w:rsidRPr="00701AC7">
        <w:rPr>
          <w:rFonts w:ascii="Arial" w:hAnsi="Arial" w:cs="Arial"/>
          <w:sz w:val="24"/>
          <w:szCs w:val="24"/>
        </w:rPr>
        <w:t xml:space="preserve">%) </w:t>
      </w:r>
      <w:r w:rsidRPr="00701AC7">
        <w:rPr>
          <w:rFonts w:ascii="Arial" w:hAnsi="Arial" w:cs="Arial"/>
          <w:sz w:val="24"/>
          <w:szCs w:val="24"/>
        </w:rPr>
        <w:t>of the women l</w:t>
      </w:r>
      <w:r w:rsidR="001904D2" w:rsidRPr="00701AC7">
        <w:rPr>
          <w:rFonts w:ascii="Arial" w:hAnsi="Arial" w:cs="Arial"/>
          <w:sz w:val="24"/>
          <w:szCs w:val="24"/>
        </w:rPr>
        <w:t>ived in houses with pit</w:t>
      </w:r>
      <w:r w:rsidR="002E4376" w:rsidRPr="00701AC7">
        <w:rPr>
          <w:rFonts w:ascii="Arial" w:hAnsi="Arial" w:cs="Arial"/>
          <w:sz w:val="24"/>
          <w:szCs w:val="24"/>
        </w:rPr>
        <w:t>/external</w:t>
      </w:r>
      <w:r w:rsidR="001904D2" w:rsidRPr="00701AC7">
        <w:rPr>
          <w:rFonts w:ascii="Arial" w:hAnsi="Arial" w:cs="Arial"/>
          <w:sz w:val="24"/>
          <w:szCs w:val="24"/>
        </w:rPr>
        <w:t xml:space="preserve"> toilets</w:t>
      </w:r>
      <w:r w:rsidR="00443BE0" w:rsidRPr="00701AC7">
        <w:rPr>
          <w:rFonts w:ascii="Arial" w:hAnsi="Arial" w:cs="Arial"/>
          <w:sz w:val="24"/>
          <w:szCs w:val="24"/>
        </w:rPr>
        <w:t xml:space="preserve">. About a third (36.9%) </w:t>
      </w:r>
      <w:r w:rsidRPr="00701AC7">
        <w:rPr>
          <w:rFonts w:ascii="Arial" w:hAnsi="Arial" w:cs="Arial"/>
          <w:sz w:val="24"/>
          <w:szCs w:val="24"/>
        </w:rPr>
        <w:t>of the women were in their first pregnancy. Only 25% of the women registered for ANC within the first trimester. Some women (5.5%) although they had visited the hospital had not registered for ANC.</w:t>
      </w:r>
    </w:p>
    <w:p w:rsidR="006C372B" w:rsidRPr="00701AC7" w:rsidRDefault="006C372B" w:rsidP="00E00564">
      <w:pPr>
        <w:spacing w:after="0" w:line="480" w:lineRule="auto"/>
        <w:jc w:val="both"/>
        <w:rPr>
          <w:rFonts w:ascii="Arial" w:hAnsi="Arial" w:cs="Arial"/>
          <w:sz w:val="24"/>
          <w:szCs w:val="24"/>
        </w:rPr>
      </w:pPr>
    </w:p>
    <w:p w:rsidR="000D3698" w:rsidRDefault="00A610F9" w:rsidP="00E00564">
      <w:pPr>
        <w:spacing w:after="0" w:line="480" w:lineRule="auto"/>
        <w:jc w:val="both"/>
        <w:rPr>
          <w:rFonts w:ascii="Arial" w:hAnsi="Arial" w:cs="Arial"/>
          <w:sz w:val="24"/>
          <w:szCs w:val="24"/>
        </w:rPr>
      </w:pPr>
      <w:r w:rsidRPr="00701AC7">
        <w:rPr>
          <w:rFonts w:ascii="Arial" w:hAnsi="Arial" w:cs="Arial"/>
          <w:sz w:val="24"/>
          <w:szCs w:val="24"/>
        </w:rPr>
        <w:t>Based on the definition of pregnancy plann</w:t>
      </w:r>
      <w:r w:rsidR="002E4376" w:rsidRPr="00701AC7">
        <w:rPr>
          <w:rFonts w:ascii="Arial" w:hAnsi="Arial" w:cs="Arial"/>
          <w:sz w:val="24"/>
          <w:szCs w:val="24"/>
        </w:rPr>
        <w:t>ing as used in this study,</w:t>
      </w:r>
      <w:r w:rsidR="00EE4A01" w:rsidRPr="00701AC7">
        <w:rPr>
          <w:rFonts w:ascii="Arial" w:hAnsi="Arial" w:cs="Arial"/>
          <w:sz w:val="24"/>
          <w:szCs w:val="24"/>
        </w:rPr>
        <w:t xml:space="preserve"> 37.7</w:t>
      </w:r>
      <w:r w:rsidRPr="00701AC7">
        <w:rPr>
          <w:rFonts w:ascii="Arial" w:hAnsi="Arial" w:cs="Arial"/>
          <w:sz w:val="24"/>
          <w:szCs w:val="24"/>
        </w:rPr>
        <w:t xml:space="preserve">% of the women did not engage in sexual intercourse with the intention of getting pregnant. </w:t>
      </w:r>
      <w:r w:rsidR="001904D2" w:rsidRPr="00701AC7">
        <w:rPr>
          <w:rFonts w:ascii="Arial" w:hAnsi="Arial" w:cs="Arial"/>
          <w:sz w:val="24"/>
          <w:szCs w:val="24"/>
        </w:rPr>
        <w:t>However, t</w:t>
      </w:r>
      <w:r w:rsidRPr="00701AC7">
        <w:rPr>
          <w:rFonts w:ascii="Arial" w:hAnsi="Arial" w:cs="Arial"/>
          <w:sz w:val="24"/>
          <w:szCs w:val="24"/>
        </w:rPr>
        <w:t xml:space="preserve">he majority (59.9%) of the women </w:t>
      </w:r>
      <w:r w:rsidR="00DB6801">
        <w:rPr>
          <w:rFonts w:ascii="Arial" w:hAnsi="Arial" w:cs="Arial"/>
          <w:sz w:val="24"/>
          <w:szCs w:val="24"/>
        </w:rPr>
        <w:t xml:space="preserve">said they </w:t>
      </w:r>
      <w:r w:rsidRPr="00701AC7">
        <w:rPr>
          <w:rFonts w:ascii="Arial" w:hAnsi="Arial" w:cs="Arial"/>
          <w:sz w:val="24"/>
          <w:szCs w:val="24"/>
        </w:rPr>
        <w:t>were aware of their pregnancy within the first month of gestation.</w:t>
      </w:r>
    </w:p>
    <w:p w:rsidR="00401D6D" w:rsidRDefault="00401D6D" w:rsidP="00E00564">
      <w:pPr>
        <w:spacing w:after="0" w:line="480" w:lineRule="auto"/>
        <w:jc w:val="both"/>
        <w:rPr>
          <w:rFonts w:ascii="Arial" w:hAnsi="Arial" w:cs="Arial"/>
          <w:sz w:val="24"/>
          <w:szCs w:val="24"/>
        </w:rPr>
      </w:pPr>
    </w:p>
    <w:p w:rsidR="00401D6D" w:rsidRPr="00701AC7" w:rsidRDefault="00401D6D" w:rsidP="00E00564">
      <w:pPr>
        <w:spacing w:after="0" w:line="480" w:lineRule="auto"/>
        <w:jc w:val="both"/>
        <w:rPr>
          <w:rFonts w:ascii="Arial" w:hAnsi="Arial" w:cs="Arial"/>
          <w:sz w:val="24"/>
          <w:szCs w:val="24"/>
        </w:rPr>
      </w:pPr>
      <w:r w:rsidRPr="00701AC7">
        <w:rPr>
          <w:rFonts w:ascii="Arial" w:hAnsi="Arial" w:cs="Arial"/>
          <w:sz w:val="24"/>
          <w:szCs w:val="24"/>
        </w:rPr>
        <w:t>More than half (54.5%) reported they consume alcohol</w:t>
      </w:r>
      <w:r>
        <w:rPr>
          <w:rFonts w:ascii="Arial" w:hAnsi="Arial" w:cs="Arial"/>
          <w:sz w:val="24"/>
          <w:szCs w:val="24"/>
        </w:rPr>
        <w:t xml:space="preserve"> in pregnancy</w:t>
      </w:r>
      <w:r w:rsidRPr="00701AC7">
        <w:rPr>
          <w:rFonts w:ascii="Arial" w:hAnsi="Arial" w:cs="Arial"/>
          <w:sz w:val="24"/>
          <w:szCs w:val="24"/>
        </w:rPr>
        <w:t>.</w:t>
      </w:r>
    </w:p>
    <w:p w:rsidR="00E949DF" w:rsidRPr="00701AC7" w:rsidRDefault="00E949DF" w:rsidP="00E00564">
      <w:pPr>
        <w:spacing w:after="0" w:line="480" w:lineRule="auto"/>
        <w:jc w:val="both"/>
        <w:rPr>
          <w:rFonts w:ascii="Arial" w:hAnsi="Arial" w:cs="Arial"/>
          <w:sz w:val="24"/>
          <w:szCs w:val="24"/>
        </w:rPr>
      </w:pPr>
    </w:p>
    <w:p w:rsidR="00E949DF" w:rsidRPr="00701AC7" w:rsidRDefault="00297DDE" w:rsidP="00E00564">
      <w:pPr>
        <w:spacing w:line="480" w:lineRule="auto"/>
        <w:rPr>
          <w:rFonts w:ascii="Arial" w:hAnsi="Arial" w:cs="Arial"/>
          <w:i/>
          <w:sz w:val="24"/>
          <w:szCs w:val="24"/>
        </w:rPr>
      </w:pPr>
      <w:r w:rsidRPr="00701AC7">
        <w:rPr>
          <w:rFonts w:ascii="Arial" w:hAnsi="Arial" w:cs="Arial"/>
          <w:i/>
          <w:sz w:val="24"/>
          <w:szCs w:val="24"/>
        </w:rPr>
        <w:t>F</w:t>
      </w:r>
      <w:r w:rsidR="00765271" w:rsidRPr="00701AC7">
        <w:rPr>
          <w:rFonts w:ascii="Arial" w:hAnsi="Arial" w:cs="Arial"/>
          <w:i/>
          <w:sz w:val="24"/>
          <w:szCs w:val="24"/>
        </w:rPr>
        <w:t xml:space="preserve">irst trimester </w:t>
      </w:r>
      <w:r w:rsidRPr="00701AC7">
        <w:rPr>
          <w:rFonts w:ascii="Arial" w:hAnsi="Arial" w:cs="Arial"/>
          <w:i/>
          <w:sz w:val="24"/>
          <w:szCs w:val="24"/>
        </w:rPr>
        <w:t xml:space="preserve">orthodox </w:t>
      </w:r>
      <w:r w:rsidR="00765271" w:rsidRPr="00701AC7">
        <w:rPr>
          <w:rFonts w:ascii="Arial" w:hAnsi="Arial" w:cs="Arial"/>
          <w:i/>
          <w:sz w:val="24"/>
          <w:szCs w:val="24"/>
        </w:rPr>
        <w:t>medication use</w:t>
      </w:r>
    </w:p>
    <w:p w:rsidR="009830B1" w:rsidRDefault="002E4376" w:rsidP="00E00564">
      <w:pPr>
        <w:spacing w:after="0" w:line="480" w:lineRule="auto"/>
        <w:jc w:val="both"/>
        <w:rPr>
          <w:rFonts w:ascii="Arial" w:hAnsi="Arial" w:cs="Arial"/>
          <w:sz w:val="24"/>
          <w:szCs w:val="24"/>
        </w:rPr>
      </w:pPr>
      <w:r w:rsidRPr="00701AC7">
        <w:rPr>
          <w:rFonts w:ascii="Arial" w:hAnsi="Arial" w:cs="Arial"/>
          <w:color w:val="000000"/>
          <w:sz w:val="24"/>
          <w:szCs w:val="24"/>
        </w:rPr>
        <w:t>Almost three quarters (</w:t>
      </w:r>
      <w:r w:rsidR="00297DDE" w:rsidRPr="00701AC7">
        <w:rPr>
          <w:rFonts w:ascii="Arial" w:hAnsi="Arial" w:cs="Arial"/>
          <w:color w:val="000000"/>
          <w:sz w:val="24"/>
          <w:szCs w:val="24"/>
        </w:rPr>
        <w:t>73.2</w:t>
      </w:r>
      <w:r w:rsidR="00765271" w:rsidRPr="00701AC7">
        <w:rPr>
          <w:rFonts w:ascii="Arial" w:hAnsi="Arial" w:cs="Arial"/>
          <w:color w:val="000000"/>
          <w:sz w:val="24"/>
          <w:szCs w:val="24"/>
        </w:rPr>
        <w:t>%</w:t>
      </w:r>
      <w:r w:rsidRPr="00701AC7">
        <w:rPr>
          <w:rFonts w:ascii="Arial" w:hAnsi="Arial" w:cs="Arial"/>
          <w:color w:val="000000"/>
          <w:sz w:val="24"/>
          <w:szCs w:val="24"/>
        </w:rPr>
        <w:t>, n=582</w:t>
      </w:r>
      <w:r w:rsidR="00765271" w:rsidRPr="00701AC7">
        <w:rPr>
          <w:rFonts w:ascii="Arial" w:hAnsi="Arial" w:cs="Arial"/>
          <w:color w:val="000000"/>
          <w:sz w:val="24"/>
          <w:szCs w:val="24"/>
        </w:rPr>
        <w:t xml:space="preserve">) women took at least one </w:t>
      </w:r>
      <w:r w:rsidR="00297DDE" w:rsidRPr="00701AC7">
        <w:rPr>
          <w:rFonts w:ascii="Arial" w:hAnsi="Arial" w:cs="Arial"/>
          <w:color w:val="000000"/>
          <w:sz w:val="24"/>
          <w:szCs w:val="24"/>
        </w:rPr>
        <w:t xml:space="preserve">orthodox </w:t>
      </w:r>
      <w:r w:rsidR="00765271" w:rsidRPr="00701AC7">
        <w:rPr>
          <w:rFonts w:ascii="Arial" w:hAnsi="Arial" w:cs="Arial"/>
          <w:color w:val="000000"/>
          <w:sz w:val="24"/>
          <w:szCs w:val="24"/>
        </w:rPr>
        <w:t>medicationduring the first trimester of pregnancy</w:t>
      </w:r>
      <w:r w:rsidR="00297DDE" w:rsidRPr="00701AC7">
        <w:rPr>
          <w:rFonts w:ascii="Arial" w:hAnsi="Arial" w:cs="Arial"/>
          <w:color w:val="000000"/>
          <w:sz w:val="24"/>
          <w:szCs w:val="24"/>
        </w:rPr>
        <w:t xml:space="preserve"> (Table </w:t>
      </w:r>
      <w:r w:rsidR="00EF655A" w:rsidRPr="00701AC7">
        <w:rPr>
          <w:rFonts w:ascii="Arial" w:hAnsi="Arial" w:cs="Arial"/>
          <w:color w:val="000000"/>
          <w:sz w:val="24"/>
          <w:szCs w:val="24"/>
        </w:rPr>
        <w:t>2</w:t>
      </w:r>
      <w:r w:rsidR="00270FBE" w:rsidRPr="00701AC7">
        <w:rPr>
          <w:rFonts w:ascii="Arial" w:hAnsi="Arial" w:cs="Arial"/>
          <w:color w:val="000000"/>
          <w:sz w:val="24"/>
          <w:szCs w:val="24"/>
        </w:rPr>
        <w:t>)</w:t>
      </w:r>
      <w:r w:rsidR="00765271" w:rsidRPr="00701AC7">
        <w:rPr>
          <w:rFonts w:ascii="Arial" w:hAnsi="Arial" w:cs="Arial"/>
          <w:color w:val="000000"/>
          <w:sz w:val="24"/>
          <w:szCs w:val="24"/>
        </w:rPr>
        <w:t xml:space="preserve">. </w:t>
      </w:r>
      <w:r w:rsidR="002E057E" w:rsidRPr="00701AC7">
        <w:rPr>
          <w:rFonts w:ascii="Arial" w:hAnsi="Arial" w:cs="Arial"/>
          <w:color w:val="000000"/>
          <w:sz w:val="24"/>
          <w:szCs w:val="24"/>
        </w:rPr>
        <w:t>Out of the five hundred and eighty-two</w:t>
      </w:r>
      <w:r w:rsidR="00297DDE" w:rsidRPr="00701AC7">
        <w:rPr>
          <w:rFonts w:ascii="Arial" w:hAnsi="Arial" w:cs="Arial"/>
          <w:color w:val="000000"/>
          <w:sz w:val="24"/>
          <w:szCs w:val="24"/>
        </w:rPr>
        <w:t xml:space="preserve"> women who took an orthodox medication</w:t>
      </w:r>
      <w:r w:rsidR="00C40CBB" w:rsidRPr="00701AC7">
        <w:rPr>
          <w:rFonts w:ascii="Arial" w:hAnsi="Arial" w:cs="Arial"/>
          <w:color w:val="000000"/>
          <w:sz w:val="24"/>
          <w:szCs w:val="24"/>
        </w:rPr>
        <w:t>,</w:t>
      </w:r>
      <w:r w:rsidR="00570919" w:rsidRPr="00701AC7">
        <w:rPr>
          <w:rFonts w:ascii="Arial" w:hAnsi="Arial" w:cs="Arial"/>
          <w:sz w:val="24"/>
          <w:szCs w:val="24"/>
        </w:rPr>
        <w:t>30.9</w:t>
      </w:r>
      <w:r w:rsidR="00E949DF" w:rsidRPr="00701AC7">
        <w:rPr>
          <w:rFonts w:ascii="Arial" w:hAnsi="Arial" w:cs="Arial"/>
          <w:sz w:val="24"/>
          <w:szCs w:val="24"/>
        </w:rPr>
        <w:t>% took a non-pregnancy related orthodox medication</w:t>
      </w:r>
      <w:r w:rsidR="00570919" w:rsidRPr="00701AC7">
        <w:rPr>
          <w:rFonts w:ascii="Arial" w:hAnsi="Arial" w:cs="Arial"/>
          <w:sz w:val="24"/>
          <w:szCs w:val="24"/>
        </w:rPr>
        <w:t xml:space="preserve"> only and 4.9</w:t>
      </w:r>
      <w:r w:rsidR="00E949DF" w:rsidRPr="00701AC7">
        <w:rPr>
          <w:rFonts w:ascii="Arial" w:hAnsi="Arial" w:cs="Arial"/>
          <w:sz w:val="24"/>
          <w:szCs w:val="24"/>
        </w:rPr>
        <w:t>% took a pregnancy relat</w:t>
      </w:r>
      <w:r w:rsidR="00C40CBB" w:rsidRPr="00701AC7">
        <w:rPr>
          <w:rFonts w:ascii="Arial" w:hAnsi="Arial" w:cs="Arial"/>
          <w:sz w:val="24"/>
          <w:szCs w:val="24"/>
        </w:rPr>
        <w:t xml:space="preserve">ed orthodox medication </w:t>
      </w:r>
      <w:r w:rsidR="00570919" w:rsidRPr="00701AC7">
        <w:rPr>
          <w:rFonts w:ascii="Arial" w:hAnsi="Arial" w:cs="Arial"/>
          <w:sz w:val="24"/>
          <w:szCs w:val="24"/>
        </w:rPr>
        <w:t xml:space="preserve">only </w:t>
      </w:r>
      <w:r w:rsidR="00C40CBB" w:rsidRPr="00701AC7">
        <w:rPr>
          <w:rFonts w:ascii="Arial" w:hAnsi="Arial" w:cs="Arial"/>
          <w:sz w:val="24"/>
          <w:szCs w:val="24"/>
        </w:rPr>
        <w:t>(Figure 1</w:t>
      </w:r>
      <w:r w:rsidR="00E949DF" w:rsidRPr="00701AC7">
        <w:rPr>
          <w:rFonts w:ascii="Arial" w:hAnsi="Arial" w:cs="Arial"/>
          <w:sz w:val="24"/>
          <w:szCs w:val="24"/>
        </w:rPr>
        <w:t>)</w:t>
      </w:r>
      <w:r w:rsidR="00DC642D">
        <w:rPr>
          <w:rFonts w:ascii="Arial" w:hAnsi="Arial" w:cs="Arial"/>
          <w:sz w:val="24"/>
          <w:szCs w:val="24"/>
        </w:rPr>
        <w:t>, most women taking both categories</w:t>
      </w:r>
      <w:r w:rsidR="00E949DF" w:rsidRPr="00701AC7">
        <w:rPr>
          <w:rFonts w:ascii="Arial" w:hAnsi="Arial" w:cs="Arial"/>
          <w:sz w:val="24"/>
          <w:szCs w:val="24"/>
        </w:rPr>
        <w:t>.</w:t>
      </w:r>
    </w:p>
    <w:p w:rsidR="009D5BB6" w:rsidRPr="009D5BB6" w:rsidRDefault="009D5BB6" w:rsidP="00E00564">
      <w:pPr>
        <w:spacing w:after="0" w:line="480" w:lineRule="auto"/>
        <w:jc w:val="both"/>
        <w:rPr>
          <w:rFonts w:ascii="Arial" w:hAnsi="Arial" w:cs="Arial"/>
          <w:sz w:val="24"/>
          <w:szCs w:val="24"/>
        </w:rPr>
      </w:pPr>
    </w:p>
    <w:p w:rsidR="00E90EF5" w:rsidRDefault="00B73623" w:rsidP="00E90EF5">
      <w:pPr>
        <w:spacing w:after="0" w:line="480" w:lineRule="auto"/>
        <w:jc w:val="both"/>
        <w:rPr>
          <w:rFonts w:ascii="Arial" w:hAnsi="Arial" w:cs="Arial"/>
          <w:sz w:val="24"/>
          <w:szCs w:val="24"/>
        </w:rPr>
      </w:pPr>
      <w:r w:rsidRPr="00701AC7">
        <w:rPr>
          <w:rFonts w:ascii="Arial" w:hAnsi="Arial" w:cs="Arial"/>
          <w:sz w:val="24"/>
          <w:szCs w:val="24"/>
        </w:rPr>
        <w:t>Fifteen different classes</w:t>
      </w:r>
      <w:r w:rsidR="00EE2F7B" w:rsidRPr="00701AC7">
        <w:rPr>
          <w:rFonts w:ascii="Arial" w:hAnsi="Arial" w:cs="Arial"/>
          <w:sz w:val="24"/>
          <w:szCs w:val="24"/>
        </w:rPr>
        <w:t xml:space="preserve"> of medications were reported by the women </w:t>
      </w:r>
      <w:r w:rsidR="00C40CBB" w:rsidRPr="00701AC7">
        <w:rPr>
          <w:rFonts w:ascii="Arial" w:hAnsi="Arial" w:cs="Arial"/>
          <w:sz w:val="24"/>
          <w:szCs w:val="24"/>
        </w:rPr>
        <w:t>(Figure 2</w:t>
      </w:r>
      <w:r w:rsidR="00EE2F7B" w:rsidRPr="00701AC7">
        <w:rPr>
          <w:rFonts w:ascii="Arial" w:hAnsi="Arial" w:cs="Arial"/>
          <w:sz w:val="24"/>
          <w:szCs w:val="24"/>
        </w:rPr>
        <w:t>). Analgesics, antianaemias, antimalarials, antibacterials and mineral supp</w:t>
      </w:r>
      <w:r w:rsidRPr="00701AC7">
        <w:rPr>
          <w:rFonts w:ascii="Arial" w:hAnsi="Arial" w:cs="Arial"/>
          <w:sz w:val="24"/>
          <w:szCs w:val="24"/>
        </w:rPr>
        <w:t>lements were the top five classes</w:t>
      </w:r>
      <w:r w:rsidR="00EE2F7B" w:rsidRPr="00701AC7">
        <w:rPr>
          <w:rFonts w:ascii="Arial" w:hAnsi="Arial" w:cs="Arial"/>
          <w:sz w:val="24"/>
          <w:szCs w:val="24"/>
        </w:rPr>
        <w:t xml:space="preserve"> o</w:t>
      </w:r>
      <w:r w:rsidR="00EE7E83" w:rsidRPr="00701AC7">
        <w:rPr>
          <w:rFonts w:ascii="Arial" w:hAnsi="Arial" w:cs="Arial"/>
          <w:sz w:val="24"/>
          <w:szCs w:val="24"/>
        </w:rPr>
        <w:t>f medications consumed</w:t>
      </w:r>
      <w:r w:rsidR="00EE2F7B" w:rsidRPr="00701AC7">
        <w:rPr>
          <w:rFonts w:ascii="Arial" w:hAnsi="Arial" w:cs="Arial"/>
          <w:sz w:val="24"/>
          <w:szCs w:val="24"/>
        </w:rPr>
        <w:t>.</w:t>
      </w:r>
      <w:r w:rsidR="00E90EF5">
        <w:rPr>
          <w:rFonts w:ascii="Arial" w:hAnsi="Arial" w:cs="Arial"/>
          <w:sz w:val="24"/>
          <w:szCs w:val="24"/>
        </w:rPr>
        <w:t xml:space="preserve"> Ferrous sulphate (Fefol) was the most commonly used iron and folic acid prophylactic supplement containing 65mg of elemental iron and 0.4mg of folic acid.</w:t>
      </w:r>
    </w:p>
    <w:p w:rsidR="006554F9" w:rsidRPr="00701AC7" w:rsidRDefault="006554F9" w:rsidP="00E00564">
      <w:pPr>
        <w:spacing w:after="0" w:line="480" w:lineRule="auto"/>
        <w:jc w:val="both"/>
        <w:rPr>
          <w:rFonts w:ascii="Arial" w:hAnsi="Arial" w:cs="Arial"/>
          <w:sz w:val="24"/>
          <w:szCs w:val="24"/>
        </w:rPr>
      </w:pPr>
    </w:p>
    <w:p w:rsidR="00012B08" w:rsidRDefault="00EE2F7B" w:rsidP="007847F7">
      <w:pPr>
        <w:tabs>
          <w:tab w:val="left" w:pos="1052"/>
        </w:tabs>
        <w:spacing w:after="0" w:line="480" w:lineRule="auto"/>
        <w:jc w:val="both"/>
        <w:rPr>
          <w:rFonts w:ascii="Arial" w:hAnsi="Arial" w:cs="Arial"/>
          <w:sz w:val="24"/>
          <w:szCs w:val="24"/>
        </w:rPr>
      </w:pPr>
      <w:r w:rsidRPr="00701AC7">
        <w:rPr>
          <w:rFonts w:ascii="Arial" w:hAnsi="Arial" w:cs="Arial"/>
          <w:sz w:val="24"/>
          <w:szCs w:val="24"/>
        </w:rPr>
        <w:t>With the high burden of infectious diseases in Cameroon,</w:t>
      </w:r>
      <w:r w:rsidR="00EE4A01" w:rsidRPr="00701AC7">
        <w:rPr>
          <w:rFonts w:ascii="Arial" w:hAnsi="Arial" w:cs="Arial"/>
          <w:sz w:val="24"/>
          <w:szCs w:val="24"/>
        </w:rPr>
        <w:t xml:space="preserve"> we paid particular attention to</w:t>
      </w:r>
      <w:r w:rsidRPr="00701AC7">
        <w:rPr>
          <w:rFonts w:ascii="Arial" w:hAnsi="Arial" w:cs="Arial"/>
          <w:sz w:val="24"/>
          <w:szCs w:val="24"/>
        </w:rPr>
        <w:t xml:space="preserve"> the anti-infectives data. </w:t>
      </w:r>
      <w:r w:rsidR="00A8295D">
        <w:rPr>
          <w:rFonts w:ascii="Arial" w:hAnsi="Arial" w:cs="Arial"/>
          <w:sz w:val="24"/>
          <w:szCs w:val="24"/>
        </w:rPr>
        <w:t>44.9% of women took one or more anti-infectives.</w:t>
      </w:r>
      <w:r w:rsidR="00A8295D" w:rsidRPr="00701AC7">
        <w:rPr>
          <w:rFonts w:ascii="Arial" w:hAnsi="Arial" w:cs="Arial"/>
          <w:sz w:val="24"/>
          <w:szCs w:val="24"/>
        </w:rPr>
        <w:t xml:space="preserve"> </w:t>
      </w:r>
      <w:r w:rsidRPr="00701AC7">
        <w:rPr>
          <w:rFonts w:ascii="Arial" w:hAnsi="Arial" w:cs="Arial"/>
          <w:sz w:val="24"/>
          <w:szCs w:val="24"/>
        </w:rPr>
        <w:t>Antimalarials (33.6%) followed by antibacterials (20.8%) were the most commonly consumed categor</w:t>
      </w:r>
      <w:r w:rsidR="00EE7E83" w:rsidRPr="00701AC7">
        <w:rPr>
          <w:rFonts w:ascii="Arial" w:hAnsi="Arial" w:cs="Arial"/>
          <w:sz w:val="24"/>
          <w:szCs w:val="24"/>
        </w:rPr>
        <w:t>ies of anti-infectives (Figure 3</w:t>
      </w:r>
      <w:r w:rsidRPr="00701AC7">
        <w:rPr>
          <w:rFonts w:ascii="Arial" w:hAnsi="Arial" w:cs="Arial"/>
          <w:sz w:val="24"/>
          <w:szCs w:val="24"/>
        </w:rPr>
        <w:t>).</w:t>
      </w:r>
      <w:r w:rsidR="00376032" w:rsidRPr="00701AC7">
        <w:rPr>
          <w:rFonts w:ascii="Arial" w:hAnsi="Arial" w:cs="Arial"/>
          <w:sz w:val="24"/>
          <w:szCs w:val="24"/>
        </w:rPr>
        <w:t>Sulfadoxine/pyrimethamine and Quinine; and Amoxicillin and M</w:t>
      </w:r>
      <w:r w:rsidRPr="00701AC7">
        <w:rPr>
          <w:rFonts w:ascii="Arial" w:hAnsi="Arial" w:cs="Arial"/>
          <w:sz w:val="24"/>
          <w:szCs w:val="24"/>
        </w:rPr>
        <w:t>etronidazole were the most commonly consumed antimalarials and antiba</w:t>
      </w:r>
      <w:r w:rsidR="00C40CBB" w:rsidRPr="00701AC7">
        <w:rPr>
          <w:rFonts w:ascii="Arial" w:hAnsi="Arial" w:cs="Arial"/>
          <w:sz w:val="24"/>
          <w:szCs w:val="24"/>
        </w:rPr>
        <w:t>cterials respectively (Figures 4</w:t>
      </w:r>
      <w:r w:rsidR="00A8295D">
        <w:rPr>
          <w:rFonts w:ascii="Arial" w:hAnsi="Arial" w:cs="Arial"/>
          <w:sz w:val="24"/>
          <w:szCs w:val="24"/>
        </w:rPr>
        <w:t xml:space="preserve"> </w:t>
      </w:r>
      <w:r w:rsidR="00376032" w:rsidRPr="00701AC7">
        <w:rPr>
          <w:rFonts w:ascii="Arial" w:hAnsi="Arial" w:cs="Arial"/>
          <w:sz w:val="24"/>
          <w:szCs w:val="24"/>
        </w:rPr>
        <w:t>and</w:t>
      </w:r>
      <w:r w:rsidR="00A8295D">
        <w:rPr>
          <w:rFonts w:ascii="Arial" w:hAnsi="Arial" w:cs="Arial"/>
          <w:sz w:val="24"/>
          <w:szCs w:val="24"/>
        </w:rPr>
        <w:t xml:space="preserve"> </w:t>
      </w:r>
      <w:r w:rsidR="00C40CBB" w:rsidRPr="00701AC7">
        <w:rPr>
          <w:rFonts w:ascii="Arial" w:hAnsi="Arial" w:cs="Arial"/>
          <w:sz w:val="24"/>
          <w:szCs w:val="24"/>
        </w:rPr>
        <w:t>5</w:t>
      </w:r>
      <w:r w:rsidRPr="00701AC7">
        <w:rPr>
          <w:rFonts w:ascii="Arial" w:hAnsi="Arial" w:cs="Arial"/>
          <w:sz w:val="24"/>
          <w:szCs w:val="24"/>
        </w:rPr>
        <w:t>).</w:t>
      </w:r>
      <w:r w:rsidR="009D5BB6">
        <w:rPr>
          <w:rFonts w:ascii="Arial" w:hAnsi="Arial" w:cs="Arial"/>
          <w:sz w:val="24"/>
          <w:szCs w:val="24"/>
        </w:rPr>
        <w:tab/>
      </w:r>
    </w:p>
    <w:p w:rsidR="00765CE1" w:rsidRPr="00765CE1" w:rsidRDefault="00765CE1" w:rsidP="00765CE1">
      <w:pPr>
        <w:tabs>
          <w:tab w:val="left" w:pos="1052"/>
        </w:tabs>
        <w:spacing w:after="0"/>
        <w:jc w:val="both"/>
        <w:rPr>
          <w:rFonts w:ascii="Arial" w:hAnsi="Arial" w:cs="Arial"/>
          <w:sz w:val="24"/>
          <w:szCs w:val="24"/>
        </w:rPr>
      </w:pPr>
    </w:p>
    <w:p w:rsidR="00EE2F7B" w:rsidRPr="00701AC7" w:rsidRDefault="00EE2F7B" w:rsidP="00E00564">
      <w:pPr>
        <w:autoSpaceDE w:val="0"/>
        <w:autoSpaceDN w:val="0"/>
        <w:adjustRightInd w:val="0"/>
        <w:spacing w:line="480" w:lineRule="auto"/>
        <w:jc w:val="both"/>
        <w:rPr>
          <w:rFonts w:ascii="Arial" w:hAnsi="Arial" w:cs="Arial"/>
          <w:i/>
          <w:sz w:val="24"/>
          <w:szCs w:val="24"/>
        </w:rPr>
      </w:pPr>
      <w:r w:rsidRPr="00701AC7">
        <w:rPr>
          <w:rFonts w:ascii="Arial" w:hAnsi="Arial" w:cs="Arial"/>
          <w:i/>
          <w:sz w:val="24"/>
          <w:szCs w:val="24"/>
        </w:rPr>
        <w:t>FDA pregnancy risk classification of drugs</w:t>
      </w:r>
    </w:p>
    <w:p w:rsidR="00EF3C4E" w:rsidRDefault="00EE2F7B" w:rsidP="00E00564">
      <w:pPr>
        <w:spacing w:after="0" w:line="480" w:lineRule="auto"/>
        <w:jc w:val="both"/>
        <w:rPr>
          <w:rFonts w:ascii="Arial" w:hAnsi="Arial" w:cs="Arial"/>
          <w:sz w:val="24"/>
          <w:szCs w:val="24"/>
        </w:rPr>
      </w:pPr>
      <w:r w:rsidRPr="00701AC7">
        <w:rPr>
          <w:rFonts w:ascii="Arial" w:hAnsi="Arial" w:cs="Arial"/>
          <w:sz w:val="24"/>
          <w:szCs w:val="24"/>
        </w:rPr>
        <w:t>Most of the women took a category B (74.4%) or C</w:t>
      </w:r>
      <w:r w:rsidR="00EF3C4E" w:rsidRPr="00701AC7">
        <w:rPr>
          <w:rFonts w:ascii="Arial" w:hAnsi="Arial" w:cs="Arial"/>
          <w:sz w:val="24"/>
          <w:szCs w:val="24"/>
        </w:rPr>
        <w:t xml:space="preserve"> (61.5%) medication (Figure 6</w:t>
      </w:r>
      <w:r w:rsidRPr="00701AC7">
        <w:rPr>
          <w:rFonts w:ascii="Arial" w:hAnsi="Arial" w:cs="Arial"/>
          <w:sz w:val="24"/>
          <w:szCs w:val="24"/>
        </w:rPr>
        <w:t>). A potentially teratogenic medication was defined as those belonging to FDA categories C, D or X.  There was no intake of a category X medication. However, out of the</w:t>
      </w:r>
      <w:r w:rsidR="002E057E" w:rsidRPr="00701AC7">
        <w:rPr>
          <w:rFonts w:ascii="Arial" w:hAnsi="Arial" w:cs="Arial"/>
          <w:color w:val="000000"/>
          <w:sz w:val="24"/>
          <w:szCs w:val="24"/>
        </w:rPr>
        <w:t xml:space="preserve"> five hundred and eighty-two </w:t>
      </w:r>
      <w:r w:rsidR="00EF3C4E" w:rsidRPr="00701AC7">
        <w:rPr>
          <w:rFonts w:ascii="Arial" w:hAnsi="Arial" w:cs="Arial"/>
          <w:sz w:val="24"/>
          <w:szCs w:val="24"/>
        </w:rPr>
        <w:t>women</w:t>
      </w:r>
      <w:r w:rsidRPr="00701AC7">
        <w:rPr>
          <w:rFonts w:ascii="Arial" w:hAnsi="Arial" w:cs="Arial"/>
          <w:sz w:val="24"/>
          <w:szCs w:val="24"/>
        </w:rPr>
        <w:t xml:space="preserve"> who took orthodox medications, a large proportion (65.5%) took a category C and/or D</w:t>
      </w:r>
      <w:r w:rsidR="00EF3C4E" w:rsidRPr="00701AC7">
        <w:rPr>
          <w:rFonts w:ascii="Arial" w:hAnsi="Arial" w:cs="Arial"/>
          <w:sz w:val="24"/>
          <w:szCs w:val="24"/>
        </w:rPr>
        <w:t xml:space="preserve"> drug</w:t>
      </w:r>
      <w:r w:rsidRPr="00701AC7">
        <w:rPr>
          <w:rFonts w:ascii="Arial" w:hAnsi="Arial" w:cs="Arial"/>
          <w:sz w:val="24"/>
          <w:szCs w:val="24"/>
        </w:rPr>
        <w:t xml:space="preserve">. </w:t>
      </w:r>
      <w:r w:rsidR="00EF3C4E" w:rsidRPr="00701AC7">
        <w:rPr>
          <w:rFonts w:ascii="Arial" w:hAnsi="Arial" w:cs="Arial"/>
          <w:sz w:val="24"/>
          <w:szCs w:val="24"/>
        </w:rPr>
        <w:t>Projected to the entire sample o</w:t>
      </w:r>
      <w:r w:rsidR="00DC7756" w:rsidRPr="00701AC7">
        <w:rPr>
          <w:rFonts w:ascii="Arial" w:hAnsi="Arial" w:cs="Arial"/>
          <w:sz w:val="24"/>
          <w:szCs w:val="24"/>
        </w:rPr>
        <w:t>f 795, this corresponded to 48</w:t>
      </w:r>
      <w:r w:rsidR="00EF3C4E" w:rsidRPr="00701AC7">
        <w:rPr>
          <w:rFonts w:ascii="Arial" w:hAnsi="Arial" w:cs="Arial"/>
          <w:sz w:val="24"/>
          <w:szCs w:val="24"/>
        </w:rPr>
        <w:t xml:space="preserve">% of women. </w:t>
      </w:r>
      <w:r w:rsidRPr="00701AC7">
        <w:rPr>
          <w:rFonts w:ascii="Arial" w:hAnsi="Arial" w:cs="Arial"/>
          <w:sz w:val="24"/>
          <w:szCs w:val="24"/>
        </w:rPr>
        <w:t>Drugs belonging to category D included: phenobarbital (</w:t>
      </w:r>
      <w:r w:rsidR="002E057E" w:rsidRPr="00701AC7">
        <w:rPr>
          <w:rFonts w:ascii="Arial" w:hAnsi="Arial" w:cs="Arial"/>
          <w:sz w:val="24"/>
          <w:szCs w:val="24"/>
        </w:rPr>
        <w:t>one</w:t>
      </w:r>
      <w:r w:rsidRPr="00701AC7">
        <w:rPr>
          <w:rFonts w:ascii="Arial" w:hAnsi="Arial" w:cs="Arial"/>
          <w:sz w:val="24"/>
          <w:szCs w:val="24"/>
        </w:rPr>
        <w:t xml:space="preserve"> exposure), ibuprofe</w:t>
      </w:r>
      <w:r w:rsidR="002E057E" w:rsidRPr="00701AC7">
        <w:rPr>
          <w:rFonts w:ascii="Arial" w:hAnsi="Arial" w:cs="Arial"/>
          <w:sz w:val="24"/>
          <w:szCs w:val="24"/>
        </w:rPr>
        <w:t xml:space="preserve">n (nineteen exposures), diclofenac (eleven exposures), fluconazole (five exposures), </w:t>
      </w:r>
      <w:r w:rsidRPr="00701AC7">
        <w:rPr>
          <w:rFonts w:ascii="Arial" w:hAnsi="Arial" w:cs="Arial"/>
          <w:sz w:val="24"/>
          <w:szCs w:val="24"/>
        </w:rPr>
        <w:t>and magnesium</w:t>
      </w:r>
      <w:r w:rsidR="002E057E" w:rsidRPr="00701AC7">
        <w:rPr>
          <w:rFonts w:ascii="Arial" w:hAnsi="Arial" w:cs="Arial"/>
          <w:sz w:val="24"/>
          <w:szCs w:val="24"/>
        </w:rPr>
        <w:t xml:space="preserve"> (three</w:t>
      </w:r>
      <w:r w:rsidRPr="00701AC7">
        <w:rPr>
          <w:rFonts w:ascii="Arial" w:hAnsi="Arial" w:cs="Arial"/>
          <w:sz w:val="24"/>
          <w:szCs w:val="24"/>
        </w:rPr>
        <w:t xml:space="preserve"> exposures). Antimalarials constituted the bulk of this proportion as they are mainly classified as FDA category C. </w:t>
      </w:r>
      <w:r w:rsidRPr="00701AC7">
        <w:rPr>
          <w:rFonts w:ascii="Arial" w:hAnsi="Arial" w:cs="Arial"/>
          <w:sz w:val="24"/>
          <w:szCs w:val="24"/>
        </w:rPr>
        <w:lastRenderedPageBreak/>
        <w:t xml:space="preserve">When antimalarials were excluded, the overall consumption of potentially teratogenic medications reduced to 17% of the total study sample. </w:t>
      </w:r>
    </w:p>
    <w:p w:rsidR="00765CE1" w:rsidRPr="00765CE1" w:rsidRDefault="00765CE1" w:rsidP="00E00564">
      <w:pPr>
        <w:spacing w:after="0" w:line="480" w:lineRule="auto"/>
        <w:jc w:val="both"/>
        <w:rPr>
          <w:rFonts w:ascii="Arial" w:hAnsi="Arial" w:cs="Arial"/>
          <w:sz w:val="24"/>
          <w:szCs w:val="24"/>
        </w:rPr>
      </w:pPr>
    </w:p>
    <w:p w:rsidR="007A0F65" w:rsidRPr="00701AC7" w:rsidRDefault="007A0F65" w:rsidP="00E00564">
      <w:pPr>
        <w:pStyle w:val="Default"/>
        <w:spacing w:after="240" w:line="480" w:lineRule="auto"/>
        <w:jc w:val="both"/>
        <w:rPr>
          <w:rFonts w:ascii="Arial" w:hAnsi="Arial" w:cs="Arial"/>
        </w:rPr>
      </w:pPr>
      <w:r w:rsidRPr="00701AC7">
        <w:rPr>
          <w:rFonts w:ascii="Arial" w:hAnsi="Arial" w:cs="Arial"/>
          <w:i/>
        </w:rPr>
        <w:t xml:space="preserve">Sources and prescribers of </w:t>
      </w:r>
      <w:r w:rsidR="00EF3C4E" w:rsidRPr="00701AC7">
        <w:rPr>
          <w:rFonts w:ascii="Arial" w:hAnsi="Arial" w:cs="Arial"/>
          <w:i/>
        </w:rPr>
        <w:t xml:space="preserve">orthodox </w:t>
      </w:r>
      <w:r w:rsidRPr="00701AC7">
        <w:rPr>
          <w:rFonts w:ascii="Arial" w:hAnsi="Arial" w:cs="Arial"/>
          <w:i/>
        </w:rPr>
        <w:t>medications</w:t>
      </w:r>
    </w:p>
    <w:p w:rsidR="007A0F65" w:rsidRPr="00701AC7" w:rsidRDefault="00B2512C" w:rsidP="00E00564">
      <w:pPr>
        <w:autoSpaceDE w:val="0"/>
        <w:autoSpaceDN w:val="0"/>
        <w:adjustRightInd w:val="0"/>
        <w:spacing w:after="0" w:line="480" w:lineRule="auto"/>
        <w:jc w:val="both"/>
        <w:rPr>
          <w:rFonts w:ascii="Arial" w:hAnsi="Arial" w:cs="Arial"/>
          <w:sz w:val="24"/>
          <w:szCs w:val="24"/>
        </w:rPr>
      </w:pPr>
      <w:r w:rsidRPr="00701AC7">
        <w:rPr>
          <w:rFonts w:ascii="Arial" w:hAnsi="Arial" w:cs="Arial"/>
          <w:sz w:val="24"/>
          <w:szCs w:val="24"/>
        </w:rPr>
        <w:t>Almost 80% of all orthodox medications consumed by women were purch</w:t>
      </w:r>
      <w:r w:rsidR="000358DB" w:rsidRPr="00701AC7">
        <w:rPr>
          <w:rFonts w:ascii="Arial" w:hAnsi="Arial" w:cs="Arial"/>
          <w:sz w:val="24"/>
          <w:szCs w:val="24"/>
        </w:rPr>
        <w:t>ased from the hospital</w:t>
      </w:r>
      <w:r w:rsidR="00EB58D6" w:rsidRPr="00701AC7">
        <w:rPr>
          <w:rFonts w:ascii="Arial" w:hAnsi="Arial" w:cs="Arial"/>
          <w:sz w:val="24"/>
          <w:szCs w:val="24"/>
        </w:rPr>
        <w:t>. Other sources were regular market (10.1%), commercial pharmacy (6.1%), medicine store (5.1%) and unknown (0.9%).</w:t>
      </w:r>
    </w:p>
    <w:p w:rsidR="006C372B" w:rsidRPr="00701AC7" w:rsidRDefault="006C372B" w:rsidP="00E00564">
      <w:pPr>
        <w:autoSpaceDE w:val="0"/>
        <w:autoSpaceDN w:val="0"/>
        <w:adjustRightInd w:val="0"/>
        <w:spacing w:after="0" w:line="480" w:lineRule="auto"/>
        <w:jc w:val="both"/>
        <w:rPr>
          <w:rFonts w:ascii="Arial" w:hAnsi="Arial" w:cs="Arial"/>
          <w:sz w:val="24"/>
          <w:szCs w:val="24"/>
        </w:rPr>
      </w:pPr>
    </w:p>
    <w:p w:rsidR="007A0F65" w:rsidRPr="00701AC7" w:rsidRDefault="0034083C" w:rsidP="00E00564">
      <w:pPr>
        <w:pStyle w:val="Default"/>
        <w:spacing w:line="480" w:lineRule="auto"/>
        <w:jc w:val="both"/>
        <w:rPr>
          <w:rFonts w:ascii="Arial" w:hAnsi="Arial" w:cs="Arial"/>
        </w:rPr>
      </w:pPr>
      <w:r w:rsidRPr="00701AC7">
        <w:rPr>
          <w:rFonts w:ascii="Arial" w:hAnsi="Arial" w:cs="Arial"/>
        </w:rPr>
        <w:t>The majority</w:t>
      </w:r>
      <w:r w:rsidR="00EB58D6" w:rsidRPr="00701AC7">
        <w:rPr>
          <w:rFonts w:ascii="Arial" w:hAnsi="Arial" w:cs="Arial"/>
        </w:rPr>
        <w:t xml:space="preserve"> (82%) of women took medications </w:t>
      </w:r>
      <w:r w:rsidR="005078FE">
        <w:rPr>
          <w:rFonts w:ascii="Arial" w:hAnsi="Arial" w:cs="Arial"/>
        </w:rPr>
        <w:t>based on prescription from their healthcare provider</w:t>
      </w:r>
      <w:r w:rsidR="00EB58D6" w:rsidRPr="00701AC7">
        <w:rPr>
          <w:rFonts w:ascii="Arial" w:hAnsi="Arial" w:cs="Arial"/>
        </w:rPr>
        <w:t xml:space="preserve"> in the hospital, but 12.8% of the women self-prescribed at least one medication, and 3.7% took at least one medication recommended by a friend or relative.</w:t>
      </w:r>
    </w:p>
    <w:p w:rsidR="007F4342" w:rsidRPr="00701AC7" w:rsidRDefault="007F4342" w:rsidP="00E00564">
      <w:pPr>
        <w:pStyle w:val="Default"/>
        <w:spacing w:line="480" w:lineRule="auto"/>
        <w:jc w:val="both"/>
        <w:rPr>
          <w:rFonts w:ascii="Arial" w:hAnsi="Arial" w:cs="Arial"/>
          <w:b/>
        </w:rPr>
      </w:pPr>
    </w:p>
    <w:p w:rsidR="007F4342" w:rsidRPr="00701AC7" w:rsidRDefault="00BE228D" w:rsidP="00E00564">
      <w:pPr>
        <w:pStyle w:val="Default"/>
        <w:spacing w:line="480" w:lineRule="auto"/>
        <w:jc w:val="both"/>
        <w:rPr>
          <w:rFonts w:ascii="Arial" w:hAnsi="Arial" w:cs="Arial"/>
          <w:i/>
        </w:rPr>
      </w:pPr>
      <w:r>
        <w:rPr>
          <w:rFonts w:ascii="Arial" w:hAnsi="Arial" w:cs="Arial"/>
          <w:i/>
        </w:rPr>
        <w:t>Determinants</w:t>
      </w:r>
      <w:r w:rsidRPr="00701AC7">
        <w:rPr>
          <w:rFonts w:ascii="Arial" w:hAnsi="Arial" w:cs="Arial"/>
          <w:i/>
        </w:rPr>
        <w:t xml:space="preserve"> </w:t>
      </w:r>
      <w:r w:rsidR="008923B2" w:rsidRPr="00701AC7">
        <w:rPr>
          <w:rFonts w:ascii="Arial" w:hAnsi="Arial" w:cs="Arial"/>
          <w:i/>
        </w:rPr>
        <w:t>of orthodox medication use</w:t>
      </w:r>
    </w:p>
    <w:p w:rsidR="00555A53" w:rsidRDefault="00BE228D" w:rsidP="00E00564">
      <w:pPr>
        <w:pStyle w:val="Default"/>
        <w:spacing w:line="480" w:lineRule="auto"/>
        <w:jc w:val="both"/>
        <w:rPr>
          <w:rFonts w:ascii="Arial" w:hAnsi="Arial" w:cs="Arial"/>
        </w:rPr>
      </w:pPr>
      <w:r>
        <w:rPr>
          <w:rFonts w:ascii="Arial" w:hAnsi="Arial" w:cs="Arial"/>
        </w:rPr>
        <w:t>Determinants</w:t>
      </w:r>
      <w:r w:rsidRPr="00701AC7">
        <w:rPr>
          <w:rFonts w:ascii="Arial" w:hAnsi="Arial" w:cs="Arial"/>
        </w:rPr>
        <w:t xml:space="preserve"> </w:t>
      </w:r>
      <w:r w:rsidR="0074429A" w:rsidRPr="00701AC7">
        <w:rPr>
          <w:rFonts w:ascii="Arial" w:hAnsi="Arial" w:cs="Arial"/>
        </w:rPr>
        <w:t>of use were determined for three groups of orthodox medications</w:t>
      </w:r>
      <w:r>
        <w:rPr>
          <w:rFonts w:ascii="Arial" w:hAnsi="Arial" w:cs="Arial"/>
        </w:rPr>
        <w:t>:</w:t>
      </w:r>
      <w:r w:rsidR="0074429A" w:rsidRPr="00701AC7">
        <w:rPr>
          <w:rFonts w:ascii="Arial" w:hAnsi="Arial" w:cs="Arial"/>
        </w:rPr>
        <w:t xml:space="preserve"> non-pregnancy related</w:t>
      </w:r>
      <w:r>
        <w:rPr>
          <w:rFonts w:ascii="Arial" w:hAnsi="Arial" w:cs="Arial"/>
        </w:rPr>
        <w:t xml:space="preserve"> (Table 3)</w:t>
      </w:r>
      <w:r w:rsidR="0074429A" w:rsidRPr="00701AC7">
        <w:rPr>
          <w:rFonts w:ascii="Arial" w:hAnsi="Arial" w:cs="Arial"/>
        </w:rPr>
        <w:t>, pregnancy related</w:t>
      </w:r>
      <w:r>
        <w:rPr>
          <w:rFonts w:ascii="Arial" w:hAnsi="Arial" w:cs="Arial"/>
        </w:rPr>
        <w:t xml:space="preserve"> (Table 4)</w:t>
      </w:r>
      <w:r w:rsidR="0074429A" w:rsidRPr="00701AC7">
        <w:rPr>
          <w:rFonts w:ascii="Arial" w:hAnsi="Arial" w:cs="Arial"/>
        </w:rPr>
        <w:t xml:space="preserve"> and anti-infectives</w:t>
      </w:r>
      <w:r>
        <w:rPr>
          <w:rFonts w:ascii="Arial" w:hAnsi="Arial" w:cs="Arial"/>
        </w:rPr>
        <w:t>(Table 5</w:t>
      </w:r>
      <w:r w:rsidR="0074429A" w:rsidRPr="00701AC7">
        <w:rPr>
          <w:rFonts w:ascii="Arial" w:hAnsi="Arial" w:cs="Arial"/>
        </w:rPr>
        <w:t>).</w:t>
      </w:r>
      <w:r w:rsidR="00003987" w:rsidRPr="00701AC7">
        <w:rPr>
          <w:rFonts w:ascii="Arial" w:hAnsi="Arial" w:cs="Arial"/>
        </w:rPr>
        <w:t xml:space="preserve"> Health unit and gestational age at ANC booking were constant </w:t>
      </w:r>
      <w:r w:rsidR="00214987">
        <w:rPr>
          <w:rFonts w:ascii="Arial" w:hAnsi="Arial" w:cs="Arial"/>
        </w:rPr>
        <w:t>detrminants</w:t>
      </w:r>
      <w:r w:rsidR="00214987" w:rsidRPr="00701AC7">
        <w:rPr>
          <w:rFonts w:ascii="Arial" w:hAnsi="Arial" w:cs="Arial"/>
        </w:rPr>
        <w:t xml:space="preserve"> </w:t>
      </w:r>
      <w:r w:rsidR="00003987" w:rsidRPr="00701AC7">
        <w:rPr>
          <w:rFonts w:ascii="Arial" w:hAnsi="Arial" w:cs="Arial"/>
        </w:rPr>
        <w:t>across the three categories. Women who booked for ANC early (within first trime</w:t>
      </w:r>
      <w:r w:rsidR="002E5FF8" w:rsidRPr="00701AC7">
        <w:rPr>
          <w:rFonts w:ascii="Arial" w:hAnsi="Arial" w:cs="Arial"/>
        </w:rPr>
        <w:t>ster) were more likely to take a</w:t>
      </w:r>
      <w:r w:rsidR="00003987" w:rsidRPr="00701AC7">
        <w:rPr>
          <w:rFonts w:ascii="Arial" w:hAnsi="Arial" w:cs="Arial"/>
        </w:rPr>
        <w:t>ny o</w:t>
      </w:r>
      <w:r w:rsidR="002E5FF8" w:rsidRPr="00701AC7">
        <w:rPr>
          <w:rFonts w:ascii="Arial" w:hAnsi="Arial" w:cs="Arial"/>
        </w:rPr>
        <w:t xml:space="preserve">f the three groups of </w:t>
      </w:r>
      <w:r w:rsidR="00003987" w:rsidRPr="00701AC7">
        <w:rPr>
          <w:rFonts w:ascii="Arial" w:hAnsi="Arial" w:cs="Arial"/>
        </w:rPr>
        <w:t>orthodox medications</w:t>
      </w:r>
      <w:r w:rsidR="009B05B5">
        <w:rPr>
          <w:rFonts w:ascii="Arial" w:hAnsi="Arial" w:cs="Arial"/>
        </w:rPr>
        <w:t xml:space="preserve"> </w:t>
      </w:r>
      <w:r w:rsidR="00214987">
        <w:rPr>
          <w:rFonts w:ascii="Arial" w:hAnsi="Arial" w:cs="Arial"/>
        </w:rPr>
        <w:t>((AOR: 2.6; CI=1.3-5.2); (AOR: 1.4; CI=0.9-2.4);(AOR: 2.7; CI=1.6-4.5); for non-pregnancy related medications, pregnancy related medications and anti-infectives respectively)</w:t>
      </w:r>
      <w:r w:rsidR="00214987" w:rsidRPr="00701AC7">
        <w:rPr>
          <w:rFonts w:ascii="Arial" w:hAnsi="Arial" w:cs="Arial"/>
        </w:rPr>
        <w:t>.</w:t>
      </w:r>
      <w:r w:rsidR="00003987" w:rsidRPr="00701AC7">
        <w:rPr>
          <w:rFonts w:ascii="Arial" w:hAnsi="Arial" w:cs="Arial"/>
        </w:rPr>
        <w:t xml:space="preserve"> </w:t>
      </w:r>
      <w:r w:rsidR="00214987">
        <w:rPr>
          <w:rFonts w:ascii="Arial" w:hAnsi="Arial" w:cs="Arial"/>
        </w:rPr>
        <w:t>The variation in medication use by Health Unit was wide (Table 2) and persisted after adjusting for other factors (Tables 3-5</w:t>
      </w:r>
      <w:r w:rsidR="009B05B5">
        <w:rPr>
          <w:rFonts w:ascii="Arial" w:hAnsi="Arial" w:cs="Arial"/>
        </w:rPr>
        <w:t>, see appendix 2 for complete table showing all health units</w:t>
      </w:r>
      <w:r w:rsidR="00214987">
        <w:rPr>
          <w:rFonts w:ascii="Arial" w:hAnsi="Arial" w:cs="Arial"/>
        </w:rPr>
        <w:t xml:space="preserve">). </w:t>
      </w:r>
      <w:r w:rsidR="00003987" w:rsidRPr="00701AC7">
        <w:rPr>
          <w:rFonts w:ascii="Arial" w:hAnsi="Arial" w:cs="Arial"/>
        </w:rPr>
        <w:t xml:space="preserve">Parity and age were </w:t>
      </w:r>
      <w:r w:rsidR="00214987">
        <w:rPr>
          <w:rFonts w:ascii="Arial" w:hAnsi="Arial" w:cs="Arial"/>
        </w:rPr>
        <w:t xml:space="preserve">associated with </w:t>
      </w:r>
      <w:r w:rsidR="00003987" w:rsidRPr="00701AC7">
        <w:rPr>
          <w:rFonts w:ascii="Arial" w:hAnsi="Arial" w:cs="Arial"/>
        </w:rPr>
        <w:t>non-pregnancy related orthodox medications</w:t>
      </w:r>
      <w:r w:rsidR="00EF655A" w:rsidRPr="00701AC7">
        <w:rPr>
          <w:rFonts w:ascii="Arial" w:hAnsi="Arial" w:cs="Arial"/>
        </w:rPr>
        <w:t xml:space="preserve"> (Table 3</w:t>
      </w:r>
      <w:r w:rsidR="002E5FF8" w:rsidRPr="00701AC7">
        <w:rPr>
          <w:rFonts w:ascii="Arial" w:hAnsi="Arial" w:cs="Arial"/>
        </w:rPr>
        <w:t>)</w:t>
      </w:r>
      <w:r w:rsidR="00003987" w:rsidRPr="00701AC7">
        <w:rPr>
          <w:rFonts w:ascii="Arial" w:hAnsi="Arial" w:cs="Arial"/>
        </w:rPr>
        <w:t>. Younger women (&lt;17years) were less likely</w:t>
      </w:r>
      <w:r w:rsidR="00214987">
        <w:rPr>
          <w:rFonts w:ascii="Arial" w:hAnsi="Arial" w:cs="Arial"/>
        </w:rPr>
        <w:t xml:space="preserve"> (AOR: 0.1; CI=0.0-0.8)</w:t>
      </w:r>
      <w:r w:rsidR="00003987" w:rsidRPr="00701AC7">
        <w:rPr>
          <w:rFonts w:ascii="Arial" w:hAnsi="Arial" w:cs="Arial"/>
        </w:rPr>
        <w:t xml:space="preserve">, while multiparous </w:t>
      </w:r>
      <w:r w:rsidR="00003987" w:rsidRPr="00701AC7">
        <w:rPr>
          <w:rFonts w:ascii="Arial" w:hAnsi="Arial" w:cs="Arial"/>
        </w:rPr>
        <w:lastRenderedPageBreak/>
        <w:t>women were more likely</w:t>
      </w:r>
      <w:r w:rsidR="00214987">
        <w:rPr>
          <w:rFonts w:ascii="Arial" w:hAnsi="Arial" w:cs="Arial"/>
        </w:rPr>
        <w:t xml:space="preserve"> ( e.g. those with a parity of 2 (AOR: 4.0; CI=1.3-12.7)) </w:t>
      </w:r>
      <w:r w:rsidR="00003987" w:rsidRPr="00701AC7">
        <w:rPr>
          <w:rFonts w:ascii="Arial" w:hAnsi="Arial" w:cs="Arial"/>
        </w:rPr>
        <w:t xml:space="preserve"> to take a non-pregnancy related orthodox medication. </w:t>
      </w:r>
      <w:r w:rsidR="00214987">
        <w:rPr>
          <w:rFonts w:ascii="Arial" w:hAnsi="Arial" w:cs="Arial"/>
        </w:rPr>
        <w:t>High l</w:t>
      </w:r>
      <w:r w:rsidR="00003987" w:rsidRPr="00701AC7">
        <w:rPr>
          <w:rFonts w:ascii="Arial" w:hAnsi="Arial" w:cs="Arial"/>
        </w:rPr>
        <w:t xml:space="preserve">evel of education, </w:t>
      </w:r>
      <w:r w:rsidR="00214987">
        <w:rPr>
          <w:rFonts w:ascii="Arial" w:hAnsi="Arial" w:cs="Arial"/>
        </w:rPr>
        <w:t xml:space="preserve">receipt of </w:t>
      </w:r>
      <w:r w:rsidR="00003987" w:rsidRPr="00701AC7">
        <w:rPr>
          <w:rFonts w:ascii="Arial" w:hAnsi="Arial" w:cs="Arial"/>
        </w:rPr>
        <w:t xml:space="preserve">safety advice, and </w:t>
      </w:r>
      <w:r w:rsidR="00214987">
        <w:rPr>
          <w:rFonts w:ascii="Arial" w:hAnsi="Arial" w:cs="Arial"/>
        </w:rPr>
        <w:t xml:space="preserve">rural </w:t>
      </w:r>
      <w:r w:rsidR="00003987" w:rsidRPr="00701AC7">
        <w:rPr>
          <w:rFonts w:ascii="Arial" w:hAnsi="Arial" w:cs="Arial"/>
        </w:rPr>
        <w:t>setting type</w:t>
      </w:r>
      <w:r w:rsidR="0034083C" w:rsidRPr="00701AC7">
        <w:rPr>
          <w:rFonts w:ascii="Arial" w:hAnsi="Arial" w:cs="Arial"/>
        </w:rPr>
        <w:t xml:space="preserve"> w</w:t>
      </w:r>
      <w:r w:rsidR="007A65AD" w:rsidRPr="00701AC7">
        <w:rPr>
          <w:rFonts w:ascii="Arial" w:hAnsi="Arial" w:cs="Arial"/>
        </w:rPr>
        <w:t xml:space="preserve">ere </w:t>
      </w:r>
      <w:r w:rsidR="00214987">
        <w:rPr>
          <w:rFonts w:ascii="Arial" w:hAnsi="Arial" w:cs="Arial"/>
        </w:rPr>
        <w:t xml:space="preserve">associated with more use of </w:t>
      </w:r>
      <w:r w:rsidR="007A65AD" w:rsidRPr="00701AC7">
        <w:rPr>
          <w:rFonts w:ascii="Arial" w:hAnsi="Arial" w:cs="Arial"/>
        </w:rPr>
        <w:t xml:space="preserve">pregnancy related medication </w:t>
      </w:r>
      <w:r w:rsidR="00EF655A" w:rsidRPr="00701AC7">
        <w:rPr>
          <w:rFonts w:ascii="Arial" w:hAnsi="Arial" w:cs="Arial"/>
        </w:rPr>
        <w:t>(Table 4</w:t>
      </w:r>
      <w:r w:rsidR="002E5FF8" w:rsidRPr="00701AC7">
        <w:rPr>
          <w:rFonts w:ascii="Arial" w:hAnsi="Arial" w:cs="Arial"/>
        </w:rPr>
        <w:t>)</w:t>
      </w:r>
      <w:r w:rsidR="007A65AD" w:rsidRPr="00701AC7">
        <w:rPr>
          <w:rFonts w:ascii="Arial" w:hAnsi="Arial" w:cs="Arial"/>
        </w:rPr>
        <w:t xml:space="preserve">. </w:t>
      </w:r>
      <w:r w:rsidR="00D126C6">
        <w:rPr>
          <w:rFonts w:ascii="Arial" w:hAnsi="Arial" w:cs="Arial"/>
        </w:rPr>
        <w:t>I</w:t>
      </w:r>
      <w:r w:rsidR="002E5FF8" w:rsidRPr="00701AC7">
        <w:rPr>
          <w:rFonts w:ascii="Arial" w:hAnsi="Arial" w:cs="Arial"/>
        </w:rPr>
        <w:t>llness and opinion on the safety of orth</w:t>
      </w:r>
      <w:r w:rsidR="00C81EFC" w:rsidRPr="00701AC7">
        <w:rPr>
          <w:rFonts w:ascii="Arial" w:hAnsi="Arial" w:cs="Arial"/>
        </w:rPr>
        <w:t xml:space="preserve">odox medications were </w:t>
      </w:r>
      <w:r w:rsidR="00D126C6">
        <w:rPr>
          <w:rFonts w:ascii="Arial" w:hAnsi="Arial" w:cs="Arial"/>
        </w:rPr>
        <w:t xml:space="preserve">associated with use of </w:t>
      </w:r>
      <w:r w:rsidR="00C81EFC" w:rsidRPr="00701AC7">
        <w:rPr>
          <w:rFonts w:ascii="Arial" w:hAnsi="Arial" w:cs="Arial"/>
        </w:rPr>
        <w:t xml:space="preserve">seen as </w:t>
      </w:r>
      <w:r w:rsidR="002E5FF8" w:rsidRPr="00701AC7">
        <w:rPr>
          <w:rFonts w:ascii="Arial" w:hAnsi="Arial" w:cs="Arial"/>
        </w:rPr>
        <w:t>predictors for non-pregnancy related medications and anti-infectives</w:t>
      </w:r>
      <w:r w:rsidR="00D126C6">
        <w:rPr>
          <w:rFonts w:ascii="Arial" w:hAnsi="Arial" w:cs="Arial"/>
        </w:rPr>
        <w:t>,</w:t>
      </w:r>
      <w:r w:rsidR="002E5FF8" w:rsidRPr="00701AC7">
        <w:rPr>
          <w:rFonts w:ascii="Arial" w:hAnsi="Arial" w:cs="Arial"/>
        </w:rPr>
        <w:t xml:space="preserve"> but not pregnancy related medications.</w:t>
      </w:r>
    </w:p>
    <w:p w:rsidR="00CC610B" w:rsidRDefault="00CC610B" w:rsidP="00D05A92">
      <w:pPr>
        <w:pStyle w:val="Default"/>
        <w:spacing w:line="276" w:lineRule="auto"/>
        <w:jc w:val="both"/>
        <w:rPr>
          <w:rFonts w:ascii="Arial" w:hAnsi="Arial" w:cs="Arial"/>
        </w:rPr>
      </w:pPr>
    </w:p>
    <w:p w:rsidR="00CC610B" w:rsidRPr="000078F9" w:rsidRDefault="00CC610B" w:rsidP="00CC610B">
      <w:pPr>
        <w:spacing w:after="0"/>
        <w:ind w:left="990" w:hanging="990"/>
        <w:rPr>
          <w:rFonts w:ascii="Times New Roman" w:hAnsi="Times New Roman"/>
          <w:b/>
        </w:rPr>
      </w:pPr>
      <w:r w:rsidRPr="003171B4">
        <w:rPr>
          <w:rFonts w:ascii="Times New Roman" w:hAnsi="Times New Roman"/>
          <w:b/>
        </w:rPr>
        <w:t xml:space="preserve">Table </w:t>
      </w:r>
      <w:r>
        <w:rPr>
          <w:rFonts w:ascii="Times New Roman" w:hAnsi="Times New Roman"/>
          <w:b/>
        </w:rPr>
        <w:t>3</w:t>
      </w:r>
      <w:r w:rsidRPr="003171B4">
        <w:rPr>
          <w:rFonts w:ascii="Times New Roman" w:hAnsi="Times New Roman"/>
          <w:b/>
        </w:rPr>
        <w:t xml:space="preserve">: </w:t>
      </w:r>
      <w:r>
        <w:rPr>
          <w:rFonts w:ascii="Times New Roman" w:hAnsi="Times New Roman"/>
        </w:rPr>
        <w:t>L</w:t>
      </w:r>
      <w:r w:rsidRPr="00407748">
        <w:rPr>
          <w:rFonts w:ascii="Times New Roman" w:hAnsi="Times New Roman"/>
        </w:rPr>
        <w:t xml:space="preserve">ogistic regression model for predicting consumption of non-pregnancy related orthodox medication </w:t>
      </w:r>
      <w:r>
        <w:rPr>
          <w:rFonts w:ascii="Times New Roman" w:hAnsi="Times New Roman"/>
        </w:rPr>
        <w:t>(N=795)</w:t>
      </w:r>
    </w:p>
    <w:tbl>
      <w:tblPr>
        <w:tblW w:w="7560" w:type="dxa"/>
        <w:tblInd w:w="5" w:type="dxa"/>
        <w:tblLayout w:type="fixed"/>
        <w:tblCellMar>
          <w:left w:w="0" w:type="dxa"/>
          <w:right w:w="0" w:type="dxa"/>
        </w:tblCellMar>
        <w:tblLook w:val="0000" w:firstRow="0" w:lastRow="0" w:firstColumn="0" w:lastColumn="0" w:noHBand="0" w:noVBand="0"/>
      </w:tblPr>
      <w:tblGrid>
        <w:gridCol w:w="2430"/>
        <w:gridCol w:w="817"/>
        <w:gridCol w:w="18"/>
        <w:gridCol w:w="406"/>
        <w:gridCol w:w="19"/>
        <w:gridCol w:w="549"/>
        <w:gridCol w:w="18"/>
        <w:gridCol w:w="603"/>
        <w:gridCol w:w="540"/>
        <w:gridCol w:w="402"/>
        <w:gridCol w:w="15"/>
        <w:gridCol w:w="556"/>
        <w:gridCol w:w="11"/>
        <w:gridCol w:w="636"/>
        <w:gridCol w:w="540"/>
      </w:tblGrid>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jc w:val="center"/>
              <w:rPr>
                <w:rFonts w:ascii="Times New Roman" w:hAnsi="Times New Roman"/>
                <w:b/>
                <w:sz w:val="16"/>
                <w:szCs w:val="16"/>
              </w:rPr>
            </w:pPr>
          </w:p>
        </w:tc>
        <w:tc>
          <w:tcPr>
            <w:tcW w:w="2970" w:type="dxa"/>
            <w:gridSpan w:val="8"/>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3C141B">
              <w:rPr>
                <w:rFonts w:ascii="Times New Roman" w:hAnsi="Times New Roman"/>
                <w:b/>
                <w:color w:val="000000"/>
                <w:sz w:val="16"/>
                <w:szCs w:val="16"/>
              </w:rPr>
              <w:t>Crude model</w:t>
            </w:r>
          </w:p>
        </w:tc>
        <w:tc>
          <w:tcPr>
            <w:tcW w:w="2160" w:type="dxa"/>
            <w:gridSpan w:val="6"/>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3C141B">
              <w:rPr>
                <w:rFonts w:ascii="Times New Roman" w:hAnsi="Times New Roman"/>
                <w:b/>
                <w:color w:val="000000"/>
                <w:sz w:val="16"/>
                <w:szCs w:val="16"/>
              </w:rPr>
              <w:t>Adjusted model</w:t>
            </w:r>
          </w:p>
        </w:tc>
      </w:tr>
      <w:tr w:rsidR="00CC610B" w:rsidRPr="003C141B" w:rsidTr="00FE1299">
        <w:trPr>
          <w:cantSplit/>
        </w:trPr>
        <w:tc>
          <w:tcPr>
            <w:tcW w:w="2430" w:type="dxa"/>
            <w:vMerge w:val="restart"/>
            <w:shd w:val="clear" w:color="auto" w:fill="FFFFFF"/>
            <w:vAlign w:val="center"/>
          </w:tcPr>
          <w:p w:rsidR="00CC610B" w:rsidRPr="003C141B" w:rsidRDefault="00CC610B" w:rsidP="00FE1299">
            <w:pPr>
              <w:autoSpaceDE w:val="0"/>
              <w:autoSpaceDN w:val="0"/>
              <w:adjustRightInd w:val="0"/>
              <w:spacing w:after="0" w:line="240" w:lineRule="auto"/>
              <w:jc w:val="center"/>
              <w:rPr>
                <w:rFonts w:ascii="Times New Roman" w:hAnsi="Times New Roman"/>
                <w:b/>
                <w:sz w:val="16"/>
                <w:szCs w:val="16"/>
              </w:rPr>
            </w:pPr>
            <w:r w:rsidRPr="003C141B">
              <w:rPr>
                <w:rFonts w:ascii="Times New Roman" w:hAnsi="Times New Roman"/>
                <w:b/>
                <w:sz w:val="16"/>
                <w:szCs w:val="16"/>
              </w:rPr>
              <w:t>Variables</w:t>
            </w:r>
          </w:p>
        </w:tc>
        <w:tc>
          <w:tcPr>
            <w:tcW w:w="817" w:type="dxa"/>
            <w:vMerge w:val="restart"/>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3C141B">
              <w:rPr>
                <w:rFonts w:ascii="Times New Roman" w:hAnsi="Times New Roman"/>
                <w:b/>
                <w:color w:val="000000"/>
                <w:sz w:val="16"/>
                <w:szCs w:val="16"/>
              </w:rPr>
              <w:t>Exposed</w:t>
            </w:r>
          </w:p>
          <w:p w:rsidR="00CC610B" w:rsidRPr="003C141B" w:rsidRDefault="00CC610B"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3C141B">
              <w:rPr>
                <w:rFonts w:ascii="Times New Roman" w:hAnsi="Times New Roman"/>
                <w:b/>
                <w:color w:val="000000"/>
                <w:sz w:val="16"/>
                <w:szCs w:val="16"/>
              </w:rPr>
              <w:t>(%)</w:t>
            </w:r>
          </w:p>
        </w:tc>
        <w:tc>
          <w:tcPr>
            <w:tcW w:w="424" w:type="dxa"/>
            <w:gridSpan w:val="2"/>
            <w:vMerge w:val="restart"/>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3C141B">
              <w:rPr>
                <w:rFonts w:ascii="Times New Roman" w:hAnsi="Times New Roman"/>
                <w:b/>
                <w:color w:val="000000"/>
                <w:sz w:val="16"/>
                <w:szCs w:val="16"/>
              </w:rPr>
              <w:t>OR</w:t>
            </w:r>
          </w:p>
        </w:tc>
        <w:tc>
          <w:tcPr>
            <w:tcW w:w="1189" w:type="dxa"/>
            <w:gridSpan w:val="4"/>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3C141B">
              <w:rPr>
                <w:rFonts w:ascii="Times New Roman" w:hAnsi="Times New Roman"/>
                <w:b/>
                <w:color w:val="000000"/>
                <w:sz w:val="16"/>
                <w:szCs w:val="16"/>
              </w:rPr>
              <w:t>95% C.I</w:t>
            </w:r>
          </w:p>
        </w:tc>
        <w:tc>
          <w:tcPr>
            <w:tcW w:w="540" w:type="dxa"/>
            <w:vMerge w:val="restart"/>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3C141B">
              <w:rPr>
                <w:rFonts w:ascii="Times New Roman" w:hAnsi="Times New Roman"/>
                <w:b/>
                <w:color w:val="000000"/>
                <w:sz w:val="16"/>
                <w:szCs w:val="16"/>
              </w:rPr>
              <w:t>P-value</w:t>
            </w:r>
          </w:p>
        </w:tc>
        <w:tc>
          <w:tcPr>
            <w:tcW w:w="402" w:type="dxa"/>
            <w:vMerge w:val="restart"/>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3C141B">
              <w:rPr>
                <w:rFonts w:ascii="Times New Roman" w:hAnsi="Times New Roman"/>
                <w:b/>
                <w:color w:val="000000"/>
                <w:sz w:val="16"/>
                <w:szCs w:val="16"/>
              </w:rPr>
              <w:t>OR</w:t>
            </w:r>
          </w:p>
        </w:tc>
        <w:tc>
          <w:tcPr>
            <w:tcW w:w="1218" w:type="dxa"/>
            <w:gridSpan w:val="4"/>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3C141B">
              <w:rPr>
                <w:rFonts w:ascii="Times New Roman" w:hAnsi="Times New Roman"/>
                <w:b/>
                <w:color w:val="000000"/>
                <w:sz w:val="16"/>
                <w:szCs w:val="16"/>
              </w:rPr>
              <w:t>95% C.I</w:t>
            </w:r>
          </w:p>
        </w:tc>
        <w:tc>
          <w:tcPr>
            <w:tcW w:w="540" w:type="dxa"/>
            <w:vMerge w:val="restart"/>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3C141B">
              <w:rPr>
                <w:rFonts w:ascii="Times New Roman" w:hAnsi="Times New Roman"/>
                <w:b/>
                <w:color w:val="000000"/>
                <w:sz w:val="16"/>
                <w:szCs w:val="16"/>
              </w:rPr>
              <w:t>P-value</w:t>
            </w:r>
          </w:p>
        </w:tc>
      </w:tr>
      <w:tr w:rsidR="00CC610B" w:rsidRPr="003C141B" w:rsidTr="00FE1299">
        <w:trPr>
          <w:cantSplit/>
        </w:trPr>
        <w:tc>
          <w:tcPr>
            <w:tcW w:w="2430" w:type="dxa"/>
            <w:vMerge/>
            <w:shd w:val="clear" w:color="auto" w:fill="FFFFFF"/>
            <w:vAlign w:val="center"/>
          </w:tcPr>
          <w:p w:rsidR="00CC610B" w:rsidRPr="003C141B" w:rsidRDefault="00CC610B" w:rsidP="00FE1299">
            <w:pPr>
              <w:autoSpaceDE w:val="0"/>
              <w:autoSpaceDN w:val="0"/>
              <w:adjustRightInd w:val="0"/>
              <w:spacing w:after="0" w:line="240" w:lineRule="auto"/>
              <w:jc w:val="center"/>
              <w:rPr>
                <w:rFonts w:ascii="Times New Roman" w:hAnsi="Times New Roman"/>
                <w:color w:val="000000"/>
                <w:sz w:val="16"/>
                <w:szCs w:val="16"/>
              </w:rPr>
            </w:pPr>
          </w:p>
        </w:tc>
        <w:tc>
          <w:tcPr>
            <w:tcW w:w="817" w:type="dxa"/>
            <w:vMerge/>
            <w:shd w:val="clear" w:color="auto" w:fill="FFFFFF"/>
            <w:vAlign w:val="center"/>
          </w:tcPr>
          <w:p w:rsidR="00CC610B" w:rsidRPr="003C141B" w:rsidRDefault="00CC610B" w:rsidP="00FE1299">
            <w:pPr>
              <w:autoSpaceDE w:val="0"/>
              <w:autoSpaceDN w:val="0"/>
              <w:adjustRightInd w:val="0"/>
              <w:spacing w:after="0" w:line="240" w:lineRule="auto"/>
              <w:jc w:val="center"/>
              <w:rPr>
                <w:rFonts w:ascii="Times New Roman" w:hAnsi="Times New Roman"/>
                <w:color w:val="000000"/>
                <w:sz w:val="16"/>
                <w:szCs w:val="16"/>
              </w:rPr>
            </w:pPr>
          </w:p>
        </w:tc>
        <w:tc>
          <w:tcPr>
            <w:tcW w:w="424" w:type="dxa"/>
            <w:gridSpan w:val="2"/>
            <w:vMerge/>
            <w:shd w:val="clear" w:color="auto" w:fill="FFFFFF"/>
            <w:vAlign w:val="center"/>
          </w:tcPr>
          <w:p w:rsidR="00CC610B" w:rsidRPr="003C141B" w:rsidRDefault="00CC610B" w:rsidP="00FE1299">
            <w:pPr>
              <w:autoSpaceDE w:val="0"/>
              <w:autoSpaceDN w:val="0"/>
              <w:adjustRightInd w:val="0"/>
              <w:spacing w:after="0" w:line="240" w:lineRule="auto"/>
              <w:jc w:val="center"/>
              <w:rPr>
                <w:rFonts w:ascii="Times New Roman" w:hAnsi="Times New Roman"/>
                <w:color w:val="000000"/>
                <w:sz w:val="16"/>
                <w:szCs w:val="16"/>
              </w:rPr>
            </w:pPr>
          </w:p>
        </w:tc>
        <w:tc>
          <w:tcPr>
            <w:tcW w:w="568" w:type="dxa"/>
            <w:gridSpan w:val="2"/>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3C141B">
              <w:rPr>
                <w:rFonts w:ascii="Times New Roman" w:hAnsi="Times New Roman"/>
                <w:color w:val="000000"/>
                <w:sz w:val="16"/>
                <w:szCs w:val="16"/>
              </w:rPr>
              <w:t>Lower</w:t>
            </w:r>
          </w:p>
        </w:tc>
        <w:tc>
          <w:tcPr>
            <w:tcW w:w="621" w:type="dxa"/>
            <w:gridSpan w:val="2"/>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3C141B">
              <w:rPr>
                <w:rFonts w:ascii="Times New Roman" w:hAnsi="Times New Roman"/>
                <w:color w:val="000000"/>
                <w:sz w:val="16"/>
                <w:szCs w:val="16"/>
              </w:rPr>
              <w:t>Upper</w:t>
            </w:r>
          </w:p>
        </w:tc>
        <w:tc>
          <w:tcPr>
            <w:tcW w:w="540" w:type="dxa"/>
            <w:vMerge/>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color w:val="000000"/>
                <w:sz w:val="16"/>
                <w:szCs w:val="16"/>
              </w:rPr>
            </w:pPr>
          </w:p>
        </w:tc>
        <w:tc>
          <w:tcPr>
            <w:tcW w:w="402" w:type="dxa"/>
            <w:vMerge/>
            <w:shd w:val="clear" w:color="auto" w:fill="FFFFFF"/>
          </w:tcPr>
          <w:p w:rsidR="00CC610B" w:rsidRPr="003C141B" w:rsidRDefault="00CC610B" w:rsidP="00FE1299">
            <w:pPr>
              <w:autoSpaceDE w:val="0"/>
              <w:autoSpaceDN w:val="0"/>
              <w:adjustRightInd w:val="0"/>
              <w:spacing w:after="0" w:line="240" w:lineRule="auto"/>
              <w:ind w:left="60" w:right="60"/>
              <w:jc w:val="center"/>
              <w:rPr>
                <w:rFonts w:ascii="Times New Roman" w:hAnsi="Times New Roman"/>
                <w:color w:val="000000"/>
                <w:sz w:val="16"/>
                <w:szCs w:val="16"/>
              </w:rPr>
            </w:pPr>
          </w:p>
        </w:tc>
        <w:tc>
          <w:tcPr>
            <w:tcW w:w="571" w:type="dxa"/>
            <w:gridSpan w:val="2"/>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3C141B">
              <w:rPr>
                <w:rFonts w:ascii="Times New Roman" w:hAnsi="Times New Roman"/>
                <w:color w:val="000000"/>
                <w:sz w:val="16"/>
                <w:szCs w:val="16"/>
              </w:rPr>
              <w:t>Lower</w:t>
            </w:r>
          </w:p>
        </w:tc>
        <w:tc>
          <w:tcPr>
            <w:tcW w:w="647" w:type="dxa"/>
            <w:gridSpan w:val="2"/>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3C141B">
              <w:rPr>
                <w:rFonts w:ascii="Times New Roman" w:hAnsi="Times New Roman"/>
                <w:color w:val="000000"/>
                <w:sz w:val="16"/>
                <w:szCs w:val="16"/>
              </w:rPr>
              <w:t>Upper</w:t>
            </w:r>
          </w:p>
        </w:tc>
        <w:tc>
          <w:tcPr>
            <w:tcW w:w="540" w:type="dxa"/>
            <w:vMerge/>
            <w:shd w:val="clear" w:color="auto" w:fill="FFFFFF"/>
          </w:tcPr>
          <w:p w:rsidR="00CC610B" w:rsidRPr="003C141B" w:rsidRDefault="00CC610B" w:rsidP="00FE1299">
            <w:pPr>
              <w:autoSpaceDE w:val="0"/>
              <w:autoSpaceDN w:val="0"/>
              <w:adjustRightInd w:val="0"/>
              <w:spacing w:after="0" w:line="240" w:lineRule="auto"/>
              <w:ind w:left="60" w:right="60"/>
              <w:jc w:val="center"/>
              <w:rPr>
                <w:rFonts w:ascii="Times New Roman" w:hAnsi="Times New Roman"/>
                <w:color w:val="000000"/>
                <w:sz w:val="16"/>
                <w:szCs w:val="16"/>
              </w:rPr>
            </w:pPr>
          </w:p>
        </w:tc>
      </w:tr>
      <w:tr w:rsidR="00CC610B" w:rsidRPr="003C141B" w:rsidTr="00FE1299">
        <w:trPr>
          <w:cantSplit/>
        </w:trPr>
        <w:tc>
          <w:tcPr>
            <w:tcW w:w="4860" w:type="dxa"/>
            <w:gridSpan w:val="8"/>
            <w:shd w:val="clear" w:color="auto" w:fill="FFFFFF"/>
            <w:vAlign w:val="center"/>
          </w:tcPr>
          <w:p w:rsidR="00CC610B" w:rsidRPr="003C141B" w:rsidRDefault="00CC610B" w:rsidP="00991A40">
            <w:pPr>
              <w:autoSpaceDE w:val="0"/>
              <w:autoSpaceDN w:val="0"/>
              <w:adjustRightInd w:val="0"/>
              <w:spacing w:after="0" w:line="240" w:lineRule="auto"/>
              <w:ind w:left="60" w:right="60"/>
              <w:rPr>
                <w:rFonts w:ascii="Times New Roman" w:hAnsi="Times New Roman"/>
                <w:b/>
                <w:color w:val="000000"/>
                <w:sz w:val="16"/>
                <w:szCs w:val="16"/>
              </w:rPr>
            </w:pPr>
            <w:r w:rsidRPr="003C141B">
              <w:rPr>
                <w:rFonts w:ascii="Times New Roman" w:hAnsi="Times New Roman"/>
                <w:b/>
                <w:color w:val="000000"/>
                <w:sz w:val="16"/>
                <w:szCs w:val="16"/>
              </w:rPr>
              <w:t>Health unit</w:t>
            </w:r>
            <w:r w:rsidR="00991A40">
              <w:rPr>
                <w:rFonts w:ascii="Times New Roman" w:hAnsi="Times New Roman"/>
                <w:b/>
                <w:color w:val="000000"/>
                <w:sz w:val="16"/>
                <w:szCs w:val="16"/>
              </w:rPr>
              <w:t>(20)</w:t>
            </w:r>
            <w:r w:rsidR="00991A40">
              <w:rPr>
                <w:rFonts w:ascii="Times New Roman" w:hAnsi="Times New Roman"/>
              </w:rPr>
              <w:t>*</w:t>
            </w:r>
          </w:p>
        </w:tc>
        <w:tc>
          <w:tcPr>
            <w:tcW w:w="54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b/>
                <w:color w:val="000000"/>
                <w:sz w:val="16"/>
                <w:szCs w:val="16"/>
              </w:rPr>
            </w:pPr>
            <w:r w:rsidRPr="003C141B">
              <w:rPr>
                <w:rFonts w:ascii="Times New Roman" w:hAnsi="Times New Roman"/>
                <w:color w:val="000000"/>
                <w:sz w:val="16"/>
                <w:szCs w:val="16"/>
              </w:rPr>
              <w:t>0.000</w:t>
            </w:r>
            <w:r w:rsidRPr="003C141B">
              <w:rPr>
                <w:rFonts w:ascii="Times New Roman" w:hAnsi="Times New Roman"/>
                <w:color w:val="000000"/>
                <w:sz w:val="16"/>
                <w:szCs w:val="16"/>
                <w:vertAlign w:val="superscript"/>
              </w:rPr>
              <w:t>¥</w:t>
            </w:r>
          </w:p>
        </w:tc>
        <w:tc>
          <w:tcPr>
            <w:tcW w:w="1620" w:type="dxa"/>
            <w:gridSpan w:val="5"/>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b/>
                <w:color w:val="000000"/>
                <w:sz w:val="16"/>
                <w:szCs w:val="16"/>
              </w:rPr>
            </w:pPr>
          </w:p>
        </w:tc>
        <w:tc>
          <w:tcPr>
            <w:tcW w:w="54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b/>
                <w:color w:val="000000"/>
                <w:sz w:val="16"/>
                <w:szCs w:val="16"/>
              </w:rPr>
            </w:pPr>
            <w:r w:rsidRPr="003C141B">
              <w:rPr>
                <w:rFonts w:ascii="Times New Roman" w:hAnsi="Times New Roman"/>
                <w:color w:val="000000"/>
                <w:sz w:val="16"/>
                <w:szCs w:val="16"/>
              </w:rPr>
              <w:t>0.000</w:t>
            </w:r>
            <w:r w:rsidRPr="003C141B">
              <w:rPr>
                <w:rFonts w:ascii="Times New Roman" w:hAnsi="Times New Roman"/>
                <w:color w:val="000000"/>
                <w:sz w:val="16"/>
                <w:szCs w:val="16"/>
                <w:vertAlign w:val="superscript"/>
              </w:rPr>
              <w:t>¥</w:t>
            </w:r>
          </w:p>
        </w:tc>
      </w:tr>
      <w:tr w:rsidR="00CC610B" w:rsidRPr="003C141B" w:rsidTr="00FE1299">
        <w:trPr>
          <w:cantSplit/>
        </w:trPr>
        <w:tc>
          <w:tcPr>
            <w:tcW w:w="4860" w:type="dxa"/>
            <w:gridSpan w:val="8"/>
            <w:shd w:val="clear" w:color="auto" w:fill="FFFFFF"/>
            <w:vAlign w:val="center"/>
          </w:tcPr>
          <w:p w:rsidR="00CC610B" w:rsidRPr="003C141B" w:rsidRDefault="00CC610B" w:rsidP="00FE1299">
            <w:pPr>
              <w:spacing w:after="0" w:line="240" w:lineRule="auto"/>
              <w:rPr>
                <w:rFonts w:ascii="Times New Roman" w:hAnsi="Times New Roman"/>
                <w:b/>
                <w:color w:val="000000"/>
                <w:sz w:val="16"/>
                <w:szCs w:val="16"/>
              </w:rPr>
            </w:pPr>
            <w:r w:rsidRPr="003C141B">
              <w:rPr>
                <w:rFonts w:ascii="Times New Roman" w:hAnsi="Times New Roman"/>
                <w:b/>
                <w:color w:val="000000"/>
                <w:sz w:val="16"/>
                <w:szCs w:val="16"/>
              </w:rPr>
              <w:t>Maternal age</w:t>
            </w:r>
            <w:r>
              <w:rPr>
                <w:rFonts w:ascii="Times New Roman" w:hAnsi="Times New Roman"/>
                <w:b/>
                <w:color w:val="000000"/>
                <w:sz w:val="16"/>
                <w:szCs w:val="16"/>
              </w:rPr>
              <w:t xml:space="preserve"> (years)</w:t>
            </w:r>
          </w:p>
        </w:tc>
        <w:tc>
          <w:tcPr>
            <w:tcW w:w="540" w:type="dxa"/>
            <w:shd w:val="clear" w:color="auto" w:fill="FFFFFF"/>
            <w:vAlign w:val="center"/>
          </w:tcPr>
          <w:p w:rsidR="00CC610B" w:rsidRPr="003C141B" w:rsidRDefault="00CC610B" w:rsidP="00FE1299">
            <w:pPr>
              <w:spacing w:after="0" w:line="240" w:lineRule="auto"/>
              <w:rPr>
                <w:rFonts w:ascii="Times New Roman" w:hAnsi="Times New Roman"/>
                <w:b/>
                <w:color w:val="000000"/>
                <w:sz w:val="16"/>
                <w:szCs w:val="16"/>
              </w:rPr>
            </w:pPr>
            <w:r w:rsidRPr="003C141B">
              <w:rPr>
                <w:rFonts w:ascii="Times New Roman" w:hAnsi="Times New Roman"/>
                <w:color w:val="000000"/>
                <w:sz w:val="16"/>
                <w:szCs w:val="16"/>
              </w:rPr>
              <w:t>0.095</w:t>
            </w:r>
            <w:r w:rsidRPr="003C141B">
              <w:rPr>
                <w:rFonts w:ascii="Times New Roman" w:hAnsi="Times New Roman"/>
                <w:color w:val="000000"/>
                <w:sz w:val="16"/>
                <w:szCs w:val="16"/>
                <w:vertAlign w:val="superscript"/>
              </w:rPr>
              <w:t>¥</w:t>
            </w:r>
          </w:p>
        </w:tc>
        <w:tc>
          <w:tcPr>
            <w:tcW w:w="1620" w:type="dxa"/>
            <w:gridSpan w:val="5"/>
            <w:shd w:val="clear" w:color="auto" w:fill="FFFFFF"/>
            <w:vAlign w:val="center"/>
          </w:tcPr>
          <w:p w:rsidR="00CC610B" w:rsidRPr="003C141B" w:rsidRDefault="00CC610B" w:rsidP="00FE1299">
            <w:pPr>
              <w:spacing w:after="0" w:line="240" w:lineRule="auto"/>
              <w:rPr>
                <w:rFonts w:ascii="Times New Roman" w:hAnsi="Times New Roman"/>
                <w:b/>
                <w:color w:val="000000"/>
                <w:sz w:val="16"/>
                <w:szCs w:val="16"/>
              </w:rPr>
            </w:pPr>
          </w:p>
        </w:tc>
        <w:tc>
          <w:tcPr>
            <w:tcW w:w="540" w:type="dxa"/>
            <w:shd w:val="clear" w:color="auto" w:fill="FFFFFF"/>
            <w:vAlign w:val="center"/>
          </w:tcPr>
          <w:p w:rsidR="00CC610B" w:rsidRPr="003C141B" w:rsidRDefault="00CC610B" w:rsidP="00FE1299">
            <w:pPr>
              <w:spacing w:after="0" w:line="240" w:lineRule="auto"/>
              <w:rPr>
                <w:rFonts w:ascii="Times New Roman" w:hAnsi="Times New Roman"/>
                <w:b/>
                <w:color w:val="000000"/>
                <w:sz w:val="16"/>
                <w:szCs w:val="16"/>
              </w:rPr>
            </w:pPr>
            <w:r w:rsidRPr="003C141B">
              <w:rPr>
                <w:rFonts w:ascii="Times New Roman" w:hAnsi="Times New Roman"/>
                <w:color w:val="000000"/>
                <w:sz w:val="16"/>
                <w:szCs w:val="16"/>
              </w:rPr>
              <w:t>0.049</w:t>
            </w:r>
            <w:r w:rsidRPr="003C141B">
              <w:rPr>
                <w:rFonts w:ascii="Times New Roman" w:hAnsi="Times New Roman"/>
                <w:color w:val="000000"/>
                <w:sz w:val="16"/>
                <w:szCs w:val="16"/>
                <w:vertAlign w:val="superscript"/>
              </w:rPr>
              <w:t>¥</w:t>
            </w: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color w:val="000000"/>
                <w:sz w:val="16"/>
                <w:szCs w:val="16"/>
              </w:rPr>
            </w:pPr>
            <w:r w:rsidRPr="003C141B">
              <w:rPr>
                <w:rFonts w:ascii="Times New Roman" w:hAnsi="Times New Roman"/>
                <w:color w:val="000000"/>
                <w:sz w:val="16"/>
                <w:szCs w:val="16"/>
              </w:rPr>
              <w:t>18-25</w:t>
            </w:r>
          </w:p>
        </w:tc>
        <w:tc>
          <w:tcPr>
            <w:tcW w:w="83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71.3</w:t>
            </w:r>
          </w:p>
        </w:tc>
        <w:tc>
          <w:tcPr>
            <w:tcW w:w="42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Pr>
                <w:rFonts w:ascii="Times New Roman" w:hAnsi="Times New Roman"/>
                <w:sz w:val="16"/>
                <w:szCs w:val="16"/>
              </w:rPr>
              <w:t>-</w:t>
            </w:r>
          </w:p>
        </w:tc>
        <w:tc>
          <w:tcPr>
            <w:tcW w:w="603" w:type="dxa"/>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Pr>
                <w:rFonts w:ascii="Times New Roman" w:hAnsi="Times New Roman"/>
                <w:sz w:val="16"/>
                <w:szCs w:val="16"/>
              </w:rPr>
              <w:t>-</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41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sidRPr="003C141B">
              <w:rPr>
                <w:rFonts w:ascii="Times New Roman" w:hAnsi="Times New Roman"/>
                <w:sz w:val="16"/>
                <w:szCs w:val="16"/>
              </w:rPr>
              <w:t>-</w:t>
            </w:r>
          </w:p>
        </w:tc>
        <w:tc>
          <w:tcPr>
            <w:tcW w:w="636" w:type="dxa"/>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sidRPr="003C141B">
              <w:rPr>
                <w:rFonts w:ascii="Times New Roman" w:hAnsi="Times New Roman"/>
                <w:sz w:val="16"/>
                <w:szCs w:val="16"/>
              </w:rPr>
              <w:t>-</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ref</w:t>
            </w: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color w:val="000000"/>
                <w:sz w:val="16"/>
                <w:szCs w:val="16"/>
              </w:rPr>
            </w:pPr>
            <w:r w:rsidRPr="003C141B">
              <w:rPr>
                <w:rFonts w:ascii="Times New Roman" w:hAnsi="Times New Roman"/>
                <w:color w:val="000000"/>
                <w:sz w:val="16"/>
                <w:szCs w:val="16"/>
              </w:rPr>
              <w:t>13-17</w:t>
            </w:r>
          </w:p>
        </w:tc>
        <w:tc>
          <w:tcPr>
            <w:tcW w:w="83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53.7</w:t>
            </w:r>
          </w:p>
        </w:tc>
        <w:tc>
          <w:tcPr>
            <w:tcW w:w="425" w:type="dxa"/>
            <w:gridSpan w:val="2"/>
            <w:shd w:val="clear" w:color="auto" w:fill="FFFFFF"/>
            <w:vAlign w:val="bottom"/>
          </w:tcPr>
          <w:p w:rsidR="00CC610B" w:rsidRPr="0038573A" w:rsidRDefault="00CC610B" w:rsidP="00FE1299">
            <w:pPr>
              <w:spacing w:after="0" w:line="240" w:lineRule="auto"/>
              <w:jc w:val="center"/>
              <w:rPr>
                <w:rFonts w:ascii="Times New Roman" w:eastAsia="Times New Roman" w:hAnsi="Times New Roman" w:cs="Times New Roman"/>
                <w:color w:val="000000"/>
                <w:sz w:val="16"/>
                <w:szCs w:val="16"/>
              </w:rPr>
            </w:pPr>
            <w:r w:rsidRPr="0038573A">
              <w:rPr>
                <w:rFonts w:ascii="Times New Roman" w:eastAsia="Times New Roman" w:hAnsi="Times New Roman" w:cs="Times New Roman"/>
                <w:color w:val="000000"/>
                <w:sz w:val="16"/>
                <w:szCs w:val="16"/>
              </w:rPr>
              <w:t>0.5</w:t>
            </w:r>
          </w:p>
        </w:tc>
        <w:tc>
          <w:tcPr>
            <w:tcW w:w="567" w:type="dxa"/>
            <w:gridSpan w:val="2"/>
            <w:shd w:val="clear" w:color="auto" w:fill="FFFFFF"/>
            <w:vAlign w:val="bottom"/>
          </w:tcPr>
          <w:p w:rsidR="00CC610B" w:rsidRPr="0038573A" w:rsidRDefault="00CC610B" w:rsidP="00FE1299">
            <w:pPr>
              <w:spacing w:after="0" w:line="240" w:lineRule="auto"/>
              <w:jc w:val="center"/>
              <w:rPr>
                <w:rFonts w:ascii="Times New Roman" w:eastAsia="Times New Roman" w:hAnsi="Times New Roman" w:cs="Times New Roman"/>
                <w:color w:val="000000"/>
                <w:sz w:val="16"/>
                <w:szCs w:val="16"/>
              </w:rPr>
            </w:pPr>
            <w:r w:rsidRPr="0038573A">
              <w:rPr>
                <w:rFonts w:ascii="Times New Roman" w:eastAsia="Times New Roman" w:hAnsi="Times New Roman" w:cs="Times New Roman"/>
                <w:color w:val="000000"/>
                <w:sz w:val="16"/>
                <w:szCs w:val="16"/>
              </w:rPr>
              <w:t>0.2</w:t>
            </w:r>
          </w:p>
        </w:tc>
        <w:tc>
          <w:tcPr>
            <w:tcW w:w="603" w:type="dxa"/>
            <w:shd w:val="clear" w:color="auto" w:fill="FFFFFF"/>
            <w:vAlign w:val="bottom"/>
          </w:tcPr>
          <w:p w:rsidR="00CC610B" w:rsidRPr="0038573A" w:rsidRDefault="00CC610B" w:rsidP="00FE1299">
            <w:pPr>
              <w:spacing w:after="0" w:line="240" w:lineRule="auto"/>
              <w:jc w:val="center"/>
              <w:rPr>
                <w:rFonts w:ascii="Times New Roman" w:eastAsia="Times New Roman" w:hAnsi="Times New Roman" w:cs="Times New Roman"/>
                <w:color w:val="000000"/>
                <w:sz w:val="16"/>
                <w:szCs w:val="16"/>
              </w:rPr>
            </w:pPr>
            <w:r w:rsidRPr="0038573A">
              <w:rPr>
                <w:rFonts w:ascii="Times New Roman" w:eastAsia="Times New Roman" w:hAnsi="Times New Roman" w:cs="Times New Roman"/>
                <w:color w:val="000000"/>
                <w:sz w:val="16"/>
                <w:szCs w:val="16"/>
              </w:rPr>
              <w:t>0.9</w:t>
            </w:r>
          </w:p>
        </w:tc>
        <w:tc>
          <w:tcPr>
            <w:tcW w:w="540" w:type="dxa"/>
            <w:shd w:val="clear" w:color="auto" w:fill="FFFFFF"/>
            <w:vAlign w:val="bottom"/>
          </w:tcPr>
          <w:p w:rsidR="00CC610B" w:rsidRPr="0038573A" w:rsidRDefault="00CC610B" w:rsidP="00FE1299">
            <w:pPr>
              <w:spacing w:after="0" w:line="240" w:lineRule="auto"/>
              <w:jc w:val="center"/>
              <w:rPr>
                <w:rFonts w:ascii="Times New Roman" w:hAnsi="Times New Roman" w:cs="Times New Roman"/>
                <w:color w:val="000000"/>
                <w:sz w:val="16"/>
                <w:szCs w:val="16"/>
              </w:rPr>
            </w:pPr>
          </w:p>
        </w:tc>
        <w:tc>
          <w:tcPr>
            <w:tcW w:w="41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0.1</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0.0</w:t>
            </w:r>
          </w:p>
        </w:tc>
        <w:tc>
          <w:tcPr>
            <w:tcW w:w="636"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0.8</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color w:val="000000"/>
                <w:sz w:val="16"/>
                <w:szCs w:val="16"/>
              </w:rPr>
            </w:pPr>
            <w:r w:rsidRPr="003C141B">
              <w:rPr>
                <w:rFonts w:ascii="Times New Roman" w:hAnsi="Times New Roman"/>
                <w:color w:val="000000"/>
                <w:sz w:val="16"/>
                <w:szCs w:val="16"/>
              </w:rPr>
              <w:t>26-35</w:t>
            </w:r>
          </w:p>
        </w:tc>
        <w:tc>
          <w:tcPr>
            <w:tcW w:w="83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66.3</w:t>
            </w:r>
          </w:p>
        </w:tc>
        <w:tc>
          <w:tcPr>
            <w:tcW w:w="425" w:type="dxa"/>
            <w:gridSpan w:val="2"/>
            <w:shd w:val="clear" w:color="auto" w:fill="FFFFFF"/>
            <w:vAlign w:val="bottom"/>
          </w:tcPr>
          <w:p w:rsidR="00CC610B" w:rsidRPr="0038573A" w:rsidRDefault="00CC610B" w:rsidP="00FE1299">
            <w:pPr>
              <w:spacing w:after="0" w:line="240" w:lineRule="auto"/>
              <w:jc w:val="center"/>
              <w:rPr>
                <w:rFonts w:ascii="Times New Roman" w:eastAsia="Times New Roman" w:hAnsi="Times New Roman" w:cs="Times New Roman"/>
                <w:color w:val="000000"/>
                <w:sz w:val="16"/>
                <w:szCs w:val="16"/>
              </w:rPr>
            </w:pPr>
            <w:r w:rsidRPr="0038573A">
              <w:rPr>
                <w:rFonts w:ascii="Times New Roman" w:eastAsia="Times New Roman" w:hAnsi="Times New Roman" w:cs="Times New Roman"/>
                <w:color w:val="000000"/>
                <w:sz w:val="16"/>
                <w:szCs w:val="16"/>
              </w:rPr>
              <w:t>0.8</w:t>
            </w:r>
          </w:p>
        </w:tc>
        <w:tc>
          <w:tcPr>
            <w:tcW w:w="567" w:type="dxa"/>
            <w:gridSpan w:val="2"/>
            <w:shd w:val="clear" w:color="auto" w:fill="FFFFFF"/>
            <w:vAlign w:val="bottom"/>
          </w:tcPr>
          <w:p w:rsidR="00CC610B" w:rsidRPr="0038573A" w:rsidRDefault="00CC610B" w:rsidP="00FE1299">
            <w:pPr>
              <w:spacing w:after="0" w:line="240" w:lineRule="auto"/>
              <w:jc w:val="center"/>
              <w:rPr>
                <w:rFonts w:ascii="Times New Roman" w:eastAsia="Times New Roman" w:hAnsi="Times New Roman" w:cs="Times New Roman"/>
                <w:color w:val="000000"/>
                <w:sz w:val="16"/>
                <w:szCs w:val="16"/>
              </w:rPr>
            </w:pPr>
            <w:r w:rsidRPr="0038573A">
              <w:rPr>
                <w:rFonts w:ascii="Times New Roman" w:eastAsia="Times New Roman" w:hAnsi="Times New Roman" w:cs="Times New Roman"/>
                <w:color w:val="000000"/>
                <w:sz w:val="16"/>
                <w:szCs w:val="16"/>
              </w:rPr>
              <w:t>0.6</w:t>
            </w:r>
          </w:p>
        </w:tc>
        <w:tc>
          <w:tcPr>
            <w:tcW w:w="603" w:type="dxa"/>
            <w:shd w:val="clear" w:color="auto" w:fill="FFFFFF"/>
            <w:vAlign w:val="bottom"/>
          </w:tcPr>
          <w:p w:rsidR="00CC610B" w:rsidRPr="0038573A" w:rsidRDefault="00CC610B" w:rsidP="00FE1299">
            <w:pPr>
              <w:spacing w:after="0" w:line="240" w:lineRule="auto"/>
              <w:jc w:val="center"/>
              <w:rPr>
                <w:rFonts w:ascii="Times New Roman" w:eastAsia="Times New Roman" w:hAnsi="Times New Roman" w:cs="Times New Roman"/>
                <w:color w:val="000000"/>
                <w:sz w:val="16"/>
                <w:szCs w:val="16"/>
              </w:rPr>
            </w:pPr>
            <w:r w:rsidRPr="0038573A">
              <w:rPr>
                <w:rFonts w:ascii="Times New Roman" w:eastAsia="Times New Roman" w:hAnsi="Times New Roman" w:cs="Times New Roman"/>
                <w:color w:val="000000"/>
                <w:sz w:val="16"/>
                <w:szCs w:val="16"/>
              </w:rPr>
              <w:t>1.1</w:t>
            </w:r>
          </w:p>
        </w:tc>
        <w:tc>
          <w:tcPr>
            <w:tcW w:w="540" w:type="dxa"/>
            <w:shd w:val="clear" w:color="auto" w:fill="FFFFFF"/>
            <w:vAlign w:val="bottom"/>
          </w:tcPr>
          <w:p w:rsidR="00CC610B" w:rsidRPr="0038573A" w:rsidRDefault="00CC610B" w:rsidP="00FE1299">
            <w:pPr>
              <w:spacing w:after="0" w:line="240" w:lineRule="auto"/>
              <w:jc w:val="center"/>
              <w:rPr>
                <w:rFonts w:ascii="Times New Roman" w:hAnsi="Times New Roman" w:cs="Times New Roman"/>
                <w:color w:val="000000"/>
                <w:sz w:val="16"/>
                <w:szCs w:val="16"/>
              </w:rPr>
            </w:pPr>
          </w:p>
        </w:tc>
        <w:tc>
          <w:tcPr>
            <w:tcW w:w="41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0.6</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0.4</w:t>
            </w:r>
          </w:p>
        </w:tc>
        <w:tc>
          <w:tcPr>
            <w:tcW w:w="636"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1.1</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color w:val="000000"/>
                <w:sz w:val="16"/>
                <w:szCs w:val="16"/>
              </w:rPr>
            </w:pPr>
            <w:r w:rsidRPr="003C141B">
              <w:rPr>
                <w:rFonts w:ascii="Times New Roman" w:hAnsi="Times New Roman"/>
                <w:color w:val="000000"/>
                <w:sz w:val="16"/>
                <w:szCs w:val="16"/>
              </w:rPr>
              <w:t>36-45</w:t>
            </w:r>
          </w:p>
        </w:tc>
        <w:tc>
          <w:tcPr>
            <w:tcW w:w="83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71.8</w:t>
            </w:r>
          </w:p>
        </w:tc>
        <w:tc>
          <w:tcPr>
            <w:tcW w:w="425" w:type="dxa"/>
            <w:gridSpan w:val="2"/>
            <w:shd w:val="clear" w:color="auto" w:fill="FFFFFF"/>
            <w:vAlign w:val="bottom"/>
          </w:tcPr>
          <w:p w:rsidR="00CC610B" w:rsidRPr="0038573A" w:rsidRDefault="00CC610B" w:rsidP="00FE1299">
            <w:pPr>
              <w:spacing w:after="0" w:line="240" w:lineRule="auto"/>
              <w:jc w:val="center"/>
              <w:rPr>
                <w:rFonts w:ascii="Times New Roman" w:eastAsia="Times New Roman" w:hAnsi="Times New Roman" w:cs="Times New Roman"/>
                <w:color w:val="000000"/>
                <w:sz w:val="16"/>
                <w:szCs w:val="16"/>
              </w:rPr>
            </w:pPr>
            <w:r w:rsidRPr="0038573A">
              <w:rPr>
                <w:rFonts w:ascii="Times New Roman" w:eastAsia="Times New Roman" w:hAnsi="Times New Roman" w:cs="Times New Roman"/>
                <w:color w:val="000000"/>
                <w:sz w:val="16"/>
                <w:szCs w:val="16"/>
              </w:rPr>
              <w:t>1.0</w:t>
            </w:r>
          </w:p>
        </w:tc>
        <w:tc>
          <w:tcPr>
            <w:tcW w:w="567" w:type="dxa"/>
            <w:gridSpan w:val="2"/>
            <w:shd w:val="clear" w:color="auto" w:fill="FFFFFF"/>
            <w:vAlign w:val="bottom"/>
          </w:tcPr>
          <w:p w:rsidR="00CC610B" w:rsidRPr="0038573A" w:rsidRDefault="00CC610B" w:rsidP="00FE1299">
            <w:pPr>
              <w:spacing w:after="0" w:line="240" w:lineRule="auto"/>
              <w:jc w:val="center"/>
              <w:rPr>
                <w:rFonts w:ascii="Times New Roman" w:eastAsia="Times New Roman" w:hAnsi="Times New Roman" w:cs="Times New Roman"/>
                <w:color w:val="000000"/>
                <w:sz w:val="16"/>
                <w:szCs w:val="16"/>
              </w:rPr>
            </w:pPr>
            <w:r w:rsidRPr="0038573A">
              <w:rPr>
                <w:rFonts w:ascii="Times New Roman" w:eastAsia="Times New Roman" w:hAnsi="Times New Roman" w:cs="Times New Roman"/>
                <w:color w:val="000000"/>
                <w:sz w:val="16"/>
                <w:szCs w:val="16"/>
              </w:rPr>
              <w:t>0.5</w:t>
            </w:r>
          </w:p>
        </w:tc>
        <w:tc>
          <w:tcPr>
            <w:tcW w:w="603" w:type="dxa"/>
            <w:shd w:val="clear" w:color="auto" w:fill="FFFFFF"/>
            <w:vAlign w:val="bottom"/>
          </w:tcPr>
          <w:p w:rsidR="00CC610B" w:rsidRPr="0038573A" w:rsidRDefault="00CC610B" w:rsidP="00FE1299">
            <w:pPr>
              <w:spacing w:after="0" w:line="240" w:lineRule="auto"/>
              <w:jc w:val="center"/>
              <w:rPr>
                <w:rFonts w:ascii="Times New Roman" w:eastAsia="Times New Roman" w:hAnsi="Times New Roman" w:cs="Times New Roman"/>
                <w:color w:val="000000"/>
                <w:sz w:val="16"/>
                <w:szCs w:val="16"/>
              </w:rPr>
            </w:pPr>
            <w:r w:rsidRPr="0038573A">
              <w:rPr>
                <w:rFonts w:ascii="Times New Roman" w:eastAsia="Times New Roman" w:hAnsi="Times New Roman" w:cs="Times New Roman"/>
                <w:color w:val="000000"/>
                <w:sz w:val="16"/>
                <w:szCs w:val="16"/>
              </w:rPr>
              <w:t>2.1</w:t>
            </w:r>
          </w:p>
        </w:tc>
        <w:tc>
          <w:tcPr>
            <w:tcW w:w="540" w:type="dxa"/>
            <w:shd w:val="clear" w:color="auto" w:fill="FFFFFF"/>
            <w:vAlign w:val="bottom"/>
          </w:tcPr>
          <w:p w:rsidR="00CC610B" w:rsidRPr="0038573A" w:rsidRDefault="00CC610B" w:rsidP="00FE1299">
            <w:pPr>
              <w:spacing w:after="0" w:line="240" w:lineRule="auto"/>
              <w:jc w:val="center"/>
              <w:rPr>
                <w:rFonts w:ascii="Times New Roman" w:hAnsi="Times New Roman" w:cs="Times New Roman"/>
                <w:color w:val="000000"/>
                <w:sz w:val="16"/>
                <w:szCs w:val="16"/>
              </w:rPr>
            </w:pPr>
          </w:p>
        </w:tc>
        <w:tc>
          <w:tcPr>
            <w:tcW w:w="41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1.3</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0.5</w:t>
            </w:r>
          </w:p>
        </w:tc>
        <w:tc>
          <w:tcPr>
            <w:tcW w:w="636"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3.8</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p>
        </w:tc>
      </w:tr>
      <w:tr w:rsidR="00CC610B" w:rsidRPr="003C141B" w:rsidTr="00FE1299">
        <w:trPr>
          <w:cantSplit/>
        </w:trPr>
        <w:tc>
          <w:tcPr>
            <w:tcW w:w="4860" w:type="dxa"/>
            <w:gridSpan w:val="8"/>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b/>
                <w:color w:val="000000"/>
                <w:sz w:val="16"/>
                <w:szCs w:val="16"/>
              </w:rPr>
              <w:t>Parity</w:t>
            </w:r>
          </w:p>
        </w:tc>
        <w:tc>
          <w:tcPr>
            <w:tcW w:w="540"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0.107</w:t>
            </w:r>
            <w:r w:rsidRPr="003C141B">
              <w:rPr>
                <w:rFonts w:ascii="Times New Roman" w:hAnsi="Times New Roman"/>
                <w:color w:val="000000"/>
                <w:sz w:val="16"/>
                <w:szCs w:val="16"/>
                <w:vertAlign w:val="superscript"/>
              </w:rPr>
              <w:t>¥</w:t>
            </w:r>
          </w:p>
        </w:tc>
        <w:tc>
          <w:tcPr>
            <w:tcW w:w="1620" w:type="dxa"/>
            <w:gridSpan w:val="5"/>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p>
        </w:tc>
        <w:tc>
          <w:tcPr>
            <w:tcW w:w="540"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0.006</w:t>
            </w:r>
            <w:r w:rsidRPr="003C141B">
              <w:rPr>
                <w:rFonts w:ascii="Times New Roman" w:hAnsi="Times New Roman"/>
                <w:color w:val="000000"/>
                <w:sz w:val="16"/>
                <w:szCs w:val="16"/>
                <w:vertAlign w:val="superscript"/>
              </w:rPr>
              <w:t>¥</w:t>
            </w:r>
          </w:p>
        </w:tc>
      </w:tr>
      <w:tr w:rsidR="00CC610B" w:rsidRPr="003C141B" w:rsidTr="00FE1299">
        <w:trPr>
          <w:cantSplit/>
        </w:trPr>
        <w:tc>
          <w:tcPr>
            <w:tcW w:w="2430" w:type="dxa"/>
            <w:shd w:val="clear" w:color="auto" w:fill="FFFFFF"/>
            <w:vAlign w:val="center"/>
          </w:tcPr>
          <w:p w:rsidR="00CC610B" w:rsidRPr="003C141B" w:rsidRDefault="00CC610B" w:rsidP="00FE1299">
            <w:pPr>
              <w:tabs>
                <w:tab w:val="center" w:pos="1860"/>
              </w:tabs>
              <w:autoSpaceDE w:val="0"/>
              <w:autoSpaceDN w:val="0"/>
              <w:adjustRightInd w:val="0"/>
              <w:spacing w:after="0" w:line="240" w:lineRule="auto"/>
              <w:ind w:left="60" w:right="60"/>
              <w:rPr>
                <w:rFonts w:ascii="Times New Roman" w:hAnsi="Times New Roman"/>
                <w:color w:val="000000"/>
                <w:sz w:val="16"/>
                <w:szCs w:val="16"/>
              </w:rPr>
            </w:pPr>
            <w:r w:rsidRPr="003C141B">
              <w:rPr>
                <w:rFonts w:ascii="Times New Roman" w:hAnsi="Times New Roman"/>
                <w:color w:val="000000"/>
                <w:sz w:val="16"/>
                <w:szCs w:val="16"/>
              </w:rPr>
              <w:t>0</w:t>
            </w:r>
          </w:p>
        </w:tc>
        <w:tc>
          <w:tcPr>
            <w:tcW w:w="835"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68.7</w:t>
            </w:r>
          </w:p>
        </w:tc>
        <w:tc>
          <w:tcPr>
            <w:tcW w:w="425"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Pr>
                <w:rFonts w:ascii="Times New Roman" w:hAnsi="Times New Roman"/>
                <w:color w:val="000000"/>
                <w:sz w:val="16"/>
                <w:szCs w:val="16"/>
              </w:rPr>
              <w:t>1</w:t>
            </w:r>
          </w:p>
        </w:tc>
        <w:tc>
          <w:tcPr>
            <w:tcW w:w="567"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w:t>
            </w:r>
          </w:p>
        </w:tc>
        <w:tc>
          <w:tcPr>
            <w:tcW w:w="603"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w:t>
            </w:r>
          </w:p>
        </w:tc>
        <w:tc>
          <w:tcPr>
            <w:tcW w:w="540"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Pr>
                <w:rFonts w:ascii="Times New Roman" w:hAnsi="Times New Roman"/>
                <w:color w:val="000000"/>
                <w:sz w:val="16"/>
                <w:szCs w:val="16"/>
              </w:rPr>
              <w:t>-</w:t>
            </w:r>
          </w:p>
        </w:tc>
        <w:tc>
          <w:tcPr>
            <w:tcW w:w="417" w:type="dxa"/>
            <w:gridSpan w:val="2"/>
            <w:shd w:val="clear" w:color="auto" w:fill="FFFFFF"/>
            <w:vAlign w:val="center"/>
          </w:tcPr>
          <w:p w:rsidR="00CC610B" w:rsidRPr="003C141B" w:rsidRDefault="00CC610B" w:rsidP="00FE1299">
            <w:pPr>
              <w:spacing w:after="0" w:line="240" w:lineRule="auto"/>
              <w:rPr>
                <w:rFonts w:ascii="Times New Roman" w:hAnsi="Times New Roman"/>
                <w:sz w:val="16"/>
                <w:szCs w:val="16"/>
              </w:rPr>
            </w:pPr>
            <w:r>
              <w:rPr>
                <w:rFonts w:ascii="Times New Roman" w:hAnsi="Times New Roman"/>
                <w:sz w:val="16"/>
                <w:szCs w:val="16"/>
              </w:rPr>
              <w:t>1</w:t>
            </w:r>
          </w:p>
        </w:tc>
        <w:tc>
          <w:tcPr>
            <w:tcW w:w="567" w:type="dxa"/>
            <w:gridSpan w:val="2"/>
            <w:shd w:val="clear" w:color="auto" w:fill="FFFFFF"/>
            <w:vAlign w:val="center"/>
          </w:tcPr>
          <w:p w:rsidR="00CC610B" w:rsidRPr="003C141B" w:rsidRDefault="00CC610B" w:rsidP="00FE1299">
            <w:pPr>
              <w:spacing w:after="0" w:line="240" w:lineRule="auto"/>
              <w:rPr>
                <w:rFonts w:ascii="Times New Roman" w:hAnsi="Times New Roman"/>
                <w:sz w:val="16"/>
                <w:szCs w:val="16"/>
              </w:rPr>
            </w:pPr>
            <w:r w:rsidRPr="003C141B">
              <w:rPr>
                <w:rFonts w:ascii="Times New Roman" w:hAnsi="Times New Roman"/>
                <w:sz w:val="16"/>
                <w:szCs w:val="16"/>
              </w:rPr>
              <w:t>-</w:t>
            </w:r>
          </w:p>
        </w:tc>
        <w:tc>
          <w:tcPr>
            <w:tcW w:w="636" w:type="dxa"/>
            <w:shd w:val="clear" w:color="auto" w:fill="FFFFFF"/>
            <w:vAlign w:val="center"/>
          </w:tcPr>
          <w:p w:rsidR="00CC610B" w:rsidRPr="003C141B" w:rsidRDefault="00CC610B" w:rsidP="00FE1299">
            <w:pPr>
              <w:spacing w:after="0" w:line="240" w:lineRule="auto"/>
              <w:rPr>
                <w:rFonts w:ascii="Times New Roman" w:hAnsi="Times New Roman"/>
                <w:sz w:val="16"/>
                <w:szCs w:val="16"/>
              </w:rPr>
            </w:pPr>
            <w:r w:rsidRPr="003C141B">
              <w:rPr>
                <w:rFonts w:ascii="Times New Roman" w:hAnsi="Times New Roman"/>
                <w:sz w:val="16"/>
                <w:szCs w:val="16"/>
              </w:rPr>
              <w:t>-</w:t>
            </w:r>
          </w:p>
        </w:tc>
        <w:tc>
          <w:tcPr>
            <w:tcW w:w="540"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Pr>
                <w:rFonts w:ascii="Times New Roman" w:hAnsi="Times New Roman"/>
                <w:color w:val="000000"/>
                <w:sz w:val="16"/>
                <w:szCs w:val="16"/>
              </w:rPr>
              <w:t>ref</w:t>
            </w: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color w:val="000000"/>
                <w:sz w:val="16"/>
                <w:szCs w:val="16"/>
              </w:rPr>
            </w:pPr>
            <w:r w:rsidRPr="003C141B">
              <w:rPr>
                <w:rFonts w:ascii="Times New Roman" w:hAnsi="Times New Roman"/>
                <w:color w:val="000000"/>
                <w:sz w:val="16"/>
                <w:szCs w:val="16"/>
              </w:rPr>
              <w:t>1</w:t>
            </w:r>
          </w:p>
        </w:tc>
        <w:tc>
          <w:tcPr>
            <w:tcW w:w="835"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70.8</w:t>
            </w:r>
          </w:p>
        </w:tc>
        <w:tc>
          <w:tcPr>
            <w:tcW w:w="425"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1.1</w:t>
            </w:r>
          </w:p>
        </w:tc>
        <w:tc>
          <w:tcPr>
            <w:tcW w:w="567"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0.8</w:t>
            </w:r>
          </w:p>
        </w:tc>
        <w:tc>
          <w:tcPr>
            <w:tcW w:w="603"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1.6</w:t>
            </w:r>
          </w:p>
        </w:tc>
        <w:tc>
          <w:tcPr>
            <w:tcW w:w="540"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p>
        </w:tc>
        <w:tc>
          <w:tcPr>
            <w:tcW w:w="417"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2.9</w:t>
            </w:r>
          </w:p>
        </w:tc>
        <w:tc>
          <w:tcPr>
            <w:tcW w:w="567"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1.0</w:t>
            </w:r>
          </w:p>
        </w:tc>
        <w:tc>
          <w:tcPr>
            <w:tcW w:w="636"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8.6</w:t>
            </w:r>
          </w:p>
        </w:tc>
        <w:tc>
          <w:tcPr>
            <w:tcW w:w="540"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color w:val="000000"/>
                <w:sz w:val="16"/>
                <w:szCs w:val="16"/>
              </w:rPr>
            </w:pPr>
            <w:r w:rsidRPr="003C141B">
              <w:rPr>
                <w:rFonts w:ascii="Times New Roman" w:hAnsi="Times New Roman"/>
                <w:color w:val="000000"/>
                <w:sz w:val="16"/>
                <w:szCs w:val="16"/>
              </w:rPr>
              <w:t>2</w:t>
            </w:r>
          </w:p>
        </w:tc>
        <w:tc>
          <w:tcPr>
            <w:tcW w:w="835"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71.7</w:t>
            </w:r>
          </w:p>
        </w:tc>
        <w:tc>
          <w:tcPr>
            <w:tcW w:w="425"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1.2</w:t>
            </w:r>
          </w:p>
        </w:tc>
        <w:tc>
          <w:tcPr>
            <w:tcW w:w="567"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0.8</w:t>
            </w:r>
          </w:p>
        </w:tc>
        <w:tc>
          <w:tcPr>
            <w:tcW w:w="603"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1.8</w:t>
            </w:r>
          </w:p>
        </w:tc>
        <w:tc>
          <w:tcPr>
            <w:tcW w:w="540"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p>
        </w:tc>
        <w:tc>
          <w:tcPr>
            <w:tcW w:w="417"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4.0</w:t>
            </w:r>
          </w:p>
        </w:tc>
        <w:tc>
          <w:tcPr>
            <w:tcW w:w="567"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1.3</w:t>
            </w:r>
          </w:p>
        </w:tc>
        <w:tc>
          <w:tcPr>
            <w:tcW w:w="636"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12.7</w:t>
            </w:r>
          </w:p>
        </w:tc>
        <w:tc>
          <w:tcPr>
            <w:tcW w:w="540"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color w:val="000000"/>
                <w:sz w:val="16"/>
                <w:szCs w:val="16"/>
              </w:rPr>
            </w:pPr>
            <w:r>
              <w:rPr>
                <w:rFonts w:ascii="Times New Roman" w:hAnsi="Times New Roman"/>
                <w:color w:val="000000"/>
                <w:sz w:val="16"/>
                <w:szCs w:val="16"/>
              </w:rPr>
              <w:t>≥</w:t>
            </w:r>
            <w:r w:rsidRPr="003C141B">
              <w:rPr>
                <w:rFonts w:ascii="Times New Roman" w:hAnsi="Times New Roman"/>
                <w:color w:val="000000"/>
                <w:sz w:val="16"/>
                <w:szCs w:val="16"/>
              </w:rPr>
              <w:t>3</w:t>
            </w:r>
          </w:p>
        </w:tc>
        <w:tc>
          <w:tcPr>
            <w:tcW w:w="835"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59.2</w:t>
            </w:r>
          </w:p>
        </w:tc>
        <w:tc>
          <w:tcPr>
            <w:tcW w:w="425"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0.7</w:t>
            </w:r>
          </w:p>
        </w:tc>
        <w:tc>
          <w:tcPr>
            <w:tcW w:w="567"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0.4</w:t>
            </w:r>
          </w:p>
        </w:tc>
        <w:tc>
          <w:tcPr>
            <w:tcW w:w="603"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1.0</w:t>
            </w:r>
          </w:p>
        </w:tc>
        <w:tc>
          <w:tcPr>
            <w:tcW w:w="540"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p>
        </w:tc>
        <w:tc>
          <w:tcPr>
            <w:tcW w:w="417"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AC1768">
              <w:rPr>
                <w:rFonts w:ascii="Times New Roman" w:hAnsi="Times New Roman"/>
                <w:sz w:val="16"/>
                <w:szCs w:val="16"/>
              </w:rPr>
              <w:t>1.5</w:t>
            </w:r>
          </w:p>
        </w:tc>
        <w:tc>
          <w:tcPr>
            <w:tcW w:w="567" w:type="dxa"/>
            <w:gridSpan w:val="2"/>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0.5</w:t>
            </w:r>
          </w:p>
        </w:tc>
        <w:tc>
          <w:tcPr>
            <w:tcW w:w="636"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4.9</w:t>
            </w:r>
          </w:p>
        </w:tc>
        <w:tc>
          <w:tcPr>
            <w:tcW w:w="540"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p>
        </w:tc>
      </w:tr>
      <w:tr w:rsidR="00CC610B" w:rsidRPr="003C141B" w:rsidTr="00FE1299">
        <w:trPr>
          <w:cantSplit/>
        </w:trPr>
        <w:tc>
          <w:tcPr>
            <w:tcW w:w="4860" w:type="dxa"/>
            <w:gridSpan w:val="8"/>
            <w:shd w:val="clear" w:color="auto" w:fill="FFFFFF"/>
            <w:vAlign w:val="center"/>
          </w:tcPr>
          <w:p w:rsidR="00CC610B" w:rsidRPr="003C141B" w:rsidRDefault="00CC610B" w:rsidP="00FE1299">
            <w:pPr>
              <w:spacing w:after="0" w:line="240" w:lineRule="auto"/>
              <w:rPr>
                <w:rFonts w:ascii="Times New Roman" w:hAnsi="Times New Roman"/>
                <w:b/>
                <w:color w:val="000000"/>
                <w:sz w:val="16"/>
                <w:szCs w:val="16"/>
              </w:rPr>
            </w:pPr>
            <w:r w:rsidRPr="003C141B">
              <w:rPr>
                <w:rFonts w:ascii="Times New Roman" w:hAnsi="Times New Roman"/>
                <w:b/>
                <w:color w:val="000000"/>
                <w:sz w:val="16"/>
                <w:szCs w:val="16"/>
              </w:rPr>
              <w:t>Gestational age at ANC booking</w:t>
            </w:r>
          </w:p>
        </w:tc>
        <w:tc>
          <w:tcPr>
            <w:tcW w:w="540" w:type="dxa"/>
            <w:shd w:val="clear" w:color="auto" w:fill="FFFFFF"/>
            <w:vAlign w:val="center"/>
          </w:tcPr>
          <w:p w:rsidR="00CC610B" w:rsidRPr="003C141B" w:rsidRDefault="00CC610B" w:rsidP="00FE1299">
            <w:pPr>
              <w:spacing w:after="0" w:line="240" w:lineRule="auto"/>
              <w:rPr>
                <w:rFonts w:ascii="Times New Roman" w:hAnsi="Times New Roman"/>
                <w:b/>
                <w:color w:val="000000"/>
                <w:sz w:val="16"/>
                <w:szCs w:val="16"/>
              </w:rPr>
            </w:pPr>
            <w:r w:rsidRPr="003C141B">
              <w:rPr>
                <w:rFonts w:ascii="Times New Roman" w:hAnsi="Times New Roman"/>
                <w:color w:val="000000"/>
                <w:sz w:val="16"/>
                <w:szCs w:val="16"/>
              </w:rPr>
              <w:t>0.000</w:t>
            </w:r>
            <w:r w:rsidRPr="003C141B">
              <w:rPr>
                <w:rFonts w:ascii="Times New Roman" w:hAnsi="Times New Roman"/>
                <w:color w:val="000000"/>
                <w:sz w:val="16"/>
                <w:szCs w:val="16"/>
                <w:vertAlign w:val="superscript"/>
              </w:rPr>
              <w:t>¥</w:t>
            </w:r>
          </w:p>
        </w:tc>
        <w:tc>
          <w:tcPr>
            <w:tcW w:w="1620" w:type="dxa"/>
            <w:gridSpan w:val="5"/>
            <w:shd w:val="clear" w:color="auto" w:fill="FFFFFF"/>
            <w:vAlign w:val="center"/>
          </w:tcPr>
          <w:p w:rsidR="00CC610B" w:rsidRPr="003C141B" w:rsidRDefault="00CC610B" w:rsidP="00FE1299">
            <w:pPr>
              <w:spacing w:after="0" w:line="240" w:lineRule="auto"/>
              <w:rPr>
                <w:rFonts w:ascii="Times New Roman" w:hAnsi="Times New Roman"/>
                <w:b/>
                <w:color w:val="000000"/>
                <w:sz w:val="16"/>
                <w:szCs w:val="16"/>
              </w:rPr>
            </w:pPr>
          </w:p>
        </w:tc>
        <w:tc>
          <w:tcPr>
            <w:tcW w:w="540" w:type="dxa"/>
            <w:shd w:val="clear" w:color="auto" w:fill="FFFFFF"/>
            <w:vAlign w:val="center"/>
          </w:tcPr>
          <w:p w:rsidR="00CC610B" w:rsidRPr="003C141B" w:rsidRDefault="00CC610B" w:rsidP="00FE1299">
            <w:pPr>
              <w:spacing w:after="0" w:line="240" w:lineRule="auto"/>
              <w:rPr>
                <w:rFonts w:ascii="Times New Roman" w:hAnsi="Times New Roman"/>
                <w:b/>
                <w:color w:val="000000"/>
                <w:sz w:val="16"/>
                <w:szCs w:val="16"/>
              </w:rPr>
            </w:pPr>
            <w:r w:rsidRPr="003C141B">
              <w:rPr>
                <w:rFonts w:ascii="Times New Roman" w:hAnsi="Times New Roman"/>
                <w:color w:val="000000"/>
                <w:sz w:val="16"/>
                <w:szCs w:val="16"/>
              </w:rPr>
              <w:t>0.001</w:t>
            </w:r>
            <w:r w:rsidRPr="003C141B">
              <w:rPr>
                <w:rFonts w:ascii="Times New Roman" w:hAnsi="Times New Roman"/>
                <w:color w:val="000000"/>
                <w:sz w:val="16"/>
                <w:szCs w:val="16"/>
                <w:vertAlign w:val="superscript"/>
              </w:rPr>
              <w:t>¥</w:t>
            </w: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color w:val="000000"/>
                <w:sz w:val="16"/>
                <w:szCs w:val="16"/>
              </w:rPr>
            </w:pPr>
            <w:r w:rsidRPr="003C141B">
              <w:rPr>
                <w:rFonts w:ascii="Times New Roman" w:hAnsi="Times New Roman"/>
                <w:color w:val="000000"/>
                <w:sz w:val="16"/>
                <w:szCs w:val="16"/>
              </w:rPr>
              <w:t>13 - 24 weeks</w:t>
            </w:r>
          </w:p>
        </w:tc>
        <w:tc>
          <w:tcPr>
            <w:tcW w:w="83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65.8</w:t>
            </w:r>
          </w:p>
        </w:tc>
        <w:tc>
          <w:tcPr>
            <w:tcW w:w="42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Pr>
                <w:rFonts w:ascii="Times New Roman" w:hAnsi="Times New Roman"/>
                <w:sz w:val="16"/>
                <w:szCs w:val="16"/>
              </w:rPr>
              <w:t>-</w:t>
            </w:r>
          </w:p>
        </w:tc>
        <w:tc>
          <w:tcPr>
            <w:tcW w:w="603" w:type="dxa"/>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Pr>
                <w:rFonts w:ascii="Times New Roman" w:hAnsi="Times New Roman"/>
                <w:sz w:val="16"/>
                <w:szCs w:val="16"/>
              </w:rPr>
              <w:t>-</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41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sidRPr="003C141B">
              <w:rPr>
                <w:rFonts w:ascii="Times New Roman" w:hAnsi="Times New Roman"/>
                <w:sz w:val="16"/>
                <w:szCs w:val="16"/>
              </w:rPr>
              <w:t>-</w:t>
            </w:r>
          </w:p>
        </w:tc>
        <w:tc>
          <w:tcPr>
            <w:tcW w:w="636" w:type="dxa"/>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sidRPr="003C141B">
              <w:rPr>
                <w:rFonts w:ascii="Times New Roman" w:hAnsi="Times New Roman"/>
                <w:sz w:val="16"/>
                <w:szCs w:val="16"/>
              </w:rPr>
              <w:t>-</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ref</w:t>
            </w: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color w:val="000000"/>
                <w:sz w:val="16"/>
                <w:szCs w:val="16"/>
              </w:rPr>
            </w:pPr>
            <w:r w:rsidRPr="003C141B">
              <w:rPr>
                <w:rFonts w:ascii="Times New Roman" w:hAnsi="Times New Roman"/>
                <w:color w:val="000000"/>
                <w:sz w:val="16"/>
                <w:szCs w:val="16"/>
              </w:rPr>
              <w:t>&lt; 13 weeks</w:t>
            </w:r>
          </w:p>
        </w:tc>
        <w:tc>
          <w:tcPr>
            <w:tcW w:w="83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83.9</w:t>
            </w:r>
          </w:p>
        </w:tc>
        <w:tc>
          <w:tcPr>
            <w:tcW w:w="425" w:type="dxa"/>
            <w:gridSpan w:val="2"/>
            <w:shd w:val="clear" w:color="auto" w:fill="FFFFFF"/>
            <w:vAlign w:val="bottom"/>
          </w:tcPr>
          <w:p w:rsidR="00CC610B" w:rsidRPr="0038573A" w:rsidRDefault="00CC610B" w:rsidP="00FE1299">
            <w:pPr>
              <w:spacing w:after="0" w:line="240" w:lineRule="auto"/>
              <w:jc w:val="center"/>
              <w:rPr>
                <w:rFonts w:ascii="Times New Roman" w:hAnsi="Times New Roman" w:cs="Times New Roman"/>
                <w:color w:val="000000"/>
                <w:sz w:val="16"/>
                <w:szCs w:val="16"/>
              </w:rPr>
            </w:pPr>
            <w:r w:rsidRPr="0038573A">
              <w:rPr>
                <w:rFonts w:ascii="Times New Roman" w:hAnsi="Times New Roman" w:cs="Times New Roman"/>
                <w:color w:val="000000"/>
                <w:sz w:val="16"/>
                <w:szCs w:val="16"/>
              </w:rPr>
              <w:t>2.7</w:t>
            </w:r>
          </w:p>
        </w:tc>
        <w:tc>
          <w:tcPr>
            <w:tcW w:w="567" w:type="dxa"/>
            <w:gridSpan w:val="2"/>
            <w:shd w:val="clear" w:color="auto" w:fill="FFFFFF"/>
            <w:vAlign w:val="bottom"/>
          </w:tcPr>
          <w:p w:rsidR="00CC610B" w:rsidRPr="0038573A" w:rsidRDefault="00CC610B" w:rsidP="00FE1299">
            <w:pPr>
              <w:spacing w:after="0" w:line="240" w:lineRule="auto"/>
              <w:jc w:val="center"/>
              <w:rPr>
                <w:rFonts w:ascii="Times New Roman" w:hAnsi="Times New Roman" w:cs="Times New Roman"/>
                <w:color w:val="000000"/>
                <w:sz w:val="16"/>
                <w:szCs w:val="16"/>
              </w:rPr>
            </w:pPr>
            <w:r w:rsidRPr="0038573A">
              <w:rPr>
                <w:rFonts w:ascii="Times New Roman" w:hAnsi="Times New Roman" w:cs="Times New Roman"/>
                <w:color w:val="000000"/>
                <w:sz w:val="16"/>
                <w:szCs w:val="16"/>
              </w:rPr>
              <w:t>1.8</w:t>
            </w:r>
          </w:p>
        </w:tc>
        <w:tc>
          <w:tcPr>
            <w:tcW w:w="603" w:type="dxa"/>
            <w:shd w:val="clear" w:color="auto" w:fill="FFFFFF"/>
            <w:vAlign w:val="bottom"/>
          </w:tcPr>
          <w:p w:rsidR="00CC610B" w:rsidRPr="0038573A" w:rsidRDefault="00CC610B" w:rsidP="00FE1299">
            <w:pPr>
              <w:spacing w:after="0" w:line="240" w:lineRule="auto"/>
              <w:jc w:val="center"/>
              <w:rPr>
                <w:rFonts w:ascii="Times New Roman" w:hAnsi="Times New Roman" w:cs="Times New Roman"/>
                <w:color w:val="000000"/>
                <w:sz w:val="16"/>
                <w:szCs w:val="16"/>
              </w:rPr>
            </w:pPr>
            <w:r w:rsidRPr="0038573A">
              <w:rPr>
                <w:rFonts w:ascii="Times New Roman" w:hAnsi="Times New Roman" w:cs="Times New Roman"/>
                <w:color w:val="000000"/>
                <w:sz w:val="16"/>
                <w:szCs w:val="16"/>
              </w:rPr>
              <w:t>4.1</w:t>
            </w:r>
          </w:p>
        </w:tc>
        <w:tc>
          <w:tcPr>
            <w:tcW w:w="540" w:type="dxa"/>
            <w:shd w:val="clear" w:color="auto" w:fill="FFFFFF"/>
            <w:vAlign w:val="center"/>
          </w:tcPr>
          <w:p w:rsidR="00CC610B" w:rsidRPr="0038573A" w:rsidRDefault="00CC610B" w:rsidP="00FE1299">
            <w:pPr>
              <w:autoSpaceDE w:val="0"/>
              <w:autoSpaceDN w:val="0"/>
              <w:adjustRightInd w:val="0"/>
              <w:spacing w:after="0" w:line="240" w:lineRule="auto"/>
              <w:ind w:left="60" w:right="60"/>
              <w:jc w:val="center"/>
              <w:rPr>
                <w:rFonts w:ascii="Times New Roman" w:hAnsi="Times New Roman" w:cs="Times New Roman"/>
                <w:color w:val="000000"/>
                <w:sz w:val="16"/>
                <w:szCs w:val="16"/>
              </w:rPr>
            </w:pPr>
          </w:p>
        </w:tc>
        <w:tc>
          <w:tcPr>
            <w:tcW w:w="41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2.6</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1.3</w:t>
            </w:r>
          </w:p>
        </w:tc>
        <w:tc>
          <w:tcPr>
            <w:tcW w:w="636"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5.2</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color w:val="000000"/>
                <w:sz w:val="16"/>
                <w:szCs w:val="16"/>
              </w:rPr>
            </w:pPr>
            <w:r w:rsidRPr="003C141B">
              <w:rPr>
                <w:rFonts w:ascii="Times New Roman" w:hAnsi="Times New Roman"/>
                <w:color w:val="000000"/>
                <w:sz w:val="16"/>
                <w:szCs w:val="16"/>
              </w:rPr>
              <w:t>25 - 28 weeks</w:t>
            </w:r>
          </w:p>
        </w:tc>
        <w:tc>
          <w:tcPr>
            <w:tcW w:w="83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52.2</w:t>
            </w:r>
          </w:p>
        </w:tc>
        <w:tc>
          <w:tcPr>
            <w:tcW w:w="425" w:type="dxa"/>
            <w:gridSpan w:val="2"/>
            <w:shd w:val="clear" w:color="auto" w:fill="FFFFFF"/>
            <w:vAlign w:val="bottom"/>
          </w:tcPr>
          <w:p w:rsidR="00CC610B" w:rsidRPr="0038573A" w:rsidRDefault="00CC610B" w:rsidP="00FE1299">
            <w:pPr>
              <w:spacing w:after="0" w:line="240" w:lineRule="auto"/>
              <w:jc w:val="center"/>
              <w:rPr>
                <w:rFonts w:ascii="Times New Roman" w:hAnsi="Times New Roman" w:cs="Times New Roman"/>
                <w:color w:val="000000"/>
                <w:sz w:val="16"/>
                <w:szCs w:val="16"/>
              </w:rPr>
            </w:pPr>
            <w:r w:rsidRPr="0038573A">
              <w:rPr>
                <w:rFonts w:ascii="Times New Roman" w:hAnsi="Times New Roman" w:cs="Times New Roman"/>
                <w:color w:val="000000"/>
                <w:sz w:val="16"/>
                <w:szCs w:val="16"/>
              </w:rPr>
              <w:t>0.6</w:t>
            </w:r>
          </w:p>
        </w:tc>
        <w:tc>
          <w:tcPr>
            <w:tcW w:w="567" w:type="dxa"/>
            <w:gridSpan w:val="2"/>
            <w:shd w:val="clear" w:color="auto" w:fill="FFFFFF"/>
            <w:vAlign w:val="bottom"/>
          </w:tcPr>
          <w:p w:rsidR="00CC610B" w:rsidRPr="0038573A" w:rsidRDefault="00CC610B" w:rsidP="00FE1299">
            <w:pPr>
              <w:spacing w:after="0" w:line="240" w:lineRule="auto"/>
              <w:jc w:val="center"/>
              <w:rPr>
                <w:rFonts w:ascii="Times New Roman" w:hAnsi="Times New Roman" w:cs="Times New Roman"/>
                <w:color w:val="000000"/>
                <w:sz w:val="16"/>
                <w:szCs w:val="16"/>
              </w:rPr>
            </w:pPr>
            <w:r w:rsidRPr="0038573A">
              <w:rPr>
                <w:rFonts w:ascii="Times New Roman" w:hAnsi="Times New Roman" w:cs="Times New Roman"/>
                <w:color w:val="000000"/>
                <w:sz w:val="16"/>
                <w:szCs w:val="16"/>
              </w:rPr>
              <w:t>0.2</w:t>
            </w:r>
          </w:p>
        </w:tc>
        <w:tc>
          <w:tcPr>
            <w:tcW w:w="603" w:type="dxa"/>
            <w:shd w:val="clear" w:color="auto" w:fill="FFFFFF"/>
            <w:vAlign w:val="bottom"/>
          </w:tcPr>
          <w:p w:rsidR="00CC610B" w:rsidRPr="0038573A" w:rsidRDefault="00CC610B" w:rsidP="00FE1299">
            <w:pPr>
              <w:spacing w:after="0" w:line="240" w:lineRule="auto"/>
              <w:jc w:val="center"/>
              <w:rPr>
                <w:rFonts w:ascii="Times New Roman" w:hAnsi="Times New Roman" w:cs="Times New Roman"/>
                <w:color w:val="000000"/>
                <w:sz w:val="16"/>
                <w:szCs w:val="16"/>
              </w:rPr>
            </w:pPr>
            <w:r w:rsidRPr="0038573A">
              <w:rPr>
                <w:rFonts w:ascii="Times New Roman" w:hAnsi="Times New Roman" w:cs="Times New Roman"/>
                <w:color w:val="000000"/>
                <w:sz w:val="16"/>
                <w:szCs w:val="16"/>
              </w:rPr>
              <w:t>1.3</w:t>
            </w:r>
          </w:p>
        </w:tc>
        <w:tc>
          <w:tcPr>
            <w:tcW w:w="540" w:type="dxa"/>
            <w:shd w:val="clear" w:color="auto" w:fill="FFFFFF"/>
            <w:vAlign w:val="center"/>
          </w:tcPr>
          <w:p w:rsidR="00CC610B" w:rsidRPr="0038573A" w:rsidRDefault="00CC610B" w:rsidP="00FE1299">
            <w:pPr>
              <w:autoSpaceDE w:val="0"/>
              <w:autoSpaceDN w:val="0"/>
              <w:adjustRightInd w:val="0"/>
              <w:spacing w:after="0" w:line="240" w:lineRule="auto"/>
              <w:ind w:left="60" w:right="60"/>
              <w:jc w:val="center"/>
              <w:rPr>
                <w:rFonts w:ascii="Times New Roman" w:hAnsi="Times New Roman" w:cs="Times New Roman"/>
                <w:color w:val="000000"/>
                <w:sz w:val="16"/>
                <w:szCs w:val="16"/>
              </w:rPr>
            </w:pPr>
          </w:p>
        </w:tc>
        <w:tc>
          <w:tcPr>
            <w:tcW w:w="41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1.6</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0.4</w:t>
            </w:r>
          </w:p>
        </w:tc>
        <w:tc>
          <w:tcPr>
            <w:tcW w:w="636"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6.4</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color w:val="000000"/>
                <w:sz w:val="16"/>
                <w:szCs w:val="16"/>
              </w:rPr>
            </w:pPr>
            <w:r w:rsidRPr="003C141B">
              <w:rPr>
                <w:rFonts w:ascii="Times New Roman" w:hAnsi="Times New Roman"/>
                <w:color w:val="000000"/>
                <w:sz w:val="16"/>
                <w:szCs w:val="16"/>
              </w:rPr>
              <w:t>Not registered for ANC</w:t>
            </w:r>
          </w:p>
        </w:tc>
        <w:tc>
          <w:tcPr>
            <w:tcW w:w="83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36.4</w:t>
            </w:r>
          </w:p>
        </w:tc>
        <w:tc>
          <w:tcPr>
            <w:tcW w:w="425" w:type="dxa"/>
            <w:gridSpan w:val="2"/>
            <w:shd w:val="clear" w:color="auto" w:fill="FFFFFF"/>
            <w:vAlign w:val="bottom"/>
          </w:tcPr>
          <w:p w:rsidR="00CC610B" w:rsidRPr="0038573A" w:rsidRDefault="00CC610B" w:rsidP="00FE1299">
            <w:pPr>
              <w:spacing w:after="0" w:line="240" w:lineRule="auto"/>
              <w:jc w:val="center"/>
              <w:rPr>
                <w:rFonts w:ascii="Times New Roman" w:hAnsi="Times New Roman" w:cs="Times New Roman"/>
                <w:color w:val="000000"/>
                <w:sz w:val="16"/>
                <w:szCs w:val="16"/>
              </w:rPr>
            </w:pPr>
            <w:r w:rsidRPr="0038573A">
              <w:rPr>
                <w:rFonts w:ascii="Times New Roman" w:hAnsi="Times New Roman" w:cs="Times New Roman"/>
                <w:color w:val="000000"/>
                <w:sz w:val="16"/>
                <w:szCs w:val="16"/>
              </w:rPr>
              <w:t>0.3</w:t>
            </w:r>
          </w:p>
        </w:tc>
        <w:tc>
          <w:tcPr>
            <w:tcW w:w="567" w:type="dxa"/>
            <w:gridSpan w:val="2"/>
            <w:shd w:val="clear" w:color="auto" w:fill="FFFFFF"/>
            <w:vAlign w:val="bottom"/>
          </w:tcPr>
          <w:p w:rsidR="00CC610B" w:rsidRPr="0038573A" w:rsidRDefault="00CC610B" w:rsidP="00FE1299">
            <w:pPr>
              <w:spacing w:after="0" w:line="240" w:lineRule="auto"/>
              <w:jc w:val="center"/>
              <w:rPr>
                <w:rFonts w:ascii="Times New Roman" w:hAnsi="Times New Roman" w:cs="Times New Roman"/>
                <w:color w:val="000000"/>
                <w:sz w:val="16"/>
                <w:szCs w:val="16"/>
              </w:rPr>
            </w:pPr>
            <w:r w:rsidRPr="0038573A">
              <w:rPr>
                <w:rFonts w:ascii="Times New Roman" w:hAnsi="Times New Roman" w:cs="Times New Roman"/>
                <w:color w:val="000000"/>
                <w:sz w:val="16"/>
                <w:szCs w:val="16"/>
              </w:rPr>
              <w:t>0.2</w:t>
            </w:r>
          </w:p>
        </w:tc>
        <w:tc>
          <w:tcPr>
            <w:tcW w:w="603" w:type="dxa"/>
            <w:shd w:val="clear" w:color="auto" w:fill="FFFFFF"/>
            <w:vAlign w:val="bottom"/>
          </w:tcPr>
          <w:p w:rsidR="00CC610B" w:rsidRPr="0038573A" w:rsidRDefault="00CC610B" w:rsidP="00FE1299">
            <w:pPr>
              <w:spacing w:after="0" w:line="240" w:lineRule="auto"/>
              <w:jc w:val="center"/>
              <w:rPr>
                <w:rFonts w:ascii="Times New Roman" w:hAnsi="Times New Roman" w:cs="Times New Roman"/>
                <w:color w:val="000000"/>
                <w:sz w:val="16"/>
                <w:szCs w:val="16"/>
              </w:rPr>
            </w:pPr>
            <w:r w:rsidRPr="0038573A">
              <w:rPr>
                <w:rFonts w:ascii="Times New Roman" w:hAnsi="Times New Roman" w:cs="Times New Roman"/>
                <w:color w:val="000000"/>
                <w:sz w:val="16"/>
                <w:szCs w:val="16"/>
              </w:rPr>
              <w:t>0.6</w:t>
            </w:r>
          </w:p>
        </w:tc>
        <w:tc>
          <w:tcPr>
            <w:tcW w:w="540" w:type="dxa"/>
            <w:shd w:val="clear" w:color="auto" w:fill="FFFFFF"/>
            <w:vAlign w:val="center"/>
          </w:tcPr>
          <w:p w:rsidR="00CC610B" w:rsidRPr="0038573A" w:rsidRDefault="00CC610B" w:rsidP="00FE1299">
            <w:pPr>
              <w:autoSpaceDE w:val="0"/>
              <w:autoSpaceDN w:val="0"/>
              <w:adjustRightInd w:val="0"/>
              <w:spacing w:after="0" w:line="240" w:lineRule="auto"/>
              <w:ind w:left="60" w:right="60"/>
              <w:jc w:val="center"/>
              <w:rPr>
                <w:rFonts w:ascii="Times New Roman" w:hAnsi="Times New Roman" w:cs="Times New Roman"/>
                <w:color w:val="000000"/>
                <w:sz w:val="16"/>
                <w:szCs w:val="16"/>
              </w:rPr>
            </w:pPr>
          </w:p>
        </w:tc>
        <w:tc>
          <w:tcPr>
            <w:tcW w:w="41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0.3</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0.1</w:t>
            </w:r>
          </w:p>
        </w:tc>
        <w:tc>
          <w:tcPr>
            <w:tcW w:w="636"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0.8</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p>
        </w:tc>
      </w:tr>
      <w:tr w:rsidR="00CC610B" w:rsidRPr="003C141B" w:rsidTr="00FE1299">
        <w:trPr>
          <w:cantSplit/>
        </w:trPr>
        <w:tc>
          <w:tcPr>
            <w:tcW w:w="4860" w:type="dxa"/>
            <w:gridSpan w:val="8"/>
            <w:shd w:val="clear" w:color="auto" w:fill="FFFFFF"/>
            <w:vAlign w:val="center"/>
          </w:tcPr>
          <w:p w:rsidR="00CC610B" w:rsidRPr="003C141B" w:rsidRDefault="00CC610B" w:rsidP="00FE1299">
            <w:pPr>
              <w:spacing w:after="0" w:line="240" w:lineRule="auto"/>
              <w:rPr>
                <w:rFonts w:ascii="Times New Roman" w:hAnsi="Times New Roman"/>
                <w:b/>
                <w:color w:val="000000"/>
                <w:sz w:val="16"/>
                <w:szCs w:val="16"/>
              </w:rPr>
            </w:pPr>
            <w:r w:rsidRPr="003C141B">
              <w:rPr>
                <w:rFonts w:ascii="Times New Roman" w:hAnsi="Times New Roman"/>
                <w:b/>
                <w:color w:val="000000"/>
                <w:sz w:val="16"/>
                <w:szCs w:val="16"/>
              </w:rPr>
              <w:t>Illness during first trimester</w:t>
            </w:r>
          </w:p>
        </w:tc>
        <w:tc>
          <w:tcPr>
            <w:tcW w:w="540" w:type="dxa"/>
            <w:shd w:val="clear" w:color="auto" w:fill="FFFFFF"/>
            <w:vAlign w:val="center"/>
          </w:tcPr>
          <w:p w:rsidR="00CC610B" w:rsidRPr="003C141B" w:rsidRDefault="00CC610B" w:rsidP="00FE1299">
            <w:pPr>
              <w:spacing w:after="0" w:line="240" w:lineRule="auto"/>
              <w:rPr>
                <w:rFonts w:ascii="Times New Roman" w:hAnsi="Times New Roman"/>
                <w:b/>
                <w:color w:val="000000"/>
                <w:sz w:val="16"/>
                <w:szCs w:val="16"/>
              </w:rPr>
            </w:pPr>
            <w:r w:rsidRPr="003C141B">
              <w:rPr>
                <w:rFonts w:ascii="Times New Roman" w:hAnsi="Times New Roman"/>
                <w:color w:val="000000"/>
                <w:sz w:val="16"/>
                <w:szCs w:val="16"/>
              </w:rPr>
              <w:t>0.000</w:t>
            </w:r>
            <w:r w:rsidRPr="003C141B">
              <w:rPr>
                <w:rFonts w:ascii="Times New Roman" w:hAnsi="Times New Roman"/>
                <w:color w:val="000000"/>
                <w:sz w:val="16"/>
                <w:szCs w:val="16"/>
                <w:vertAlign w:val="superscript"/>
              </w:rPr>
              <w:t>¥</w:t>
            </w:r>
          </w:p>
        </w:tc>
        <w:tc>
          <w:tcPr>
            <w:tcW w:w="1620" w:type="dxa"/>
            <w:gridSpan w:val="5"/>
            <w:shd w:val="clear" w:color="auto" w:fill="FFFFFF"/>
            <w:vAlign w:val="center"/>
          </w:tcPr>
          <w:p w:rsidR="00CC610B" w:rsidRPr="003C141B" w:rsidRDefault="00CC610B" w:rsidP="00FE1299">
            <w:pPr>
              <w:spacing w:after="0" w:line="240" w:lineRule="auto"/>
              <w:rPr>
                <w:rFonts w:ascii="Times New Roman" w:hAnsi="Times New Roman"/>
                <w:b/>
                <w:color w:val="000000"/>
                <w:sz w:val="16"/>
                <w:szCs w:val="16"/>
              </w:rPr>
            </w:pPr>
          </w:p>
        </w:tc>
        <w:tc>
          <w:tcPr>
            <w:tcW w:w="540" w:type="dxa"/>
            <w:shd w:val="clear" w:color="auto" w:fill="FFFFFF"/>
            <w:vAlign w:val="center"/>
          </w:tcPr>
          <w:p w:rsidR="00CC610B" w:rsidRPr="003C141B" w:rsidRDefault="00CC610B" w:rsidP="00FE1299">
            <w:pPr>
              <w:spacing w:after="0" w:line="240" w:lineRule="auto"/>
              <w:rPr>
                <w:rFonts w:ascii="Times New Roman" w:hAnsi="Times New Roman"/>
                <w:b/>
                <w:color w:val="000000"/>
                <w:sz w:val="16"/>
                <w:szCs w:val="16"/>
              </w:rPr>
            </w:pPr>
            <w:r w:rsidRPr="003C141B">
              <w:rPr>
                <w:rFonts w:ascii="Times New Roman" w:hAnsi="Times New Roman"/>
                <w:color w:val="000000"/>
                <w:sz w:val="16"/>
                <w:szCs w:val="16"/>
              </w:rPr>
              <w:t>0.000</w:t>
            </w:r>
            <w:r w:rsidRPr="003C141B">
              <w:rPr>
                <w:rFonts w:ascii="Times New Roman" w:hAnsi="Times New Roman"/>
                <w:color w:val="000000"/>
                <w:sz w:val="16"/>
                <w:szCs w:val="16"/>
                <w:vertAlign w:val="superscript"/>
              </w:rPr>
              <w:t>¥</w:t>
            </w: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color w:val="000000"/>
                <w:sz w:val="16"/>
                <w:szCs w:val="16"/>
              </w:rPr>
            </w:pPr>
            <w:r w:rsidRPr="003C141B">
              <w:rPr>
                <w:rFonts w:ascii="Times New Roman" w:hAnsi="Times New Roman"/>
                <w:color w:val="000000"/>
                <w:sz w:val="16"/>
                <w:szCs w:val="16"/>
              </w:rPr>
              <w:t>No</w:t>
            </w:r>
          </w:p>
        </w:tc>
        <w:tc>
          <w:tcPr>
            <w:tcW w:w="83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32.8</w:t>
            </w:r>
          </w:p>
        </w:tc>
        <w:tc>
          <w:tcPr>
            <w:tcW w:w="42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Pr>
                <w:rFonts w:ascii="Times New Roman" w:hAnsi="Times New Roman"/>
                <w:sz w:val="16"/>
                <w:szCs w:val="16"/>
              </w:rPr>
              <w:t>-</w:t>
            </w:r>
          </w:p>
        </w:tc>
        <w:tc>
          <w:tcPr>
            <w:tcW w:w="603" w:type="dxa"/>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Pr>
                <w:rFonts w:ascii="Times New Roman" w:hAnsi="Times New Roman"/>
                <w:sz w:val="16"/>
                <w:szCs w:val="16"/>
              </w:rPr>
              <w:t>-</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41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sidRPr="003C141B">
              <w:rPr>
                <w:rFonts w:ascii="Times New Roman" w:hAnsi="Times New Roman"/>
                <w:sz w:val="16"/>
                <w:szCs w:val="16"/>
              </w:rPr>
              <w:t>-</w:t>
            </w:r>
          </w:p>
        </w:tc>
        <w:tc>
          <w:tcPr>
            <w:tcW w:w="636" w:type="dxa"/>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sidRPr="003C141B">
              <w:rPr>
                <w:rFonts w:ascii="Times New Roman" w:hAnsi="Times New Roman"/>
                <w:sz w:val="16"/>
                <w:szCs w:val="16"/>
              </w:rPr>
              <w:t>-</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ref</w:t>
            </w: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color w:val="000000"/>
                <w:sz w:val="16"/>
                <w:szCs w:val="16"/>
              </w:rPr>
            </w:pPr>
            <w:r w:rsidRPr="003C141B">
              <w:rPr>
                <w:rFonts w:ascii="Times New Roman" w:hAnsi="Times New Roman"/>
                <w:color w:val="000000"/>
                <w:sz w:val="16"/>
                <w:szCs w:val="16"/>
              </w:rPr>
              <w:t>Yes</w:t>
            </w:r>
          </w:p>
        </w:tc>
        <w:tc>
          <w:tcPr>
            <w:tcW w:w="83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79.4</w:t>
            </w:r>
          </w:p>
        </w:tc>
        <w:tc>
          <w:tcPr>
            <w:tcW w:w="425" w:type="dxa"/>
            <w:gridSpan w:val="2"/>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3C141B">
              <w:rPr>
                <w:rFonts w:ascii="Times New Roman" w:hAnsi="Times New Roman"/>
                <w:color w:val="000000"/>
                <w:sz w:val="16"/>
                <w:szCs w:val="16"/>
              </w:rPr>
              <w:t>7.9</w:t>
            </w:r>
          </w:p>
        </w:tc>
        <w:tc>
          <w:tcPr>
            <w:tcW w:w="567" w:type="dxa"/>
            <w:gridSpan w:val="2"/>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3C141B">
              <w:rPr>
                <w:rFonts w:ascii="Times New Roman" w:hAnsi="Times New Roman"/>
                <w:color w:val="000000"/>
                <w:sz w:val="16"/>
                <w:szCs w:val="16"/>
              </w:rPr>
              <w:t>5.5</w:t>
            </w:r>
          </w:p>
        </w:tc>
        <w:tc>
          <w:tcPr>
            <w:tcW w:w="603" w:type="dxa"/>
            <w:shd w:val="clear" w:color="auto" w:fill="FFFFFF"/>
            <w:vAlign w:val="center"/>
          </w:tcPr>
          <w:p w:rsidR="00CC610B" w:rsidRPr="003C141B" w:rsidRDefault="00CC610B"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3C141B">
              <w:rPr>
                <w:rFonts w:ascii="Times New Roman" w:hAnsi="Times New Roman"/>
                <w:color w:val="000000"/>
                <w:sz w:val="16"/>
                <w:szCs w:val="16"/>
              </w:rPr>
              <w:t>11.3</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p>
        </w:tc>
        <w:tc>
          <w:tcPr>
            <w:tcW w:w="41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11.1</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6.0</w:t>
            </w:r>
          </w:p>
        </w:tc>
        <w:tc>
          <w:tcPr>
            <w:tcW w:w="636"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20.4</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p>
        </w:tc>
      </w:tr>
      <w:tr w:rsidR="00CC610B" w:rsidRPr="003C141B" w:rsidTr="00FE1299">
        <w:trPr>
          <w:cantSplit/>
        </w:trPr>
        <w:tc>
          <w:tcPr>
            <w:tcW w:w="4860" w:type="dxa"/>
            <w:gridSpan w:val="8"/>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b/>
                <w:sz w:val="16"/>
                <w:szCs w:val="16"/>
              </w:rPr>
              <w:t>Opinion on safety of orthodox medication</w:t>
            </w:r>
          </w:p>
        </w:tc>
        <w:tc>
          <w:tcPr>
            <w:tcW w:w="540"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0.180</w:t>
            </w:r>
            <w:r w:rsidRPr="003C141B">
              <w:rPr>
                <w:rFonts w:ascii="Times New Roman" w:hAnsi="Times New Roman"/>
                <w:color w:val="000000"/>
                <w:sz w:val="16"/>
                <w:szCs w:val="16"/>
                <w:vertAlign w:val="superscript"/>
              </w:rPr>
              <w:t>¥</w:t>
            </w:r>
          </w:p>
        </w:tc>
        <w:tc>
          <w:tcPr>
            <w:tcW w:w="1620" w:type="dxa"/>
            <w:gridSpan w:val="5"/>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p>
        </w:tc>
        <w:tc>
          <w:tcPr>
            <w:tcW w:w="540" w:type="dxa"/>
            <w:shd w:val="clear" w:color="auto" w:fill="FFFFFF"/>
            <w:vAlign w:val="center"/>
          </w:tcPr>
          <w:p w:rsidR="00CC610B" w:rsidRPr="003C141B" w:rsidRDefault="00CC610B" w:rsidP="00FE1299">
            <w:pPr>
              <w:spacing w:after="0" w:line="240" w:lineRule="auto"/>
              <w:rPr>
                <w:rFonts w:ascii="Times New Roman" w:hAnsi="Times New Roman"/>
                <w:color w:val="000000"/>
                <w:sz w:val="16"/>
                <w:szCs w:val="16"/>
              </w:rPr>
            </w:pPr>
            <w:r w:rsidRPr="003C141B">
              <w:rPr>
                <w:rFonts w:ascii="Times New Roman" w:hAnsi="Times New Roman"/>
                <w:color w:val="000000"/>
                <w:sz w:val="16"/>
                <w:szCs w:val="16"/>
              </w:rPr>
              <w:t>0.078</w:t>
            </w:r>
            <w:r w:rsidRPr="003C141B">
              <w:rPr>
                <w:rFonts w:ascii="Times New Roman" w:hAnsi="Times New Roman"/>
                <w:color w:val="000000"/>
                <w:sz w:val="16"/>
                <w:szCs w:val="16"/>
                <w:vertAlign w:val="superscript"/>
              </w:rPr>
              <w:t>¥</w:t>
            </w: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sz w:val="16"/>
                <w:szCs w:val="16"/>
              </w:rPr>
            </w:pPr>
            <w:r w:rsidRPr="003C141B">
              <w:rPr>
                <w:rFonts w:ascii="Times New Roman" w:hAnsi="Times New Roman"/>
                <w:sz w:val="16"/>
                <w:szCs w:val="16"/>
              </w:rPr>
              <w:t>Yes, it is always safe</w:t>
            </w:r>
          </w:p>
        </w:tc>
        <w:tc>
          <w:tcPr>
            <w:tcW w:w="83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67.2</w:t>
            </w:r>
          </w:p>
        </w:tc>
        <w:tc>
          <w:tcPr>
            <w:tcW w:w="42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603"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41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sidRPr="003C141B">
              <w:rPr>
                <w:rFonts w:ascii="Times New Roman" w:hAnsi="Times New Roman"/>
                <w:sz w:val="16"/>
                <w:szCs w:val="16"/>
              </w:rPr>
              <w:t>-</w:t>
            </w:r>
          </w:p>
        </w:tc>
        <w:tc>
          <w:tcPr>
            <w:tcW w:w="636" w:type="dxa"/>
            <w:shd w:val="clear" w:color="auto" w:fill="FFFFFF"/>
            <w:vAlign w:val="center"/>
          </w:tcPr>
          <w:p w:rsidR="00CC610B" w:rsidRPr="003C141B" w:rsidRDefault="00CC610B" w:rsidP="00FE1299">
            <w:pPr>
              <w:spacing w:after="0" w:line="240" w:lineRule="auto"/>
              <w:jc w:val="center"/>
              <w:rPr>
                <w:rFonts w:ascii="Times New Roman" w:hAnsi="Times New Roman"/>
                <w:sz w:val="16"/>
                <w:szCs w:val="16"/>
              </w:rPr>
            </w:pPr>
            <w:r w:rsidRPr="003C141B">
              <w:rPr>
                <w:rFonts w:ascii="Times New Roman" w:hAnsi="Times New Roman"/>
                <w:sz w:val="16"/>
                <w:szCs w:val="16"/>
              </w:rPr>
              <w:t>-</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ref</w:t>
            </w: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sz w:val="16"/>
                <w:szCs w:val="16"/>
              </w:rPr>
            </w:pPr>
            <w:r w:rsidRPr="003C141B">
              <w:rPr>
                <w:rFonts w:ascii="Times New Roman" w:hAnsi="Times New Roman"/>
                <w:sz w:val="16"/>
                <w:szCs w:val="16"/>
              </w:rPr>
              <w:t>Yes, safe but depends</w:t>
            </w:r>
          </w:p>
        </w:tc>
        <w:tc>
          <w:tcPr>
            <w:tcW w:w="83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75.2</w:t>
            </w:r>
          </w:p>
        </w:tc>
        <w:tc>
          <w:tcPr>
            <w:tcW w:w="42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1.5</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1.0</w:t>
            </w:r>
          </w:p>
        </w:tc>
        <w:tc>
          <w:tcPr>
            <w:tcW w:w="603"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2.2</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p>
        </w:tc>
        <w:tc>
          <w:tcPr>
            <w:tcW w:w="41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0.7</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0.4</w:t>
            </w:r>
          </w:p>
        </w:tc>
        <w:tc>
          <w:tcPr>
            <w:tcW w:w="636"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1.3</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sz w:val="16"/>
                <w:szCs w:val="16"/>
              </w:rPr>
            </w:pPr>
            <w:r w:rsidRPr="003C141B">
              <w:rPr>
                <w:rFonts w:ascii="Times New Roman" w:hAnsi="Times New Roman"/>
                <w:sz w:val="16"/>
                <w:szCs w:val="16"/>
              </w:rPr>
              <w:t>No, never safe</w:t>
            </w:r>
          </w:p>
        </w:tc>
        <w:tc>
          <w:tcPr>
            <w:tcW w:w="83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66.7</w:t>
            </w:r>
          </w:p>
        </w:tc>
        <w:tc>
          <w:tcPr>
            <w:tcW w:w="42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1.0</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0.4</w:t>
            </w:r>
          </w:p>
        </w:tc>
        <w:tc>
          <w:tcPr>
            <w:tcW w:w="603"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2.5</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p>
        </w:tc>
        <w:tc>
          <w:tcPr>
            <w:tcW w:w="41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0.1</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0.0</w:t>
            </w:r>
          </w:p>
        </w:tc>
        <w:tc>
          <w:tcPr>
            <w:tcW w:w="636"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0.8</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p>
        </w:tc>
      </w:tr>
      <w:tr w:rsidR="00CC610B" w:rsidRPr="003C141B" w:rsidTr="00FE1299">
        <w:trPr>
          <w:cantSplit/>
        </w:trPr>
        <w:tc>
          <w:tcPr>
            <w:tcW w:w="2430" w:type="dxa"/>
            <w:shd w:val="clear" w:color="auto" w:fill="FFFFFF"/>
            <w:vAlign w:val="center"/>
          </w:tcPr>
          <w:p w:rsidR="00CC610B" w:rsidRPr="003C141B" w:rsidRDefault="00CC610B" w:rsidP="00FE1299">
            <w:pPr>
              <w:autoSpaceDE w:val="0"/>
              <w:autoSpaceDN w:val="0"/>
              <w:adjustRightInd w:val="0"/>
              <w:spacing w:after="0" w:line="240" w:lineRule="auto"/>
              <w:ind w:left="60" w:right="60"/>
              <w:rPr>
                <w:rFonts w:ascii="Times New Roman" w:hAnsi="Times New Roman"/>
                <w:sz w:val="16"/>
                <w:szCs w:val="16"/>
              </w:rPr>
            </w:pPr>
            <w:r w:rsidRPr="003C141B">
              <w:rPr>
                <w:rFonts w:ascii="Times New Roman" w:hAnsi="Times New Roman"/>
                <w:sz w:val="16"/>
                <w:szCs w:val="16"/>
              </w:rPr>
              <w:t xml:space="preserve">I don't know  </w:t>
            </w:r>
          </w:p>
        </w:tc>
        <w:tc>
          <w:tcPr>
            <w:tcW w:w="83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62.1</w:t>
            </w:r>
          </w:p>
        </w:tc>
        <w:tc>
          <w:tcPr>
            <w:tcW w:w="425"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0.8</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0.5</w:t>
            </w:r>
          </w:p>
        </w:tc>
        <w:tc>
          <w:tcPr>
            <w:tcW w:w="603"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1.4</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p>
        </w:tc>
        <w:tc>
          <w:tcPr>
            <w:tcW w:w="41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0.5</w:t>
            </w:r>
          </w:p>
        </w:tc>
        <w:tc>
          <w:tcPr>
            <w:tcW w:w="567" w:type="dxa"/>
            <w:gridSpan w:val="2"/>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0.2</w:t>
            </w:r>
          </w:p>
        </w:tc>
        <w:tc>
          <w:tcPr>
            <w:tcW w:w="636"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r w:rsidRPr="003C141B">
              <w:rPr>
                <w:rFonts w:ascii="Times New Roman" w:hAnsi="Times New Roman"/>
                <w:color w:val="000000"/>
                <w:sz w:val="16"/>
                <w:szCs w:val="16"/>
              </w:rPr>
              <w:t>1.3</w:t>
            </w:r>
          </w:p>
        </w:tc>
        <w:tc>
          <w:tcPr>
            <w:tcW w:w="540" w:type="dxa"/>
            <w:shd w:val="clear" w:color="auto" w:fill="FFFFFF"/>
            <w:vAlign w:val="center"/>
          </w:tcPr>
          <w:p w:rsidR="00CC610B" w:rsidRPr="003C141B" w:rsidRDefault="00CC610B" w:rsidP="00FE1299">
            <w:pPr>
              <w:spacing w:after="0" w:line="240" w:lineRule="auto"/>
              <w:jc w:val="center"/>
              <w:rPr>
                <w:rFonts w:ascii="Times New Roman" w:hAnsi="Times New Roman"/>
                <w:color w:val="000000"/>
                <w:sz w:val="16"/>
                <w:szCs w:val="16"/>
              </w:rPr>
            </w:pPr>
          </w:p>
        </w:tc>
      </w:tr>
    </w:tbl>
    <w:p w:rsidR="00CC610B" w:rsidRDefault="00CC610B" w:rsidP="00991A40">
      <w:pPr>
        <w:autoSpaceDE w:val="0"/>
        <w:autoSpaceDN w:val="0"/>
        <w:adjustRightInd w:val="0"/>
        <w:spacing w:after="0" w:line="240" w:lineRule="auto"/>
        <w:rPr>
          <w:rFonts w:ascii="Times New Roman" w:hAnsi="Times New Roman"/>
          <w:i/>
          <w:color w:val="000000"/>
          <w:sz w:val="16"/>
          <w:szCs w:val="16"/>
        </w:rPr>
      </w:pPr>
      <w:r w:rsidRPr="005606E5">
        <w:rPr>
          <w:rFonts w:ascii="Times New Roman" w:hAnsi="Times New Roman"/>
          <w:i/>
          <w:color w:val="000000"/>
          <w:sz w:val="16"/>
          <w:szCs w:val="16"/>
        </w:rPr>
        <w:t>¥ Overall statistical significance of variable within model</w:t>
      </w:r>
    </w:p>
    <w:p w:rsidR="00991A40" w:rsidRPr="007847F7" w:rsidRDefault="00991A40" w:rsidP="00991A40">
      <w:pPr>
        <w:autoSpaceDE w:val="0"/>
        <w:autoSpaceDN w:val="0"/>
        <w:adjustRightInd w:val="0"/>
        <w:spacing w:after="0" w:line="240" w:lineRule="auto"/>
        <w:rPr>
          <w:rFonts w:ascii="Times New Roman" w:hAnsi="Times New Roman"/>
          <w:i/>
          <w:sz w:val="16"/>
          <w:szCs w:val="16"/>
        </w:rPr>
      </w:pPr>
      <w:r>
        <w:rPr>
          <w:rFonts w:ascii="Times New Roman" w:hAnsi="Times New Roman"/>
        </w:rPr>
        <w:t>*</w:t>
      </w:r>
      <w:r w:rsidR="00D35064" w:rsidRPr="007847F7">
        <w:rPr>
          <w:rFonts w:ascii="Times New Roman" w:hAnsi="Times New Roman"/>
          <w:i/>
          <w:sz w:val="16"/>
          <w:szCs w:val="16"/>
        </w:rPr>
        <w:t>See appendix</w:t>
      </w:r>
      <w:r w:rsidR="009B05B5">
        <w:rPr>
          <w:rFonts w:ascii="Times New Roman" w:hAnsi="Times New Roman"/>
          <w:i/>
          <w:sz w:val="16"/>
          <w:szCs w:val="16"/>
        </w:rPr>
        <w:t xml:space="preserve"> 2</w:t>
      </w:r>
      <w:r w:rsidR="00D35064" w:rsidRPr="007847F7">
        <w:rPr>
          <w:rFonts w:ascii="Times New Roman" w:hAnsi="Times New Roman"/>
          <w:i/>
          <w:sz w:val="16"/>
          <w:szCs w:val="16"/>
        </w:rPr>
        <w:t xml:space="preserve"> for complete table showing statistics for all health units</w:t>
      </w:r>
    </w:p>
    <w:p w:rsidR="008C371E" w:rsidRDefault="00CC610B">
      <w:pPr>
        <w:autoSpaceDE w:val="0"/>
        <w:autoSpaceDN w:val="0"/>
        <w:adjustRightInd w:val="0"/>
        <w:spacing w:after="0" w:line="240" w:lineRule="auto"/>
        <w:rPr>
          <w:rFonts w:ascii="Times New Roman" w:hAnsi="Times New Roman" w:cs="Times New Roman"/>
          <w:i/>
          <w:sz w:val="16"/>
          <w:szCs w:val="16"/>
        </w:rPr>
      </w:pPr>
      <w:r w:rsidRPr="005606E5">
        <w:rPr>
          <w:rFonts w:ascii="Times New Roman" w:hAnsi="Times New Roman" w:cs="Times New Roman"/>
          <w:i/>
          <w:sz w:val="16"/>
          <w:szCs w:val="16"/>
        </w:rPr>
        <w:t>OR, Odds ratio; CI, Confidence interval</w:t>
      </w:r>
    </w:p>
    <w:p w:rsidR="008C371E" w:rsidRDefault="00CC610B">
      <w:pPr>
        <w:spacing w:after="0" w:line="240" w:lineRule="auto"/>
        <w:rPr>
          <w:rFonts w:ascii="Times New Roman" w:hAnsi="Times New Roman"/>
          <w:i/>
          <w:sz w:val="16"/>
          <w:szCs w:val="16"/>
        </w:rPr>
      </w:pPr>
      <w:r w:rsidRPr="00EF3AA6">
        <w:rPr>
          <w:rFonts w:ascii="Times New Roman" w:hAnsi="Times New Roman"/>
          <w:i/>
          <w:color w:val="000000"/>
          <w:sz w:val="16"/>
          <w:szCs w:val="16"/>
        </w:rPr>
        <w:t>r: Rural hospital;  u: Urban hospital</w:t>
      </w:r>
      <w:r>
        <w:rPr>
          <w:rFonts w:ascii="Times New Roman" w:hAnsi="Times New Roman"/>
          <w:i/>
          <w:color w:val="000000"/>
          <w:sz w:val="16"/>
          <w:szCs w:val="16"/>
        </w:rPr>
        <w:t>; p:Private hospital; g: Government hopsital</w:t>
      </w:r>
    </w:p>
    <w:p w:rsidR="008C371E" w:rsidRDefault="008C371E">
      <w:pPr>
        <w:pStyle w:val="Default"/>
        <w:spacing w:line="276" w:lineRule="auto"/>
        <w:jc w:val="both"/>
        <w:rPr>
          <w:rFonts w:ascii="Arial" w:hAnsi="Arial" w:cs="Arial"/>
        </w:rPr>
      </w:pPr>
    </w:p>
    <w:p w:rsidR="000710CC" w:rsidRDefault="000710CC">
      <w:pPr>
        <w:pStyle w:val="Default"/>
        <w:spacing w:line="276" w:lineRule="auto"/>
        <w:jc w:val="both"/>
        <w:rPr>
          <w:rFonts w:ascii="Arial" w:hAnsi="Arial" w:cs="Arial"/>
        </w:rPr>
      </w:pPr>
    </w:p>
    <w:p w:rsidR="000710CC" w:rsidRDefault="000710CC">
      <w:pPr>
        <w:pStyle w:val="Default"/>
        <w:spacing w:line="276" w:lineRule="auto"/>
        <w:jc w:val="both"/>
        <w:rPr>
          <w:rFonts w:ascii="Arial" w:hAnsi="Arial" w:cs="Arial"/>
        </w:rPr>
      </w:pPr>
    </w:p>
    <w:p w:rsidR="000710CC" w:rsidRDefault="000710CC">
      <w:pPr>
        <w:pStyle w:val="Default"/>
        <w:spacing w:line="276" w:lineRule="auto"/>
        <w:jc w:val="both"/>
        <w:rPr>
          <w:rFonts w:ascii="Arial" w:hAnsi="Arial" w:cs="Arial"/>
        </w:rPr>
      </w:pPr>
    </w:p>
    <w:p w:rsidR="000710CC" w:rsidRDefault="000710CC">
      <w:pPr>
        <w:pStyle w:val="Default"/>
        <w:spacing w:line="276" w:lineRule="auto"/>
        <w:jc w:val="both"/>
        <w:rPr>
          <w:rFonts w:ascii="Arial" w:hAnsi="Arial" w:cs="Arial"/>
        </w:rPr>
      </w:pPr>
    </w:p>
    <w:p w:rsidR="000710CC" w:rsidRDefault="000710CC">
      <w:pPr>
        <w:pStyle w:val="Default"/>
        <w:spacing w:line="276" w:lineRule="auto"/>
        <w:jc w:val="both"/>
        <w:rPr>
          <w:rFonts w:ascii="Arial" w:hAnsi="Arial" w:cs="Arial"/>
        </w:rPr>
      </w:pPr>
    </w:p>
    <w:p w:rsidR="000710CC" w:rsidRDefault="000710CC">
      <w:pPr>
        <w:pStyle w:val="Default"/>
        <w:spacing w:line="276" w:lineRule="auto"/>
        <w:jc w:val="both"/>
        <w:rPr>
          <w:rFonts w:ascii="Arial" w:hAnsi="Arial" w:cs="Arial"/>
        </w:rPr>
      </w:pPr>
    </w:p>
    <w:p w:rsidR="000710CC" w:rsidRDefault="000710CC">
      <w:pPr>
        <w:pStyle w:val="Default"/>
        <w:spacing w:line="276" w:lineRule="auto"/>
        <w:jc w:val="both"/>
        <w:rPr>
          <w:rFonts w:ascii="Arial" w:hAnsi="Arial" w:cs="Arial"/>
        </w:rPr>
      </w:pPr>
    </w:p>
    <w:p w:rsidR="000710CC" w:rsidRDefault="000710CC">
      <w:pPr>
        <w:pStyle w:val="Default"/>
        <w:spacing w:line="276" w:lineRule="auto"/>
        <w:jc w:val="both"/>
        <w:rPr>
          <w:rFonts w:ascii="Arial" w:hAnsi="Arial" w:cs="Arial"/>
        </w:rPr>
      </w:pPr>
    </w:p>
    <w:p w:rsidR="000710CC" w:rsidRDefault="000710CC">
      <w:pPr>
        <w:pStyle w:val="Default"/>
        <w:spacing w:line="276" w:lineRule="auto"/>
        <w:jc w:val="both"/>
        <w:rPr>
          <w:rFonts w:ascii="Arial" w:hAnsi="Arial" w:cs="Arial"/>
        </w:rPr>
      </w:pPr>
    </w:p>
    <w:p w:rsidR="000710CC" w:rsidRDefault="000710CC">
      <w:pPr>
        <w:pStyle w:val="Default"/>
        <w:spacing w:line="276" w:lineRule="auto"/>
        <w:jc w:val="both"/>
        <w:rPr>
          <w:rFonts w:ascii="Arial" w:hAnsi="Arial" w:cs="Arial"/>
        </w:rPr>
      </w:pPr>
    </w:p>
    <w:p w:rsidR="000710CC" w:rsidRDefault="000710CC">
      <w:pPr>
        <w:pStyle w:val="Default"/>
        <w:spacing w:line="276" w:lineRule="auto"/>
        <w:jc w:val="both"/>
        <w:rPr>
          <w:rFonts w:ascii="Arial" w:hAnsi="Arial" w:cs="Arial"/>
        </w:rPr>
      </w:pPr>
    </w:p>
    <w:p w:rsidR="0016028C" w:rsidRDefault="0016028C" w:rsidP="007847F7">
      <w:pPr>
        <w:spacing w:after="0"/>
        <w:ind w:left="990" w:hanging="990"/>
      </w:pPr>
      <w:r w:rsidRPr="003171B4">
        <w:rPr>
          <w:rFonts w:ascii="Times New Roman" w:hAnsi="Times New Roman"/>
          <w:b/>
        </w:rPr>
        <w:t xml:space="preserve">Table </w:t>
      </w:r>
      <w:r>
        <w:rPr>
          <w:rFonts w:ascii="Times New Roman" w:hAnsi="Times New Roman"/>
          <w:b/>
        </w:rPr>
        <w:t>4</w:t>
      </w:r>
      <w:r w:rsidRPr="003171B4">
        <w:rPr>
          <w:rFonts w:ascii="Times New Roman" w:hAnsi="Times New Roman"/>
          <w:b/>
        </w:rPr>
        <w:t xml:space="preserve">: </w:t>
      </w:r>
      <w:r>
        <w:rPr>
          <w:rFonts w:ascii="Times New Roman" w:hAnsi="Times New Roman"/>
        </w:rPr>
        <w:t>L</w:t>
      </w:r>
      <w:r w:rsidRPr="00407748">
        <w:rPr>
          <w:rFonts w:ascii="Times New Roman" w:hAnsi="Times New Roman"/>
        </w:rPr>
        <w:t xml:space="preserve">ogistic regression model for predicting consumption of pregnancy related orthodox medication </w:t>
      </w:r>
      <w:r>
        <w:rPr>
          <w:rFonts w:ascii="Times New Roman" w:hAnsi="Times New Roman"/>
        </w:rPr>
        <w:t>(N=795)</w:t>
      </w:r>
    </w:p>
    <w:p w:rsidR="0016028C" w:rsidRDefault="0016028C" w:rsidP="0016028C">
      <w:pPr>
        <w:pStyle w:val="Default"/>
        <w:jc w:val="both"/>
        <w:rPr>
          <w:sz w:val="22"/>
          <w:szCs w:val="22"/>
        </w:rPr>
      </w:pPr>
    </w:p>
    <w:tbl>
      <w:tblPr>
        <w:tblW w:w="7797" w:type="dxa"/>
        <w:tblInd w:w="5" w:type="dxa"/>
        <w:tblLayout w:type="fixed"/>
        <w:tblCellMar>
          <w:left w:w="0" w:type="dxa"/>
          <w:right w:w="0" w:type="dxa"/>
        </w:tblCellMar>
        <w:tblLook w:val="0000" w:firstRow="0" w:lastRow="0" w:firstColumn="0" w:lastColumn="0" w:noHBand="0" w:noVBand="0"/>
      </w:tblPr>
      <w:tblGrid>
        <w:gridCol w:w="2429"/>
        <w:gridCol w:w="774"/>
        <w:gridCol w:w="25"/>
        <w:gridCol w:w="9"/>
        <w:gridCol w:w="12"/>
        <w:gridCol w:w="519"/>
        <w:gridCol w:w="27"/>
        <w:gridCol w:w="9"/>
        <w:gridCol w:w="12"/>
        <w:gridCol w:w="518"/>
        <w:gridCol w:w="28"/>
        <w:gridCol w:w="9"/>
        <w:gridCol w:w="12"/>
        <w:gridCol w:w="567"/>
        <w:gridCol w:w="540"/>
        <w:gridCol w:w="540"/>
        <w:gridCol w:w="33"/>
        <w:gridCol w:w="9"/>
        <w:gridCol w:w="12"/>
        <w:gridCol w:w="530"/>
        <w:gridCol w:w="18"/>
        <w:gridCol w:w="7"/>
        <w:gridCol w:w="12"/>
        <w:gridCol w:w="549"/>
        <w:gridCol w:w="597"/>
      </w:tblGrid>
      <w:tr w:rsidR="0016028C" w:rsidRPr="008D640F" w:rsidTr="00FE1299">
        <w:trPr>
          <w:cantSplit/>
        </w:trPr>
        <w:tc>
          <w:tcPr>
            <w:tcW w:w="2429" w:type="dxa"/>
            <w:shd w:val="clear" w:color="auto" w:fill="FFFFFF"/>
            <w:vAlign w:val="center"/>
          </w:tcPr>
          <w:p w:rsidR="0016028C" w:rsidRPr="008D640F" w:rsidRDefault="0016028C" w:rsidP="00FE1299">
            <w:pPr>
              <w:autoSpaceDE w:val="0"/>
              <w:autoSpaceDN w:val="0"/>
              <w:adjustRightInd w:val="0"/>
              <w:spacing w:after="0" w:line="240" w:lineRule="auto"/>
              <w:jc w:val="center"/>
              <w:rPr>
                <w:rFonts w:ascii="Times New Roman" w:hAnsi="Times New Roman"/>
                <w:b/>
                <w:sz w:val="16"/>
                <w:szCs w:val="16"/>
              </w:rPr>
            </w:pPr>
          </w:p>
        </w:tc>
        <w:tc>
          <w:tcPr>
            <w:tcW w:w="3061" w:type="dxa"/>
            <w:gridSpan w:val="14"/>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D640F">
              <w:rPr>
                <w:rFonts w:ascii="Times New Roman" w:hAnsi="Times New Roman"/>
                <w:b/>
                <w:color w:val="000000"/>
                <w:sz w:val="16"/>
                <w:szCs w:val="16"/>
              </w:rPr>
              <w:t>Crude model</w:t>
            </w:r>
          </w:p>
        </w:tc>
        <w:tc>
          <w:tcPr>
            <w:tcW w:w="2307" w:type="dxa"/>
            <w:gridSpan w:val="10"/>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D640F">
              <w:rPr>
                <w:rFonts w:ascii="Times New Roman" w:hAnsi="Times New Roman"/>
                <w:b/>
                <w:color w:val="000000"/>
                <w:sz w:val="16"/>
                <w:szCs w:val="16"/>
              </w:rPr>
              <w:t>Adjusted model</w:t>
            </w:r>
          </w:p>
        </w:tc>
      </w:tr>
      <w:tr w:rsidR="0016028C" w:rsidRPr="008D640F" w:rsidTr="00FE1299">
        <w:trPr>
          <w:cantSplit/>
        </w:trPr>
        <w:tc>
          <w:tcPr>
            <w:tcW w:w="2429" w:type="dxa"/>
            <w:vMerge w:val="restart"/>
            <w:shd w:val="clear" w:color="auto" w:fill="FFFFFF"/>
            <w:vAlign w:val="center"/>
          </w:tcPr>
          <w:p w:rsidR="0016028C" w:rsidRPr="008D640F" w:rsidRDefault="0016028C" w:rsidP="00FE1299">
            <w:pPr>
              <w:autoSpaceDE w:val="0"/>
              <w:autoSpaceDN w:val="0"/>
              <w:adjustRightInd w:val="0"/>
              <w:spacing w:after="0" w:line="240" w:lineRule="auto"/>
              <w:jc w:val="center"/>
              <w:rPr>
                <w:rFonts w:ascii="Times New Roman" w:hAnsi="Times New Roman"/>
                <w:b/>
                <w:sz w:val="16"/>
                <w:szCs w:val="16"/>
              </w:rPr>
            </w:pPr>
            <w:r w:rsidRPr="008D640F">
              <w:rPr>
                <w:rFonts w:ascii="Times New Roman" w:hAnsi="Times New Roman"/>
                <w:b/>
                <w:sz w:val="16"/>
                <w:szCs w:val="16"/>
              </w:rPr>
              <w:t>Variables</w:t>
            </w:r>
          </w:p>
        </w:tc>
        <w:tc>
          <w:tcPr>
            <w:tcW w:w="774" w:type="dxa"/>
            <w:vMerge w:val="restart"/>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D640F">
              <w:rPr>
                <w:rFonts w:ascii="Times New Roman" w:hAnsi="Times New Roman"/>
                <w:b/>
                <w:color w:val="000000"/>
                <w:sz w:val="16"/>
                <w:szCs w:val="16"/>
              </w:rPr>
              <w:t>Exposed</w:t>
            </w:r>
          </w:p>
          <w:p w:rsidR="0016028C" w:rsidRPr="008D640F"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D640F">
              <w:rPr>
                <w:rFonts w:ascii="Times New Roman" w:hAnsi="Times New Roman"/>
                <w:b/>
                <w:color w:val="000000"/>
                <w:sz w:val="16"/>
                <w:szCs w:val="16"/>
              </w:rPr>
              <w:t>(%)</w:t>
            </w:r>
          </w:p>
        </w:tc>
        <w:tc>
          <w:tcPr>
            <w:tcW w:w="565" w:type="dxa"/>
            <w:gridSpan w:val="4"/>
            <w:vMerge w:val="restart"/>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D640F">
              <w:rPr>
                <w:rFonts w:ascii="Times New Roman" w:hAnsi="Times New Roman"/>
                <w:b/>
                <w:color w:val="000000"/>
                <w:sz w:val="16"/>
                <w:szCs w:val="16"/>
              </w:rPr>
              <w:t>OR</w:t>
            </w:r>
          </w:p>
        </w:tc>
        <w:tc>
          <w:tcPr>
            <w:tcW w:w="1182" w:type="dxa"/>
            <w:gridSpan w:val="8"/>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D640F">
              <w:rPr>
                <w:rFonts w:ascii="Times New Roman" w:hAnsi="Times New Roman"/>
                <w:b/>
                <w:color w:val="000000"/>
                <w:sz w:val="16"/>
                <w:szCs w:val="16"/>
              </w:rPr>
              <w:t>95% C.I</w:t>
            </w:r>
          </w:p>
        </w:tc>
        <w:tc>
          <w:tcPr>
            <w:tcW w:w="540" w:type="dxa"/>
            <w:vMerge w:val="restart"/>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D640F">
              <w:rPr>
                <w:rFonts w:ascii="Times New Roman" w:hAnsi="Times New Roman"/>
                <w:b/>
                <w:color w:val="000000"/>
                <w:sz w:val="16"/>
                <w:szCs w:val="16"/>
              </w:rPr>
              <w:t>P-value</w:t>
            </w:r>
          </w:p>
        </w:tc>
        <w:tc>
          <w:tcPr>
            <w:tcW w:w="540" w:type="dxa"/>
            <w:vMerge w:val="restart"/>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D640F">
              <w:rPr>
                <w:rFonts w:ascii="Times New Roman" w:hAnsi="Times New Roman"/>
                <w:b/>
                <w:color w:val="000000"/>
                <w:sz w:val="16"/>
                <w:szCs w:val="16"/>
              </w:rPr>
              <w:t>OR</w:t>
            </w:r>
          </w:p>
        </w:tc>
        <w:tc>
          <w:tcPr>
            <w:tcW w:w="1170" w:type="dxa"/>
            <w:gridSpan w:val="8"/>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D640F">
              <w:rPr>
                <w:rFonts w:ascii="Times New Roman" w:hAnsi="Times New Roman"/>
                <w:b/>
                <w:color w:val="000000"/>
                <w:sz w:val="16"/>
                <w:szCs w:val="16"/>
              </w:rPr>
              <w:t>95% C.I</w:t>
            </w:r>
          </w:p>
        </w:tc>
        <w:tc>
          <w:tcPr>
            <w:tcW w:w="597" w:type="dxa"/>
            <w:vMerge w:val="restart"/>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D640F">
              <w:rPr>
                <w:rFonts w:ascii="Times New Roman" w:hAnsi="Times New Roman"/>
                <w:b/>
                <w:color w:val="000000"/>
                <w:sz w:val="16"/>
                <w:szCs w:val="16"/>
              </w:rPr>
              <w:t>P-value</w:t>
            </w:r>
          </w:p>
        </w:tc>
      </w:tr>
      <w:tr w:rsidR="0016028C" w:rsidRPr="008D640F" w:rsidTr="00FE1299">
        <w:trPr>
          <w:cantSplit/>
        </w:trPr>
        <w:tc>
          <w:tcPr>
            <w:tcW w:w="2429" w:type="dxa"/>
            <w:vMerge/>
            <w:shd w:val="clear" w:color="auto" w:fill="FFFFFF"/>
            <w:vAlign w:val="center"/>
          </w:tcPr>
          <w:p w:rsidR="0016028C" w:rsidRPr="008D640F" w:rsidRDefault="0016028C" w:rsidP="00FE1299">
            <w:pPr>
              <w:autoSpaceDE w:val="0"/>
              <w:autoSpaceDN w:val="0"/>
              <w:adjustRightInd w:val="0"/>
              <w:spacing w:after="0" w:line="240" w:lineRule="auto"/>
              <w:jc w:val="center"/>
              <w:rPr>
                <w:rFonts w:ascii="Times New Roman" w:hAnsi="Times New Roman"/>
                <w:color w:val="000000"/>
                <w:sz w:val="16"/>
                <w:szCs w:val="16"/>
              </w:rPr>
            </w:pPr>
          </w:p>
        </w:tc>
        <w:tc>
          <w:tcPr>
            <w:tcW w:w="774" w:type="dxa"/>
            <w:vMerge/>
            <w:shd w:val="clear" w:color="auto" w:fill="FFFFFF"/>
            <w:vAlign w:val="center"/>
          </w:tcPr>
          <w:p w:rsidR="0016028C" w:rsidRPr="008D640F" w:rsidRDefault="0016028C" w:rsidP="00FE1299">
            <w:pPr>
              <w:autoSpaceDE w:val="0"/>
              <w:autoSpaceDN w:val="0"/>
              <w:adjustRightInd w:val="0"/>
              <w:spacing w:after="0" w:line="240" w:lineRule="auto"/>
              <w:jc w:val="center"/>
              <w:rPr>
                <w:rFonts w:ascii="Times New Roman" w:hAnsi="Times New Roman"/>
                <w:color w:val="000000"/>
                <w:sz w:val="16"/>
                <w:szCs w:val="16"/>
              </w:rPr>
            </w:pPr>
          </w:p>
        </w:tc>
        <w:tc>
          <w:tcPr>
            <w:tcW w:w="565" w:type="dxa"/>
            <w:gridSpan w:val="4"/>
            <w:vMerge/>
            <w:shd w:val="clear" w:color="auto" w:fill="FFFFFF"/>
            <w:vAlign w:val="center"/>
          </w:tcPr>
          <w:p w:rsidR="0016028C" w:rsidRPr="008D640F" w:rsidRDefault="0016028C" w:rsidP="00FE1299">
            <w:pPr>
              <w:autoSpaceDE w:val="0"/>
              <w:autoSpaceDN w:val="0"/>
              <w:adjustRightInd w:val="0"/>
              <w:spacing w:after="0" w:line="240" w:lineRule="auto"/>
              <w:jc w:val="center"/>
              <w:rPr>
                <w:rFonts w:ascii="Times New Roman" w:hAnsi="Times New Roman"/>
                <w:color w:val="000000"/>
                <w:sz w:val="16"/>
                <w:szCs w:val="16"/>
              </w:rPr>
            </w:pPr>
          </w:p>
        </w:tc>
        <w:tc>
          <w:tcPr>
            <w:tcW w:w="566" w:type="dxa"/>
            <w:gridSpan w:val="4"/>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D640F">
              <w:rPr>
                <w:rFonts w:ascii="Times New Roman" w:hAnsi="Times New Roman"/>
                <w:color w:val="000000"/>
                <w:sz w:val="16"/>
                <w:szCs w:val="16"/>
              </w:rPr>
              <w:t>Lower</w:t>
            </w:r>
          </w:p>
        </w:tc>
        <w:tc>
          <w:tcPr>
            <w:tcW w:w="616" w:type="dxa"/>
            <w:gridSpan w:val="4"/>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D640F">
              <w:rPr>
                <w:rFonts w:ascii="Times New Roman" w:hAnsi="Times New Roman"/>
                <w:color w:val="000000"/>
                <w:sz w:val="16"/>
                <w:szCs w:val="16"/>
              </w:rPr>
              <w:t>Upper</w:t>
            </w:r>
          </w:p>
        </w:tc>
        <w:tc>
          <w:tcPr>
            <w:tcW w:w="540" w:type="dxa"/>
            <w:vMerge/>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p>
        </w:tc>
        <w:tc>
          <w:tcPr>
            <w:tcW w:w="540" w:type="dxa"/>
            <w:vMerge/>
            <w:shd w:val="clear" w:color="auto" w:fill="FFFFFF"/>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p>
        </w:tc>
        <w:tc>
          <w:tcPr>
            <w:tcW w:w="584" w:type="dxa"/>
            <w:gridSpan w:val="4"/>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D640F">
              <w:rPr>
                <w:rFonts w:ascii="Times New Roman" w:hAnsi="Times New Roman"/>
                <w:color w:val="000000"/>
                <w:sz w:val="16"/>
                <w:szCs w:val="16"/>
              </w:rPr>
              <w:t>Lower</w:t>
            </w:r>
          </w:p>
        </w:tc>
        <w:tc>
          <w:tcPr>
            <w:tcW w:w="586" w:type="dxa"/>
            <w:gridSpan w:val="4"/>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D640F">
              <w:rPr>
                <w:rFonts w:ascii="Times New Roman" w:hAnsi="Times New Roman"/>
                <w:color w:val="000000"/>
                <w:sz w:val="16"/>
                <w:szCs w:val="16"/>
              </w:rPr>
              <w:t>Upper</w:t>
            </w:r>
          </w:p>
        </w:tc>
        <w:tc>
          <w:tcPr>
            <w:tcW w:w="597" w:type="dxa"/>
            <w:vMerge/>
            <w:shd w:val="clear" w:color="auto" w:fill="FFFFFF"/>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p>
        </w:tc>
      </w:tr>
      <w:tr w:rsidR="0016028C" w:rsidRPr="008D640F" w:rsidTr="00FE1299">
        <w:trPr>
          <w:cantSplit/>
        </w:trPr>
        <w:tc>
          <w:tcPr>
            <w:tcW w:w="4950" w:type="dxa"/>
            <w:gridSpan w:val="14"/>
            <w:shd w:val="clear" w:color="auto" w:fill="FFFFFF"/>
            <w:vAlign w:val="center"/>
          </w:tcPr>
          <w:p w:rsidR="0016028C" w:rsidRPr="008D640F" w:rsidRDefault="00991A40" w:rsidP="00FE1299">
            <w:pPr>
              <w:autoSpaceDE w:val="0"/>
              <w:autoSpaceDN w:val="0"/>
              <w:adjustRightInd w:val="0"/>
              <w:spacing w:after="0" w:line="240" w:lineRule="auto"/>
              <w:ind w:left="60" w:right="60"/>
              <w:rPr>
                <w:rFonts w:ascii="Times New Roman" w:hAnsi="Times New Roman"/>
                <w:b/>
                <w:color w:val="000000"/>
                <w:sz w:val="16"/>
                <w:szCs w:val="16"/>
              </w:rPr>
            </w:pPr>
            <w:r w:rsidRPr="003C141B">
              <w:rPr>
                <w:rFonts w:ascii="Times New Roman" w:hAnsi="Times New Roman"/>
                <w:b/>
                <w:color w:val="000000"/>
                <w:sz w:val="16"/>
                <w:szCs w:val="16"/>
              </w:rPr>
              <w:t>Health unit</w:t>
            </w:r>
            <w:r>
              <w:rPr>
                <w:rFonts w:ascii="Times New Roman" w:hAnsi="Times New Roman"/>
                <w:b/>
                <w:color w:val="000000"/>
                <w:sz w:val="16"/>
                <w:szCs w:val="16"/>
              </w:rPr>
              <w:t>(20)</w:t>
            </w:r>
            <w:r>
              <w:rPr>
                <w:rFonts w:ascii="Times New Roman" w:hAnsi="Times New Roman"/>
              </w:rPr>
              <w:t>*</w:t>
            </w:r>
          </w:p>
        </w:tc>
        <w:tc>
          <w:tcPr>
            <w:tcW w:w="540"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b/>
                <w:color w:val="000000"/>
                <w:sz w:val="16"/>
                <w:szCs w:val="16"/>
              </w:rPr>
            </w:pPr>
            <w:r w:rsidRPr="008D640F">
              <w:rPr>
                <w:rFonts w:ascii="Times New Roman" w:hAnsi="Times New Roman"/>
                <w:color w:val="000000"/>
                <w:sz w:val="16"/>
                <w:szCs w:val="16"/>
              </w:rPr>
              <w:t>0.000</w:t>
            </w:r>
            <w:r w:rsidRPr="008D640F">
              <w:rPr>
                <w:rFonts w:ascii="Times New Roman" w:hAnsi="Times New Roman"/>
                <w:color w:val="000000"/>
                <w:sz w:val="16"/>
                <w:szCs w:val="16"/>
                <w:vertAlign w:val="superscript"/>
              </w:rPr>
              <w:t>¥</w:t>
            </w:r>
          </w:p>
        </w:tc>
        <w:tc>
          <w:tcPr>
            <w:tcW w:w="1710" w:type="dxa"/>
            <w:gridSpan w:val="9"/>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b/>
                <w:color w:val="000000"/>
                <w:sz w:val="16"/>
                <w:szCs w:val="16"/>
              </w:rPr>
            </w:pPr>
          </w:p>
        </w:tc>
        <w:tc>
          <w:tcPr>
            <w:tcW w:w="597"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b/>
                <w:color w:val="000000"/>
                <w:sz w:val="16"/>
                <w:szCs w:val="16"/>
              </w:rPr>
            </w:pPr>
            <w:r w:rsidRPr="008D640F">
              <w:rPr>
                <w:rFonts w:ascii="Times New Roman" w:hAnsi="Times New Roman"/>
                <w:color w:val="000000"/>
                <w:sz w:val="16"/>
                <w:szCs w:val="16"/>
              </w:rPr>
              <w:t>0.000</w:t>
            </w:r>
            <w:r w:rsidRPr="008D640F">
              <w:rPr>
                <w:rFonts w:ascii="Times New Roman" w:hAnsi="Times New Roman"/>
                <w:color w:val="000000"/>
                <w:sz w:val="16"/>
                <w:szCs w:val="16"/>
                <w:vertAlign w:val="superscript"/>
              </w:rPr>
              <w:t>¥</w:t>
            </w:r>
          </w:p>
        </w:tc>
      </w:tr>
      <w:tr w:rsidR="0016028C" w:rsidRPr="008D640F" w:rsidTr="00FE1299">
        <w:trPr>
          <w:cantSplit/>
        </w:trPr>
        <w:tc>
          <w:tcPr>
            <w:tcW w:w="4950" w:type="dxa"/>
            <w:gridSpan w:val="14"/>
            <w:shd w:val="clear" w:color="auto" w:fill="FFFFFF"/>
            <w:vAlign w:val="center"/>
          </w:tcPr>
          <w:p w:rsidR="0016028C" w:rsidRPr="008D640F" w:rsidRDefault="0016028C" w:rsidP="00FE1299">
            <w:pPr>
              <w:spacing w:after="0" w:line="240" w:lineRule="auto"/>
              <w:rPr>
                <w:rFonts w:ascii="Times New Roman" w:hAnsi="Times New Roman"/>
                <w:color w:val="000000"/>
                <w:sz w:val="16"/>
                <w:szCs w:val="16"/>
              </w:rPr>
            </w:pPr>
            <w:r w:rsidRPr="008D640F">
              <w:rPr>
                <w:rFonts w:ascii="Times New Roman" w:hAnsi="Times New Roman"/>
                <w:b/>
                <w:color w:val="000000"/>
                <w:sz w:val="16"/>
                <w:szCs w:val="16"/>
              </w:rPr>
              <w:t>Highest level of Education</w:t>
            </w:r>
          </w:p>
        </w:tc>
        <w:tc>
          <w:tcPr>
            <w:tcW w:w="540" w:type="dxa"/>
            <w:shd w:val="clear" w:color="auto" w:fill="FFFFFF"/>
            <w:vAlign w:val="center"/>
          </w:tcPr>
          <w:p w:rsidR="0016028C" w:rsidRPr="008D640F" w:rsidRDefault="0016028C" w:rsidP="00FE1299">
            <w:pPr>
              <w:spacing w:after="0" w:line="240" w:lineRule="auto"/>
              <w:rPr>
                <w:rFonts w:ascii="Times New Roman" w:hAnsi="Times New Roman"/>
                <w:color w:val="000000"/>
                <w:sz w:val="16"/>
                <w:szCs w:val="16"/>
              </w:rPr>
            </w:pPr>
            <w:r w:rsidRPr="008D640F">
              <w:rPr>
                <w:rFonts w:ascii="Times New Roman" w:hAnsi="Times New Roman"/>
                <w:color w:val="000000"/>
                <w:sz w:val="16"/>
                <w:szCs w:val="16"/>
              </w:rPr>
              <w:t>0.000</w:t>
            </w:r>
            <w:r w:rsidRPr="008D640F">
              <w:rPr>
                <w:rFonts w:ascii="Times New Roman" w:hAnsi="Times New Roman"/>
                <w:color w:val="000000"/>
                <w:sz w:val="16"/>
                <w:szCs w:val="16"/>
                <w:vertAlign w:val="superscript"/>
              </w:rPr>
              <w:t>¥</w:t>
            </w:r>
          </w:p>
        </w:tc>
        <w:tc>
          <w:tcPr>
            <w:tcW w:w="1710" w:type="dxa"/>
            <w:gridSpan w:val="9"/>
            <w:shd w:val="clear" w:color="auto" w:fill="FFFFFF"/>
            <w:vAlign w:val="center"/>
          </w:tcPr>
          <w:p w:rsidR="0016028C" w:rsidRPr="008D640F" w:rsidRDefault="0016028C" w:rsidP="00FE1299">
            <w:pPr>
              <w:spacing w:after="0" w:line="240" w:lineRule="auto"/>
              <w:rPr>
                <w:rFonts w:ascii="Times New Roman" w:hAnsi="Times New Roman"/>
                <w:color w:val="000000"/>
                <w:sz w:val="16"/>
                <w:szCs w:val="16"/>
              </w:rPr>
            </w:pPr>
          </w:p>
        </w:tc>
        <w:tc>
          <w:tcPr>
            <w:tcW w:w="597" w:type="dxa"/>
            <w:shd w:val="clear" w:color="auto" w:fill="FFFFFF"/>
          </w:tcPr>
          <w:p w:rsidR="0016028C" w:rsidRPr="008D640F" w:rsidRDefault="0016028C" w:rsidP="00FE1299">
            <w:pPr>
              <w:spacing w:after="0" w:line="240" w:lineRule="auto"/>
              <w:rPr>
                <w:rFonts w:ascii="Times New Roman" w:hAnsi="Times New Roman"/>
                <w:b/>
                <w:color w:val="000000"/>
                <w:sz w:val="16"/>
                <w:szCs w:val="16"/>
              </w:rPr>
            </w:pPr>
            <w:r w:rsidRPr="008D640F">
              <w:rPr>
                <w:rFonts w:ascii="Times New Roman" w:hAnsi="Times New Roman"/>
                <w:color w:val="000000"/>
                <w:sz w:val="16"/>
                <w:szCs w:val="16"/>
              </w:rPr>
              <w:t>0.072</w:t>
            </w:r>
            <w:r w:rsidRPr="008D640F">
              <w:rPr>
                <w:rFonts w:ascii="Times New Roman" w:hAnsi="Times New Roman"/>
                <w:color w:val="000000"/>
                <w:sz w:val="16"/>
                <w:szCs w:val="16"/>
                <w:vertAlign w:val="superscript"/>
              </w:rPr>
              <w:t>¥</w:t>
            </w:r>
          </w:p>
        </w:tc>
      </w:tr>
      <w:tr w:rsidR="0016028C" w:rsidRPr="008D640F" w:rsidTr="00FE1299">
        <w:trPr>
          <w:cantSplit/>
        </w:trPr>
        <w:tc>
          <w:tcPr>
            <w:tcW w:w="2429" w:type="dxa"/>
            <w:shd w:val="clear" w:color="auto" w:fill="FFFFFF"/>
            <w:vAlign w:val="center"/>
          </w:tcPr>
          <w:p w:rsidR="0016028C" w:rsidRPr="008D640F" w:rsidRDefault="0016028C" w:rsidP="00FE1299">
            <w:pPr>
              <w:tabs>
                <w:tab w:val="center" w:pos="1860"/>
              </w:tabs>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color w:val="000000"/>
                <w:sz w:val="16"/>
                <w:szCs w:val="16"/>
              </w:rPr>
              <w:t>Secondary</w:t>
            </w:r>
          </w:p>
        </w:tc>
        <w:tc>
          <w:tcPr>
            <w:tcW w:w="799"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37.4</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8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40"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573" w:type="dxa"/>
            <w:gridSpan w:val="2"/>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9" w:type="dxa"/>
            <w:gridSpan w:val="4"/>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6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97" w:type="dxa"/>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Pr>
                <w:rFonts w:ascii="Times New Roman" w:hAnsi="Times New Roman"/>
                <w:color w:val="000000"/>
                <w:sz w:val="16"/>
                <w:szCs w:val="16"/>
              </w:rPr>
              <w:t>ref</w:t>
            </w:r>
          </w:p>
        </w:tc>
      </w:tr>
      <w:tr w:rsidR="0016028C" w:rsidRPr="008D640F" w:rsidTr="00FE1299">
        <w:trPr>
          <w:cantSplit/>
        </w:trPr>
        <w:tc>
          <w:tcPr>
            <w:tcW w:w="2429"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color w:val="000000"/>
                <w:sz w:val="16"/>
                <w:szCs w:val="16"/>
              </w:rPr>
              <w:t>Never went to school</w:t>
            </w:r>
          </w:p>
        </w:tc>
        <w:tc>
          <w:tcPr>
            <w:tcW w:w="799"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38.0</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1.0</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0.7</w:t>
            </w:r>
          </w:p>
        </w:tc>
        <w:tc>
          <w:tcPr>
            <w:tcW w:w="58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1.5</w:t>
            </w:r>
          </w:p>
        </w:tc>
        <w:tc>
          <w:tcPr>
            <w:tcW w:w="540"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c>
          <w:tcPr>
            <w:tcW w:w="573"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0.9</w:t>
            </w:r>
          </w:p>
        </w:tc>
        <w:tc>
          <w:tcPr>
            <w:tcW w:w="569"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0.5</w:t>
            </w:r>
          </w:p>
        </w:tc>
        <w:tc>
          <w:tcPr>
            <w:tcW w:w="56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1.4</w:t>
            </w:r>
          </w:p>
        </w:tc>
        <w:tc>
          <w:tcPr>
            <w:tcW w:w="597"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r>
      <w:tr w:rsidR="0016028C" w:rsidRPr="008D640F" w:rsidTr="00FE1299">
        <w:trPr>
          <w:cantSplit/>
        </w:trPr>
        <w:tc>
          <w:tcPr>
            <w:tcW w:w="2429"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color w:val="000000"/>
                <w:sz w:val="16"/>
                <w:szCs w:val="16"/>
              </w:rPr>
              <w:t>Primary</w:t>
            </w:r>
          </w:p>
        </w:tc>
        <w:tc>
          <w:tcPr>
            <w:tcW w:w="799"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26.3</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0.6</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0.2</w:t>
            </w:r>
          </w:p>
        </w:tc>
        <w:tc>
          <w:tcPr>
            <w:tcW w:w="58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1.7</w:t>
            </w:r>
          </w:p>
        </w:tc>
        <w:tc>
          <w:tcPr>
            <w:tcW w:w="540"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c>
          <w:tcPr>
            <w:tcW w:w="573"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0.2</w:t>
            </w:r>
          </w:p>
        </w:tc>
        <w:tc>
          <w:tcPr>
            <w:tcW w:w="569"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0.0</w:t>
            </w:r>
          </w:p>
        </w:tc>
        <w:tc>
          <w:tcPr>
            <w:tcW w:w="56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0.6</w:t>
            </w:r>
          </w:p>
        </w:tc>
        <w:tc>
          <w:tcPr>
            <w:tcW w:w="597"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r>
      <w:tr w:rsidR="0016028C" w:rsidRPr="008D640F" w:rsidTr="00FE1299">
        <w:trPr>
          <w:cantSplit/>
        </w:trPr>
        <w:tc>
          <w:tcPr>
            <w:tcW w:w="2429"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color w:val="000000"/>
                <w:sz w:val="16"/>
                <w:szCs w:val="16"/>
              </w:rPr>
              <w:t>High School</w:t>
            </w:r>
          </w:p>
        </w:tc>
        <w:tc>
          <w:tcPr>
            <w:tcW w:w="799"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45.0</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1.4</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0.9</w:t>
            </w:r>
          </w:p>
        </w:tc>
        <w:tc>
          <w:tcPr>
            <w:tcW w:w="58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2.1</w:t>
            </w:r>
          </w:p>
        </w:tc>
        <w:tc>
          <w:tcPr>
            <w:tcW w:w="540"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c>
          <w:tcPr>
            <w:tcW w:w="573"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1.0</w:t>
            </w:r>
          </w:p>
        </w:tc>
        <w:tc>
          <w:tcPr>
            <w:tcW w:w="569"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0.5</w:t>
            </w:r>
          </w:p>
        </w:tc>
        <w:tc>
          <w:tcPr>
            <w:tcW w:w="56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1.7</w:t>
            </w:r>
          </w:p>
        </w:tc>
        <w:tc>
          <w:tcPr>
            <w:tcW w:w="597"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r>
      <w:tr w:rsidR="0016028C" w:rsidRPr="008D640F" w:rsidTr="00FE1299">
        <w:trPr>
          <w:cantSplit/>
        </w:trPr>
        <w:tc>
          <w:tcPr>
            <w:tcW w:w="2429"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color w:val="000000"/>
                <w:sz w:val="16"/>
                <w:szCs w:val="16"/>
              </w:rPr>
              <w:t>University/Professional</w:t>
            </w:r>
          </w:p>
        </w:tc>
        <w:tc>
          <w:tcPr>
            <w:tcW w:w="799"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63.7</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2.9</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1.9</w:t>
            </w:r>
          </w:p>
        </w:tc>
        <w:tc>
          <w:tcPr>
            <w:tcW w:w="58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4.6</w:t>
            </w:r>
          </w:p>
        </w:tc>
        <w:tc>
          <w:tcPr>
            <w:tcW w:w="540"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c>
          <w:tcPr>
            <w:tcW w:w="573"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1.4</w:t>
            </w:r>
          </w:p>
        </w:tc>
        <w:tc>
          <w:tcPr>
            <w:tcW w:w="569"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0.7</w:t>
            </w:r>
          </w:p>
        </w:tc>
        <w:tc>
          <w:tcPr>
            <w:tcW w:w="56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3.0</w:t>
            </w:r>
          </w:p>
        </w:tc>
        <w:tc>
          <w:tcPr>
            <w:tcW w:w="597"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r>
      <w:tr w:rsidR="0016028C" w:rsidRPr="008D640F" w:rsidTr="00FE1299">
        <w:trPr>
          <w:cantSplit/>
        </w:trPr>
        <w:tc>
          <w:tcPr>
            <w:tcW w:w="4950" w:type="dxa"/>
            <w:gridSpan w:val="14"/>
            <w:shd w:val="clear" w:color="auto" w:fill="FFFFFF"/>
            <w:vAlign w:val="center"/>
          </w:tcPr>
          <w:p w:rsidR="0016028C" w:rsidRPr="008D640F" w:rsidRDefault="0016028C" w:rsidP="00FE1299">
            <w:pPr>
              <w:spacing w:after="0" w:line="240" w:lineRule="auto"/>
              <w:rPr>
                <w:rFonts w:ascii="Times New Roman" w:hAnsi="Times New Roman"/>
                <w:b/>
                <w:color w:val="000000"/>
                <w:sz w:val="16"/>
                <w:szCs w:val="16"/>
              </w:rPr>
            </w:pPr>
            <w:r w:rsidRPr="008D640F">
              <w:rPr>
                <w:rFonts w:ascii="Times New Roman" w:hAnsi="Times New Roman"/>
                <w:b/>
                <w:color w:val="000000"/>
                <w:sz w:val="16"/>
                <w:szCs w:val="16"/>
              </w:rPr>
              <w:t>Gestational age at ANC booking</w:t>
            </w:r>
          </w:p>
        </w:tc>
        <w:tc>
          <w:tcPr>
            <w:tcW w:w="540" w:type="dxa"/>
            <w:shd w:val="clear" w:color="auto" w:fill="FFFFFF"/>
            <w:vAlign w:val="center"/>
          </w:tcPr>
          <w:p w:rsidR="0016028C" w:rsidRPr="008D640F" w:rsidRDefault="0016028C" w:rsidP="00FE1299">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w:t>
            </w:r>
          </w:p>
        </w:tc>
        <w:tc>
          <w:tcPr>
            <w:tcW w:w="1710" w:type="dxa"/>
            <w:gridSpan w:val="9"/>
            <w:shd w:val="clear" w:color="auto" w:fill="FFFFFF"/>
            <w:vAlign w:val="center"/>
          </w:tcPr>
          <w:p w:rsidR="0016028C" w:rsidRPr="008D640F" w:rsidRDefault="0016028C" w:rsidP="00FE1299">
            <w:pPr>
              <w:spacing w:after="0" w:line="240" w:lineRule="auto"/>
              <w:rPr>
                <w:rFonts w:ascii="Times New Roman" w:hAnsi="Times New Roman"/>
                <w:b/>
                <w:color w:val="000000"/>
                <w:sz w:val="16"/>
                <w:szCs w:val="16"/>
              </w:rPr>
            </w:pPr>
          </w:p>
        </w:tc>
        <w:tc>
          <w:tcPr>
            <w:tcW w:w="597" w:type="dxa"/>
            <w:shd w:val="clear" w:color="auto" w:fill="FFFFFF"/>
            <w:vAlign w:val="center"/>
          </w:tcPr>
          <w:p w:rsidR="0016028C" w:rsidRPr="008D640F" w:rsidRDefault="0016028C" w:rsidP="00FE1299">
            <w:pPr>
              <w:spacing w:after="0" w:line="240" w:lineRule="auto"/>
              <w:rPr>
                <w:rFonts w:ascii="Times New Roman" w:hAnsi="Times New Roman"/>
                <w:b/>
                <w:color w:val="000000"/>
                <w:sz w:val="16"/>
                <w:szCs w:val="16"/>
              </w:rPr>
            </w:pPr>
            <w:r w:rsidRPr="008D640F">
              <w:rPr>
                <w:rFonts w:ascii="Times New Roman" w:hAnsi="Times New Roman"/>
                <w:color w:val="000000"/>
                <w:sz w:val="16"/>
                <w:szCs w:val="16"/>
              </w:rPr>
              <w:t>0.004</w:t>
            </w:r>
            <w:r w:rsidRPr="008D640F">
              <w:rPr>
                <w:rFonts w:ascii="Times New Roman" w:hAnsi="Times New Roman"/>
                <w:color w:val="000000"/>
                <w:sz w:val="16"/>
                <w:szCs w:val="16"/>
                <w:vertAlign w:val="superscript"/>
              </w:rPr>
              <w:t>¥</w:t>
            </w:r>
          </w:p>
        </w:tc>
      </w:tr>
      <w:tr w:rsidR="0016028C" w:rsidRPr="008D640F" w:rsidTr="00FE1299">
        <w:trPr>
          <w:cantSplit/>
        </w:trPr>
        <w:tc>
          <w:tcPr>
            <w:tcW w:w="2429"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color w:val="000000"/>
                <w:sz w:val="16"/>
                <w:szCs w:val="16"/>
              </w:rPr>
              <w:t>13 - 24 weeks</w:t>
            </w:r>
          </w:p>
        </w:tc>
        <w:tc>
          <w:tcPr>
            <w:tcW w:w="80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39.5</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79" w:type="dxa"/>
            <w:gridSpan w:val="2"/>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40"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0.000</w:t>
            </w:r>
            <w:r w:rsidRPr="008D640F">
              <w:rPr>
                <w:rFonts w:ascii="Times New Roman" w:hAnsi="Times New Roman"/>
                <w:color w:val="000000"/>
                <w:sz w:val="16"/>
                <w:szCs w:val="16"/>
                <w:vertAlign w:val="superscript"/>
              </w:rPr>
              <w:t>¥</w:t>
            </w:r>
          </w:p>
        </w:tc>
        <w:tc>
          <w:tcPr>
            <w:tcW w:w="582" w:type="dxa"/>
            <w:gridSpan w:val="3"/>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61" w:type="dxa"/>
            <w:gridSpan w:val="2"/>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97" w:type="dxa"/>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Pr>
                <w:rFonts w:ascii="Times New Roman" w:hAnsi="Times New Roman"/>
                <w:color w:val="000000"/>
                <w:sz w:val="16"/>
                <w:szCs w:val="16"/>
              </w:rPr>
              <w:t>ref</w:t>
            </w:r>
          </w:p>
        </w:tc>
      </w:tr>
      <w:tr w:rsidR="0016028C" w:rsidRPr="008D640F" w:rsidTr="00FE1299">
        <w:trPr>
          <w:cantSplit/>
        </w:trPr>
        <w:tc>
          <w:tcPr>
            <w:tcW w:w="2429"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color w:val="000000"/>
                <w:sz w:val="16"/>
                <w:szCs w:val="16"/>
              </w:rPr>
              <w:t>&lt; 13 weeks</w:t>
            </w:r>
          </w:p>
        </w:tc>
        <w:tc>
          <w:tcPr>
            <w:tcW w:w="80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59.8</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2.3</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1.6</w:t>
            </w:r>
          </w:p>
        </w:tc>
        <w:tc>
          <w:tcPr>
            <w:tcW w:w="579"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3.2</w:t>
            </w:r>
          </w:p>
        </w:tc>
        <w:tc>
          <w:tcPr>
            <w:tcW w:w="540"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c>
          <w:tcPr>
            <w:tcW w:w="582"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1.4</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0.9</w:t>
            </w:r>
          </w:p>
        </w:tc>
        <w:tc>
          <w:tcPr>
            <w:tcW w:w="561"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2.4</w:t>
            </w:r>
          </w:p>
        </w:tc>
        <w:tc>
          <w:tcPr>
            <w:tcW w:w="597"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r>
      <w:tr w:rsidR="0016028C" w:rsidRPr="008D640F" w:rsidTr="00FE1299">
        <w:trPr>
          <w:cantSplit/>
        </w:trPr>
        <w:tc>
          <w:tcPr>
            <w:tcW w:w="2429"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color w:val="000000"/>
                <w:sz w:val="16"/>
                <w:szCs w:val="16"/>
              </w:rPr>
              <w:t>25 - 28 weeks</w:t>
            </w:r>
          </w:p>
        </w:tc>
        <w:tc>
          <w:tcPr>
            <w:tcW w:w="80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8.7</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0.1</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0.0</w:t>
            </w:r>
          </w:p>
        </w:tc>
        <w:tc>
          <w:tcPr>
            <w:tcW w:w="579"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0.6</w:t>
            </w:r>
          </w:p>
        </w:tc>
        <w:tc>
          <w:tcPr>
            <w:tcW w:w="540"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c>
          <w:tcPr>
            <w:tcW w:w="582"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0.4</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0.1</w:t>
            </w:r>
          </w:p>
        </w:tc>
        <w:tc>
          <w:tcPr>
            <w:tcW w:w="561"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1.9</w:t>
            </w:r>
          </w:p>
        </w:tc>
        <w:tc>
          <w:tcPr>
            <w:tcW w:w="597"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r>
      <w:tr w:rsidR="0016028C" w:rsidRPr="008D640F" w:rsidTr="00FE1299">
        <w:trPr>
          <w:cantSplit/>
        </w:trPr>
        <w:tc>
          <w:tcPr>
            <w:tcW w:w="2429"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color w:val="000000"/>
                <w:sz w:val="16"/>
                <w:szCs w:val="16"/>
              </w:rPr>
              <w:t>Not registered for ANC</w:t>
            </w:r>
          </w:p>
        </w:tc>
        <w:tc>
          <w:tcPr>
            <w:tcW w:w="80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13.6</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0.2</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0.1</w:t>
            </w:r>
          </w:p>
        </w:tc>
        <w:tc>
          <w:tcPr>
            <w:tcW w:w="579"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0.6</w:t>
            </w:r>
          </w:p>
        </w:tc>
        <w:tc>
          <w:tcPr>
            <w:tcW w:w="540"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c>
          <w:tcPr>
            <w:tcW w:w="582"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0.2</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0.1</w:t>
            </w:r>
          </w:p>
        </w:tc>
        <w:tc>
          <w:tcPr>
            <w:tcW w:w="561"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0.6</w:t>
            </w:r>
          </w:p>
        </w:tc>
        <w:tc>
          <w:tcPr>
            <w:tcW w:w="597"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r>
      <w:tr w:rsidR="0016028C" w:rsidRPr="008D640F" w:rsidTr="00FE1299">
        <w:trPr>
          <w:cantSplit/>
        </w:trPr>
        <w:tc>
          <w:tcPr>
            <w:tcW w:w="4950" w:type="dxa"/>
            <w:gridSpan w:val="14"/>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b/>
                <w:sz w:val="16"/>
                <w:szCs w:val="16"/>
              </w:rPr>
              <w:t>Participant received safety advice</w:t>
            </w:r>
          </w:p>
        </w:tc>
        <w:tc>
          <w:tcPr>
            <w:tcW w:w="540"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color w:val="000000"/>
                <w:sz w:val="16"/>
                <w:szCs w:val="16"/>
              </w:rPr>
              <w:t>0.001</w:t>
            </w:r>
            <w:r w:rsidRPr="008D640F">
              <w:rPr>
                <w:rFonts w:ascii="Times New Roman" w:hAnsi="Times New Roman"/>
                <w:color w:val="000000"/>
                <w:sz w:val="16"/>
                <w:szCs w:val="16"/>
                <w:vertAlign w:val="superscript"/>
              </w:rPr>
              <w:t>¥</w:t>
            </w:r>
          </w:p>
        </w:tc>
        <w:tc>
          <w:tcPr>
            <w:tcW w:w="1710" w:type="dxa"/>
            <w:gridSpan w:val="9"/>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p>
        </w:tc>
        <w:tc>
          <w:tcPr>
            <w:tcW w:w="597"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color w:val="000000"/>
                <w:sz w:val="16"/>
                <w:szCs w:val="16"/>
              </w:rPr>
              <w:t>0.057</w:t>
            </w:r>
            <w:r w:rsidRPr="008D640F">
              <w:rPr>
                <w:rFonts w:ascii="Times New Roman" w:hAnsi="Times New Roman"/>
                <w:color w:val="000000"/>
                <w:sz w:val="16"/>
                <w:szCs w:val="16"/>
                <w:vertAlign w:val="superscript"/>
              </w:rPr>
              <w:t>¥</w:t>
            </w:r>
          </w:p>
        </w:tc>
      </w:tr>
      <w:tr w:rsidR="0016028C" w:rsidRPr="008D640F" w:rsidTr="00FE1299">
        <w:trPr>
          <w:cantSplit/>
        </w:trPr>
        <w:tc>
          <w:tcPr>
            <w:tcW w:w="2429"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sz w:val="16"/>
                <w:szCs w:val="16"/>
              </w:rPr>
            </w:pPr>
            <w:r w:rsidRPr="008D640F">
              <w:rPr>
                <w:rFonts w:ascii="Times New Roman" w:hAnsi="Times New Roman"/>
                <w:sz w:val="16"/>
                <w:szCs w:val="16"/>
              </w:rPr>
              <w:t>Yes</w:t>
            </w:r>
          </w:p>
        </w:tc>
        <w:tc>
          <w:tcPr>
            <w:tcW w:w="80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47.6</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79" w:type="dxa"/>
            <w:gridSpan w:val="2"/>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40"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582" w:type="dxa"/>
            <w:gridSpan w:val="3"/>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61" w:type="dxa"/>
            <w:gridSpan w:val="2"/>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97"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ref</w:t>
            </w:r>
          </w:p>
        </w:tc>
      </w:tr>
      <w:tr w:rsidR="0016028C" w:rsidRPr="008D640F" w:rsidTr="00FE1299">
        <w:trPr>
          <w:cantSplit/>
        </w:trPr>
        <w:tc>
          <w:tcPr>
            <w:tcW w:w="2429"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sz w:val="16"/>
                <w:szCs w:val="16"/>
              </w:rPr>
            </w:pPr>
            <w:r w:rsidRPr="008D640F">
              <w:rPr>
                <w:rFonts w:ascii="Times New Roman" w:hAnsi="Times New Roman"/>
                <w:sz w:val="16"/>
                <w:szCs w:val="16"/>
              </w:rPr>
              <w:t>No</w:t>
            </w:r>
          </w:p>
        </w:tc>
        <w:tc>
          <w:tcPr>
            <w:tcW w:w="80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34.5</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0.6</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0.4</w:t>
            </w:r>
          </w:p>
        </w:tc>
        <w:tc>
          <w:tcPr>
            <w:tcW w:w="579"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0.8</w:t>
            </w:r>
          </w:p>
        </w:tc>
        <w:tc>
          <w:tcPr>
            <w:tcW w:w="540"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c>
          <w:tcPr>
            <w:tcW w:w="582"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0.6</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0.4</w:t>
            </w:r>
          </w:p>
        </w:tc>
        <w:tc>
          <w:tcPr>
            <w:tcW w:w="561"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0.9</w:t>
            </w:r>
          </w:p>
        </w:tc>
        <w:tc>
          <w:tcPr>
            <w:tcW w:w="597"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r>
      <w:tr w:rsidR="0016028C" w:rsidRPr="008D640F" w:rsidTr="00FE1299">
        <w:trPr>
          <w:cantSplit/>
        </w:trPr>
        <w:tc>
          <w:tcPr>
            <w:tcW w:w="2429"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sz w:val="16"/>
                <w:szCs w:val="16"/>
              </w:rPr>
            </w:pPr>
            <w:r w:rsidRPr="008D640F">
              <w:rPr>
                <w:rFonts w:ascii="Times New Roman" w:hAnsi="Times New Roman"/>
                <w:sz w:val="16"/>
                <w:szCs w:val="16"/>
              </w:rPr>
              <w:t>Can't remember</w:t>
            </w:r>
          </w:p>
        </w:tc>
        <w:tc>
          <w:tcPr>
            <w:tcW w:w="808"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35.0</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0.6</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0.3</w:t>
            </w:r>
          </w:p>
        </w:tc>
        <w:tc>
          <w:tcPr>
            <w:tcW w:w="579"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1.2</w:t>
            </w:r>
          </w:p>
        </w:tc>
        <w:tc>
          <w:tcPr>
            <w:tcW w:w="540"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c>
          <w:tcPr>
            <w:tcW w:w="582" w:type="dxa"/>
            <w:gridSpan w:val="3"/>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0.7</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0.2</w:t>
            </w:r>
          </w:p>
        </w:tc>
        <w:tc>
          <w:tcPr>
            <w:tcW w:w="561" w:type="dxa"/>
            <w:gridSpan w:val="2"/>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2.1</w:t>
            </w:r>
          </w:p>
        </w:tc>
        <w:tc>
          <w:tcPr>
            <w:tcW w:w="597"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p>
        </w:tc>
      </w:tr>
      <w:tr w:rsidR="0016028C" w:rsidRPr="008D640F" w:rsidTr="00FE1299">
        <w:trPr>
          <w:cantSplit/>
        </w:trPr>
        <w:tc>
          <w:tcPr>
            <w:tcW w:w="4950" w:type="dxa"/>
            <w:gridSpan w:val="14"/>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b/>
                <w:color w:val="000000"/>
                <w:sz w:val="16"/>
                <w:szCs w:val="16"/>
              </w:rPr>
              <w:t xml:space="preserve">Setting type </w:t>
            </w:r>
          </w:p>
        </w:tc>
        <w:tc>
          <w:tcPr>
            <w:tcW w:w="540"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color w:val="000000"/>
                <w:sz w:val="16"/>
                <w:szCs w:val="16"/>
              </w:rPr>
              <w:t>0.609</w:t>
            </w:r>
            <w:r w:rsidRPr="008D640F">
              <w:rPr>
                <w:rFonts w:ascii="Times New Roman" w:hAnsi="Times New Roman"/>
                <w:color w:val="000000"/>
                <w:sz w:val="16"/>
                <w:szCs w:val="16"/>
                <w:vertAlign w:val="superscript"/>
              </w:rPr>
              <w:t>¥</w:t>
            </w:r>
          </w:p>
        </w:tc>
        <w:tc>
          <w:tcPr>
            <w:tcW w:w="1710" w:type="dxa"/>
            <w:gridSpan w:val="9"/>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p>
        </w:tc>
        <w:tc>
          <w:tcPr>
            <w:tcW w:w="597" w:type="dxa"/>
            <w:shd w:val="clear" w:color="auto" w:fill="FFFFFF"/>
            <w:vAlign w:val="center"/>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D640F">
              <w:rPr>
                <w:rFonts w:ascii="Times New Roman" w:hAnsi="Times New Roman"/>
                <w:color w:val="000000"/>
                <w:sz w:val="16"/>
                <w:szCs w:val="16"/>
              </w:rPr>
              <w:t>0.042</w:t>
            </w:r>
            <w:r w:rsidRPr="008D640F">
              <w:rPr>
                <w:rFonts w:ascii="Times New Roman" w:hAnsi="Times New Roman"/>
                <w:color w:val="000000"/>
                <w:sz w:val="16"/>
                <w:szCs w:val="16"/>
                <w:vertAlign w:val="superscript"/>
              </w:rPr>
              <w:t>¥</w:t>
            </w:r>
          </w:p>
        </w:tc>
      </w:tr>
      <w:tr w:rsidR="0016028C" w:rsidRPr="008D640F" w:rsidTr="00FE1299">
        <w:trPr>
          <w:cantSplit/>
        </w:trPr>
        <w:tc>
          <w:tcPr>
            <w:tcW w:w="2429" w:type="dxa"/>
            <w:shd w:val="clear" w:color="auto" w:fill="FFFFFF"/>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Pr>
                <w:rFonts w:ascii="Times New Roman" w:hAnsi="Times New Roman"/>
                <w:color w:val="000000"/>
                <w:sz w:val="16"/>
                <w:szCs w:val="16"/>
              </w:rPr>
              <w:t>Urban</w:t>
            </w:r>
          </w:p>
        </w:tc>
        <w:tc>
          <w:tcPr>
            <w:tcW w:w="820" w:type="dxa"/>
            <w:gridSpan w:val="4"/>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D640F">
              <w:rPr>
                <w:rFonts w:ascii="Times New Roman" w:hAnsi="Times New Roman"/>
                <w:color w:val="000000"/>
                <w:sz w:val="16"/>
                <w:szCs w:val="16"/>
              </w:rPr>
              <w:t>41.5</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67" w:type="dxa"/>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40" w:type="dxa"/>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Pr>
                <w:rFonts w:ascii="Times New Roman" w:hAnsi="Times New Roman"/>
                <w:color w:val="000000"/>
                <w:sz w:val="16"/>
                <w:szCs w:val="16"/>
              </w:rPr>
              <w:t>-</w:t>
            </w:r>
          </w:p>
        </w:tc>
        <w:tc>
          <w:tcPr>
            <w:tcW w:w="594" w:type="dxa"/>
            <w:gridSpan w:val="4"/>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49" w:type="dxa"/>
            <w:shd w:val="clear" w:color="auto" w:fill="FFFFFF"/>
            <w:vAlign w:val="center"/>
          </w:tcPr>
          <w:p w:rsidR="0016028C" w:rsidRPr="008D640F" w:rsidRDefault="0016028C" w:rsidP="00FE1299">
            <w:pPr>
              <w:spacing w:after="0" w:line="240" w:lineRule="auto"/>
              <w:jc w:val="center"/>
              <w:rPr>
                <w:rFonts w:ascii="Times New Roman" w:hAnsi="Times New Roman"/>
                <w:sz w:val="16"/>
                <w:szCs w:val="16"/>
              </w:rPr>
            </w:pPr>
            <w:r w:rsidRPr="008D640F">
              <w:rPr>
                <w:rFonts w:ascii="Times New Roman" w:hAnsi="Times New Roman"/>
                <w:sz w:val="16"/>
                <w:szCs w:val="16"/>
              </w:rPr>
              <w:t>-</w:t>
            </w:r>
          </w:p>
        </w:tc>
        <w:tc>
          <w:tcPr>
            <w:tcW w:w="597" w:type="dxa"/>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Pr>
                <w:rFonts w:ascii="Times New Roman" w:hAnsi="Times New Roman"/>
                <w:color w:val="000000"/>
                <w:sz w:val="16"/>
                <w:szCs w:val="16"/>
              </w:rPr>
              <w:t>ref</w:t>
            </w:r>
          </w:p>
        </w:tc>
      </w:tr>
      <w:tr w:rsidR="0016028C" w:rsidRPr="008D640F" w:rsidTr="00FE1299">
        <w:trPr>
          <w:cantSplit/>
        </w:trPr>
        <w:tc>
          <w:tcPr>
            <w:tcW w:w="2429" w:type="dxa"/>
            <w:shd w:val="clear" w:color="auto" w:fill="FFFFFF"/>
          </w:tcPr>
          <w:p w:rsidR="0016028C" w:rsidRPr="008D640F" w:rsidRDefault="0016028C" w:rsidP="00FE1299">
            <w:pPr>
              <w:autoSpaceDE w:val="0"/>
              <w:autoSpaceDN w:val="0"/>
              <w:adjustRightInd w:val="0"/>
              <w:spacing w:after="0" w:line="240" w:lineRule="auto"/>
              <w:ind w:left="60" w:right="60"/>
              <w:rPr>
                <w:rFonts w:ascii="Times New Roman" w:hAnsi="Times New Roman"/>
                <w:color w:val="000000"/>
                <w:sz w:val="16"/>
                <w:szCs w:val="16"/>
              </w:rPr>
            </w:pPr>
            <w:r>
              <w:rPr>
                <w:rFonts w:ascii="Times New Roman" w:hAnsi="Times New Roman"/>
                <w:color w:val="000000"/>
                <w:sz w:val="16"/>
                <w:szCs w:val="16"/>
              </w:rPr>
              <w:t>Rural</w:t>
            </w:r>
          </w:p>
        </w:tc>
        <w:tc>
          <w:tcPr>
            <w:tcW w:w="820" w:type="dxa"/>
            <w:gridSpan w:val="4"/>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D640F">
              <w:rPr>
                <w:rFonts w:ascii="Times New Roman" w:hAnsi="Times New Roman"/>
                <w:color w:val="000000"/>
                <w:sz w:val="16"/>
                <w:szCs w:val="16"/>
              </w:rPr>
              <w:t>43,3</w:t>
            </w:r>
          </w:p>
        </w:tc>
        <w:tc>
          <w:tcPr>
            <w:tcW w:w="567" w:type="dxa"/>
            <w:gridSpan w:val="4"/>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D640F">
              <w:rPr>
                <w:rFonts w:ascii="Times New Roman" w:hAnsi="Times New Roman"/>
                <w:color w:val="000000"/>
                <w:sz w:val="16"/>
                <w:szCs w:val="16"/>
              </w:rPr>
              <w:t>1.1</w:t>
            </w:r>
          </w:p>
        </w:tc>
        <w:tc>
          <w:tcPr>
            <w:tcW w:w="567" w:type="dxa"/>
            <w:gridSpan w:val="4"/>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D640F">
              <w:rPr>
                <w:rFonts w:ascii="Times New Roman" w:hAnsi="Times New Roman"/>
                <w:color w:val="000000"/>
                <w:sz w:val="16"/>
                <w:szCs w:val="16"/>
              </w:rPr>
              <w:t>0.8</w:t>
            </w:r>
          </w:p>
        </w:tc>
        <w:tc>
          <w:tcPr>
            <w:tcW w:w="567" w:type="dxa"/>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D640F">
              <w:rPr>
                <w:rFonts w:ascii="Times New Roman" w:hAnsi="Times New Roman"/>
                <w:color w:val="000000"/>
                <w:sz w:val="16"/>
                <w:szCs w:val="16"/>
              </w:rPr>
              <w:t>1.4</w:t>
            </w:r>
          </w:p>
        </w:tc>
        <w:tc>
          <w:tcPr>
            <w:tcW w:w="540" w:type="dxa"/>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p>
        </w:tc>
        <w:tc>
          <w:tcPr>
            <w:tcW w:w="594"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3.3</w:t>
            </w:r>
          </w:p>
        </w:tc>
        <w:tc>
          <w:tcPr>
            <w:tcW w:w="567" w:type="dxa"/>
            <w:gridSpan w:val="4"/>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1.0</w:t>
            </w:r>
          </w:p>
        </w:tc>
        <w:tc>
          <w:tcPr>
            <w:tcW w:w="549" w:type="dxa"/>
            <w:shd w:val="clear" w:color="auto" w:fill="FFFFFF"/>
            <w:vAlign w:val="center"/>
          </w:tcPr>
          <w:p w:rsidR="0016028C" w:rsidRPr="008D640F" w:rsidRDefault="0016028C" w:rsidP="00FE1299">
            <w:pPr>
              <w:spacing w:after="0" w:line="240" w:lineRule="auto"/>
              <w:jc w:val="center"/>
              <w:rPr>
                <w:rFonts w:ascii="Times New Roman" w:hAnsi="Times New Roman"/>
                <w:color w:val="000000"/>
                <w:sz w:val="16"/>
                <w:szCs w:val="16"/>
              </w:rPr>
            </w:pPr>
            <w:r w:rsidRPr="008D640F">
              <w:rPr>
                <w:rFonts w:ascii="Times New Roman" w:hAnsi="Times New Roman"/>
                <w:color w:val="000000"/>
                <w:sz w:val="16"/>
                <w:szCs w:val="16"/>
              </w:rPr>
              <w:t>10.2</w:t>
            </w:r>
          </w:p>
        </w:tc>
        <w:tc>
          <w:tcPr>
            <w:tcW w:w="597" w:type="dxa"/>
            <w:shd w:val="clear" w:color="auto" w:fill="FFFFFF"/>
            <w:vAlign w:val="center"/>
          </w:tcPr>
          <w:p w:rsidR="0016028C" w:rsidRPr="008D640F"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p>
        </w:tc>
      </w:tr>
    </w:tbl>
    <w:p w:rsidR="0016028C" w:rsidRDefault="0016028C" w:rsidP="0016028C">
      <w:pPr>
        <w:autoSpaceDE w:val="0"/>
        <w:autoSpaceDN w:val="0"/>
        <w:adjustRightInd w:val="0"/>
        <w:spacing w:after="0" w:line="240" w:lineRule="auto"/>
        <w:rPr>
          <w:rFonts w:ascii="Times New Roman" w:hAnsi="Times New Roman"/>
          <w:i/>
          <w:color w:val="000000"/>
          <w:sz w:val="16"/>
          <w:szCs w:val="16"/>
        </w:rPr>
      </w:pPr>
      <w:r w:rsidRPr="005606E5">
        <w:rPr>
          <w:rFonts w:ascii="Times New Roman" w:hAnsi="Times New Roman"/>
          <w:i/>
          <w:color w:val="000000"/>
          <w:sz w:val="16"/>
          <w:szCs w:val="16"/>
        </w:rPr>
        <w:t>¥ Overall statistical significance of variable within model</w:t>
      </w:r>
    </w:p>
    <w:p w:rsidR="00991A40" w:rsidRPr="005606E5" w:rsidRDefault="00991A40" w:rsidP="0016028C">
      <w:pPr>
        <w:autoSpaceDE w:val="0"/>
        <w:autoSpaceDN w:val="0"/>
        <w:adjustRightInd w:val="0"/>
        <w:spacing w:after="0" w:line="240" w:lineRule="auto"/>
        <w:rPr>
          <w:rFonts w:ascii="Times New Roman" w:hAnsi="Times New Roman"/>
          <w:i/>
          <w:sz w:val="16"/>
          <w:szCs w:val="16"/>
        </w:rPr>
      </w:pPr>
      <w:r>
        <w:rPr>
          <w:rFonts w:ascii="Times New Roman" w:hAnsi="Times New Roman"/>
        </w:rPr>
        <w:t>*</w:t>
      </w:r>
      <w:r w:rsidRPr="00991A40">
        <w:rPr>
          <w:rFonts w:ascii="Times New Roman" w:hAnsi="Times New Roman"/>
          <w:i/>
          <w:sz w:val="16"/>
          <w:szCs w:val="16"/>
        </w:rPr>
        <w:t xml:space="preserve">See appendix </w:t>
      </w:r>
      <w:r w:rsidR="009B05B5">
        <w:rPr>
          <w:rFonts w:ascii="Times New Roman" w:hAnsi="Times New Roman"/>
          <w:i/>
          <w:sz w:val="16"/>
          <w:szCs w:val="16"/>
        </w:rPr>
        <w:t xml:space="preserve">2 </w:t>
      </w:r>
      <w:r w:rsidRPr="00991A40">
        <w:rPr>
          <w:rFonts w:ascii="Times New Roman" w:hAnsi="Times New Roman"/>
          <w:i/>
          <w:sz w:val="16"/>
          <w:szCs w:val="16"/>
        </w:rPr>
        <w:t>for complete table showing statistics for all health units</w:t>
      </w:r>
    </w:p>
    <w:p w:rsidR="0016028C" w:rsidRPr="005606E5" w:rsidRDefault="0016028C" w:rsidP="0016028C">
      <w:pPr>
        <w:autoSpaceDE w:val="0"/>
        <w:autoSpaceDN w:val="0"/>
        <w:adjustRightInd w:val="0"/>
        <w:spacing w:after="0" w:line="240" w:lineRule="auto"/>
        <w:rPr>
          <w:rFonts w:ascii="Times New Roman" w:hAnsi="Times New Roman" w:cs="Times New Roman"/>
          <w:i/>
          <w:sz w:val="16"/>
          <w:szCs w:val="16"/>
        </w:rPr>
      </w:pPr>
      <w:r w:rsidRPr="005606E5">
        <w:rPr>
          <w:rFonts w:ascii="Times New Roman" w:hAnsi="Times New Roman" w:cs="Times New Roman"/>
          <w:i/>
          <w:sz w:val="16"/>
          <w:szCs w:val="16"/>
        </w:rPr>
        <w:t>OR, Odds ratio; CI, Confidence interval</w:t>
      </w:r>
    </w:p>
    <w:p w:rsidR="0016028C" w:rsidRPr="00EF3AA6" w:rsidRDefault="0016028C" w:rsidP="0016028C">
      <w:pPr>
        <w:spacing w:after="0" w:line="240" w:lineRule="auto"/>
        <w:rPr>
          <w:rFonts w:ascii="Times New Roman" w:hAnsi="Times New Roman"/>
          <w:i/>
          <w:sz w:val="16"/>
          <w:szCs w:val="16"/>
        </w:rPr>
      </w:pPr>
      <w:r w:rsidRPr="00EF3AA6">
        <w:rPr>
          <w:rFonts w:ascii="Times New Roman" w:hAnsi="Times New Roman"/>
          <w:i/>
          <w:color w:val="000000"/>
          <w:sz w:val="16"/>
          <w:szCs w:val="16"/>
        </w:rPr>
        <w:t>r: Rural hospital;  u: Urban hospital</w:t>
      </w:r>
      <w:r>
        <w:rPr>
          <w:rFonts w:ascii="Times New Roman" w:hAnsi="Times New Roman"/>
          <w:i/>
          <w:color w:val="000000"/>
          <w:sz w:val="16"/>
          <w:szCs w:val="16"/>
        </w:rPr>
        <w:t>; p:Private hospital; g: Government hopsital</w:t>
      </w:r>
    </w:p>
    <w:p w:rsidR="0016028C" w:rsidRPr="005606E5" w:rsidRDefault="0016028C" w:rsidP="0016028C">
      <w:pPr>
        <w:pStyle w:val="Default"/>
        <w:jc w:val="both"/>
        <w:rPr>
          <w:i/>
          <w:sz w:val="16"/>
          <w:szCs w:val="16"/>
        </w:rPr>
      </w:pPr>
    </w:p>
    <w:p w:rsidR="0016028C" w:rsidRDefault="0016028C" w:rsidP="0016028C">
      <w:pPr>
        <w:pStyle w:val="Default"/>
        <w:jc w:val="both"/>
        <w:rPr>
          <w:b/>
          <w:sz w:val="22"/>
          <w:szCs w:val="22"/>
        </w:rPr>
      </w:pPr>
    </w:p>
    <w:p w:rsidR="0016028C" w:rsidRDefault="0016028C" w:rsidP="0016028C">
      <w:pPr>
        <w:spacing w:after="0" w:line="240" w:lineRule="auto"/>
        <w:rPr>
          <w:rFonts w:ascii="Times New Roman" w:hAnsi="Times New Roman"/>
          <w:b/>
        </w:rPr>
      </w:pPr>
      <w:r w:rsidRPr="005646FC">
        <w:rPr>
          <w:rFonts w:ascii="Times New Roman" w:hAnsi="Times New Roman"/>
          <w:b/>
        </w:rPr>
        <w:t xml:space="preserve">Table </w:t>
      </w:r>
      <w:r>
        <w:rPr>
          <w:rFonts w:ascii="Times New Roman" w:hAnsi="Times New Roman"/>
          <w:b/>
        </w:rPr>
        <w:t>5</w:t>
      </w:r>
      <w:r w:rsidRPr="005646FC">
        <w:rPr>
          <w:rFonts w:ascii="Times New Roman" w:hAnsi="Times New Roman"/>
          <w:b/>
        </w:rPr>
        <w:t xml:space="preserve">: </w:t>
      </w:r>
      <w:r>
        <w:rPr>
          <w:rFonts w:ascii="Times New Roman" w:hAnsi="Times New Roman"/>
        </w:rPr>
        <w:t>L</w:t>
      </w:r>
      <w:r w:rsidRPr="00407748">
        <w:rPr>
          <w:rFonts w:ascii="Times New Roman" w:hAnsi="Times New Roman"/>
        </w:rPr>
        <w:t>ogistic regression model for predicting consumption of anti-infectives</w:t>
      </w:r>
      <w:r>
        <w:rPr>
          <w:rFonts w:ascii="Times New Roman" w:hAnsi="Times New Roman"/>
        </w:rPr>
        <w:t xml:space="preserve"> (N=795)</w:t>
      </w:r>
    </w:p>
    <w:tbl>
      <w:tblPr>
        <w:tblW w:w="7830" w:type="dxa"/>
        <w:tblInd w:w="5" w:type="dxa"/>
        <w:tblLayout w:type="fixed"/>
        <w:tblCellMar>
          <w:left w:w="0" w:type="dxa"/>
          <w:right w:w="0" w:type="dxa"/>
        </w:tblCellMar>
        <w:tblLook w:val="0000" w:firstRow="0" w:lastRow="0" w:firstColumn="0" w:lastColumn="0" w:noHBand="0" w:noVBand="0"/>
      </w:tblPr>
      <w:tblGrid>
        <w:gridCol w:w="2513"/>
        <w:gridCol w:w="18"/>
        <w:gridCol w:w="12"/>
        <w:gridCol w:w="6"/>
        <w:gridCol w:w="657"/>
        <w:gridCol w:w="34"/>
        <w:gridCol w:w="12"/>
        <w:gridCol w:w="6"/>
        <w:gridCol w:w="513"/>
        <w:gridCol w:w="36"/>
        <w:gridCol w:w="12"/>
        <w:gridCol w:w="6"/>
        <w:gridCol w:w="512"/>
        <w:gridCol w:w="37"/>
        <w:gridCol w:w="12"/>
        <w:gridCol w:w="6"/>
        <w:gridCol w:w="558"/>
        <w:gridCol w:w="540"/>
        <w:gridCol w:w="543"/>
        <w:gridCol w:w="42"/>
        <w:gridCol w:w="12"/>
        <w:gridCol w:w="6"/>
        <w:gridCol w:w="524"/>
        <w:gridCol w:w="25"/>
        <w:gridCol w:w="12"/>
        <w:gridCol w:w="6"/>
        <w:gridCol w:w="630"/>
        <w:gridCol w:w="540"/>
      </w:tblGrid>
      <w:tr w:rsidR="0016028C" w:rsidRPr="008E2D5D" w:rsidTr="00FE1299">
        <w:trPr>
          <w:cantSplit/>
        </w:trPr>
        <w:tc>
          <w:tcPr>
            <w:tcW w:w="2513" w:type="dxa"/>
            <w:shd w:val="clear" w:color="auto" w:fill="FFFFFF"/>
            <w:vAlign w:val="center"/>
          </w:tcPr>
          <w:p w:rsidR="0016028C" w:rsidRPr="008E2D5D" w:rsidRDefault="0016028C" w:rsidP="00FE1299">
            <w:pPr>
              <w:autoSpaceDE w:val="0"/>
              <w:autoSpaceDN w:val="0"/>
              <w:adjustRightInd w:val="0"/>
              <w:spacing w:after="0" w:line="240" w:lineRule="auto"/>
              <w:jc w:val="center"/>
              <w:rPr>
                <w:rFonts w:ascii="Times New Roman" w:hAnsi="Times New Roman"/>
                <w:b/>
                <w:sz w:val="16"/>
                <w:szCs w:val="16"/>
              </w:rPr>
            </w:pPr>
          </w:p>
        </w:tc>
        <w:tc>
          <w:tcPr>
            <w:tcW w:w="2977" w:type="dxa"/>
            <w:gridSpan w:val="17"/>
            <w:shd w:val="clear" w:color="auto" w:fill="FFFFFF"/>
            <w:vAlign w:val="center"/>
          </w:tcPr>
          <w:p w:rsidR="0016028C" w:rsidRPr="008E2D5D"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E2D5D">
              <w:rPr>
                <w:rFonts w:ascii="Times New Roman" w:hAnsi="Times New Roman"/>
                <w:b/>
                <w:color w:val="000000"/>
                <w:sz w:val="16"/>
                <w:szCs w:val="16"/>
              </w:rPr>
              <w:t>Crude model</w:t>
            </w:r>
          </w:p>
        </w:tc>
        <w:tc>
          <w:tcPr>
            <w:tcW w:w="2340" w:type="dxa"/>
            <w:gridSpan w:val="10"/>
            <w:shd w:val="clear" w:color="auto" w:fill="FFFFFF"/>
            <w:vAlign w:val="center"/>
          </w:tcPr>
          <w:p w:rsidR="0016028C" w:rsidRPr="008E2D5D"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E2D5D">
              <w:rPr>
                <w:rFonts w:ascii="Times New Roman" w:hAnsi="Times New Roman"/>
                <w:b/>
                <w:color w:val="000000"/>
                <w:sz w:val="16"/>
                <w:szCs w:val="16"/>
              </w:rPr>
              <w:t>Adjusted model</w:t>
            </w:r>
          </w:p>
        </w:tc>
      </w:tr>
      <w:tr w:rsidR="0016028C" w:rsidRPr="008E2D5D" w:rsidTr="00FE1299">
        <w:trPr>
          <w:cantSplit/>
        </w:trPr>
        <w:tc>
          <w:tcPr>
            <w:tcW w:w="2513" w:type="dxa"/>
            <w:vMerge w:val="restart"/>
            <w:shd w:val="clear" w:color="auto" w:fill="FFFFFF"/>
            <w:vAlign w:val="center"/>
          </w:tcPr>
          <w:p w:rsidR="0016028C" w:rsidRPr="008E2D5D" w:rsidRDefault="0016028C" w:rsidP="00FE1299">
            <w:pPr>
              <w:autoSpaceDE w:val="0"/>
              <w:autoSpaceDN w:val="0"/>
              <w:adjustRightInd w:val="0"/>
              <w:spacing w:after="0" w:line="240" w:lineRule="auto"/>
              <w:jc w:val="center"/>
              <w:rPr>
                <w:rFonts w:ascii="Times New Roman" w:hAnsi="Times New Roman"/>
                <w:b/>
                <w:sz w:val="16"/>
                <w:szCs w:val="16"/>
              </w:rPr>
            </w:pPr>
            <w:r w:rsidRPr="008E2D5D">
              <w:rPr>
                <w:rFonts w:ascii="Times New Roman" w:hAnsi="Times New Roman"/>
                <w:b/>
                <w:sz w:val="16"/>
                <w:szCs w:val="16"/>
              </w:rPr>
              <w:t>Variables</w:t>
            </w:r>
          </w:p>
        </w:tc>
        <w:tc>
          <w:tcPr>
            <w:tcW w:w="693" w:type="dxa"/>
            <w:gridSpan w:val="4"/>
            <w:vMerge w:val="restart"/>
            <w:shd w:val="clear" w:color="auto" w:fill="FFFFFF"/>
            <w:vAlign w:val="center"/>
          </w:tcPr>
          <w:p w:rsidR="0016028C" w:rsidRPr="008E2D5D"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E2D5D">
              <w:rPr>
                <w:rFonts w:ascii="Times New Roman" w:hAnsi="Times New Roman"/>
                <w:b/>
                <w:color w:val="000000"/>
                <w:sz w:val="16"/>
                <w:szCs w:val="16"/>
              </w:rPr>
              <w:t>Exposed</w:t>
            </w:r>
          </w:p>
          <w:p w:rsidR="0016028C" w:rsidRPr="008E2D5D"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E2D5D">
              <w:rPr>
                <w:rFonts w:ascii="Times New Roman" w:hAnsi="Times New Roman"/>
                <w:b/>
                <w:color w:val="000000"/>
                <w:sz w:val="16"/>
                <w:szCs w:val="16"/>
              </w:rPr>
              <w:t>(%)</w:t>
            </w:r>
          </w:p>
        </w:tc>
        <w:tc>
          <w:tcPr>
            <w:tcW w:w="565" w:type="dxa"/>
            <w:gridSpan w:val="4"/>
            <w:vMerge w:val="restart"/>
            <w:shd w:val="clear" w:color="auto" w:fill="FFFFFF"/>
            <w:vAlign w:val="center"/>
          </w:tcPr>
          <w:p w:rsidR="0016028C" w:rsidRPr="008E2D5D"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E2D5D">
              <w:rPr>
                <w:rFonts w:ascii="Times New Roman" w:hAnsi="Times New Roman"/>
                <w:b/>
                <w:color w:val="000000"/>
                <w:sz w:val="16"/>
                <w:szCs w:val="16"/>
              </w:rPr>
              <w:t>OR</w:t>
            </w:r>
          </w:p>
        </w:tc>
        <w:tc>
          <w:tcPr>
            <w:tcW w:w="1179" w:type="dxa"/>
            <w:gridSpan w:val="8"/>
            <w:shd w:val="clear" w:color="auto" w:fill="FFFFFF"/>
            <w:vAlign w:val="center"/>
          </w:tcPr>
          <w:p w:rsidR="0016028C" w:rsidRPr="008E2D5D"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E2D5D">
              <w:rPr>
                <w:rFonts w:ascii="Times New Roman" w:hAnsi="Times New Roman"/>
                <w:b/>
                <w:color w:val="000000"/>
                <w:sz w:val="16"/>
                <w:szCs w:val="16"/>
              </w:rPr>
              <w:t>95% C.I</w:t>
            </w:r>
          </w:p>
        </w:tc>
        <w:tc>
          <w:tcPr>
            <w:tcW w:w="540" w:type="dxa"/>
            <w:vMerge w:val="restart"/>
            <w:shd w:val="clear" w:color="auto" w:fill="FFFFFF"/>
            <w:vAlign w:val="center"/>
          </w:tcPr>
          <w:p w:rsidR="0016028C" w:rsidRPr="008E2D5D"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E2D5D">
              <w:rPr>
                <w:rFonts w:ascii="Times New Roman" w:hAnsi="Times New Roman"/>
                <w:b/>
                <w:color w:val="000000"/>
                <w:sz w:val="16"/>
                <w:szCs w:val="16"/>
              </w:rPr>
              <w:t>P-value</w:t>
            </w:r>
          </w:p>
        </w:tc>
        <w:tc>
          <w:tcPr>
            <w:tcW w:w="543" w:type="dxa"/>
            <w:vMerge w:val="restart"/>
            <w:shd w:val="clear" w:color="auto" w:fill="FFFFFF"/>
            <w:vAlign w:val="center"/>
          </w:tcPr>
          <w:p w:rsidR="0016028C" w:rsidRPr="008E2D5D"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E2D5D">
              <w:rPr>
                <w:rFonts w:ascii="Times New Roman" w:hAnsi="Times New Roman"/>
                <w:b/>
                <w:color w:val="000000"/>
                <w:sz w:val="16"/>
                <w:szCs w:val="16"/>
              </w:rPr>
              <w:t>OR</w:t>
            </w:r>
          </w:p>
        </w:tc>
        <w:tc>
          <w:tcPr>
            <w:tcW w:w="1257" w:type="dxa"/>
            <w:gridSpan w:val="8"/>
            <w:shd w:val="clear" w:color="auto" w:fill="FFFFFF"/>
            <w:vAlign w:val="center"/>
          </w:tcPr>
          <w:p w:rsidR="0016028C" w:rsidRPr="008E2D5D"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E2D5D">
              <w:rPr>
                <w:rFonts w:ascii="Times New Roman" w:hAnsi="Times New Roman"/>
                <w:b/>
                <w:color w:val="000000"/>
                <w:sz w:val="16"/>
                <w:szCs w:val="16"/>
              </w:rPr>
              <w:t>95% C.I</w:t>
            </w:r>
          </w:p>
        </w:tc>
        <w:tc>
          <w:tcPr>
            <w:tcW w:w="540" w:type="dxa"/>
            <w:vMerge w:val="restart"/>
            <w:shd w:val="clear" w:color="auto" w:fill="FFFFFF"/>
            <w:vAlign w:val="center"/>
          </w:tcPr>
          <w:p w:rsidR="0016028C" w:rsidRPr="008E2D5D" w:rsidRDefault="0016028C" w:rsidP="00FE1299">
            <w:pPr>
              <w:autoSpaceDE w:val="0"/>
              <w:autoSpaceDN w:val="0"/>
              <w:adjustRightInd w:val="0"/>
              <w:spacing w:after="0" w:line="240" w:lineRule="auto"/>
              <w:ind w:left="60" w:right="60"/>
              <w:jc w:val="center"/>
              <w:rPr>
                <w:rFonts w:ascii="Times New Roman" w:hAnsi="Times New Roman"/>
                <w:b/>
                <w:color w:val="000000"/>
                <w:sz w:val="16"/>
                <w:szCs w:val="16"/>
              </w:rPr>
            </w:pPr>
            <w:r w:rsidRPr="008E2D5D">
              <w:rPr>
                <w:rFonts w:ascii="Times New Roman" w:hAnsi="Times New Roman"/>
                <w:b/>
                <w:color w:val="000000"/>
                <w:sz w:val="16"/>
                <w:szCs w:val="16"/>
              </w:rPr>
              <w:t>P-value</w:t>
            </w:r>
          </w:p>
        </w:tc>
      </w:tr>
      <w:tr w:rsidR="0016028C" w:rsidRPr="008E2D5D" w:rsidTr="00FE1299">
        <w:trPr>
          <w:cantSplit/>
        </w:trPr>
        <w:tc>
          <w:tcPr>
            <w:tcW w:w="2513" w:type="dxa"/>
            <w:vMerge/>
            <w:shd w:val="clear" w:color="auto" w:fill="FFFFFF"/>
            <w:vAlign w:val="center"/>
          </w:tcPr>
          <w:p w:rsidR="0016028C" w:rsidRPr="008E2D5D" w:rsidRDefault="0016028C" w:rsidP="00FE1299">
            <w:pPr>
              <w:autoSpaceDE w:val="0"/>
              <w:autoSpaceDN w:val="0"/>
              <w:adjustRightInd w:val="0"/>
              <w:spacing w:after="0" w:line="240" w:lineRule="auto"/>
              <w:jc w:val="center"/>
              <w:rPr>
                <w:rFonts w:ascii="Times New Roman" w:hAnsi="Times New Roman"/>
                <w:color w:val="000000"/>
                <w:sz w:val="16"/>
                <w:szCs w:val="16"/>
              </w:rPr>
            </w:pPr>
          </w:p>
        </w:tc>
        <w:tc>
          <w:tcPr>
            <w:tcW w:w="693" w:type="dxa"/>
            <w:gridSpan w:val="4"/>
            <w:vMerge/>
            <w:shd w:val="clear" w:color="auto" w:fill="FFFFFF"/>
            <w:vAlign w:val="center"/>
          </w:tcPr>
          <w:p w:rsidR="0016028C" w:rsidRPr="008E2D5D" w:rsidRDefault="0016028C" w:rsidP="00FE1299">
            <w:pPr>
              <w:autoSpaceDE w:val="0"/>
              <w:autoSpaceDN w:val="0"/>
              <w:adjustRightInd w:val="0"/>
              <w:spacing w:after="0" w:line="240" w:lineRule="auto"/>
              <w:jc w:val="center"/>
              <w:rPr>
                <w:rFonts w:ascii="Times New Roman" w:hAnsi="Times New Roman"/>
                <w:color w:val="000000"/>
                <w:sz w:val="16"/>
                <w:szCs w:val="16"/>
              </w:rPr>
            </w:pPr>
          </w:p>
        </w:tc>
        <w:tc>
          <w:tcPr>
            <w:tcW w:w="565" w:type="dxa"/>
            <w:gridSpan w:val="4"/>
            <w:vMerge/>
            <w:shd w:val="clear" w:color="auto" w:fill="FFFFFF"/>
            <w:vAlign w:val="center"/>
          </w:tcPr>
          <w:p w:rsidR="0016028C" w:rsidRPr="008E2D5D" w:rsidRDefault="0016028C" w:rsidP="00FE1299">
            <w:pPr>
              <w:autoSpaceDE w:val="0"/>
              <w:autoSpaceDN w:val="0"/>
              <w:adjustRightInd w:val="0"/>
              <w:spacing w:after="0" w:line="240" w:lineRule="auto"/>
              <w:jc w:val="center"/>
              <w:rPr>
                <w:rFonts w:ascii="Times New Roman" w:hAnsi="Times New Roman"/>
                <w:color w:val="000000"/>
                <w:sz w:val="16"/>
                <w:szCs w:val="16"/>
              </w:rPr>
            </w:pPr>
          </w:p>
        </w:tc>
        <w:tc>
          <w:tcPr>
            <w:tcW w:w="566" w:type="dxa"/>
            <w:gridSpan w:val="4"/>
            <w:shd w:val="clear" w:color="auto" w:fill="FFFFFF"/>
            <w:vAlign w:val="center"/>
          </w:tcPr>
          <w:p w:rsidR="0016028C" w:rsidRPr="008E2D5D"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E2D5D">
              <w:rPr>
                <w:rFonts w:ascii="Times New Roman" w:hAnsi="Times New Roman"/>
                <w:color w:val="000000"/>
                <w:sz w:val="16"/>
                <w:szCs w:val="16"/>
              </w:rPr>
              <w:t>Lower</w:t>
            </w:r>
          </w:p>
        </w:tc>
        <w:tc>
          <w:tcPr>
            <w:tcW w:w="613" w:type="dxa"/>
            <w:gridSpan w:val="4"/>
            <w:shd w:val="clear" w:color="auto" w:fill="FFFFFF"/>
            <w:vAlign w:val="center"/>
          </w:tcPr>
          <w:p w:rsidR="0016028C" w:rsidRPr="008E2D5D"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E2D5D">
              <w:rPr>
                <w:rFonts w:ascii="Times New Roman" w:hAnsi="Times New Roman"/>
                <w:color w:val="000000"/>
                <w:sz w:val="16"/>
                <w:szCs w:val="16"/>
              </w:rPr>
              <w:t>Upper</w:t>
            </w:r>
          </w:p>
        </w:tc>
        <w:tc>
          <w:tcPr>
            <w:tcW w:w="540" w:type="dxa"/>
            <w:vMerge/>
            <w:shd w:val="clear" w:color="auto" w:fill="FFFFFF"/>
            <w:vAlign w:val="center"/>
          </w:tcPr>
          <w:p w:rsidR="0016028C" w:rsidRPr="008E2D5D"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p>
        </w:tc>
        <w:tc>
          <w:tcPr>
            <w:tcW w:w="543" w:type="dxa"/>
            <w:vMerge/>
            <w:shd w:val="clear" w:color="auto" w:fill="FFFFFF"/>
          </w:tcPr>
          <w:p w:rsidR="0016028C" w:rsidRPr="008E2D5D"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p>
        </w:tc>
        <w:tc>
          <w:tcPr>
            <w:tcW w:w="584" w:type="dxa"/>
            <w:gridSpan w:val="4"/>
            <w:shd w:val="clear" w:color="auto" w:fill="FFFFFF"/>
            <w:vAlign w:val="center"/>
          </w:tcPr>
          <w:p w:rsidR="0016028C" w:rsidRPr="008E2D5D"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E2D5D">
              <w:rPr>
                <w:rFonts w:ascii="Times New Roman" w:hAnsi="Times New Roman"/>
                <w:color w:val="000000"/>
                <w:sz w:val="16"/>
                <w:szCs w:val="16"/>
              </w:rPr>
              <w:t>Lower</w:t>
            </w:r>
          </w:p>
        </w:tc>
        <w:tc>
          <w:tcPr>
            <w:tcW w:w="673" w:type="dxa"/>
            <w:gridSpan w:val="4"/>
            <w:shd w:val="clear" w:color="auto" w:fill="FFFFFF"/>
            <w:vAlign w:val="center"/>
          </w:tcPr>
          <w:p w:rsidR="0016028C" w:rsidRPr="008E2D5D"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E2D5D">
              <w:rPr>
                <w:rFonts w:ascii="Times New Roman" w:hAnsi="Times New Roman"/>
                <w:color w:val="000000"/>
                <w:sz w:val="16"/>
                <w:szCs w:val="16"/>
              </w:rPr>
              <w:t>Upper</w:t>
            </w:r>
          </w:p>
        </w:tc>
        <w:tc>
          <w:tcPr>
            <w:tcW w:w="540" w:type="dxa"/>
            <w:vMerge/>
            <w:shd w:val="clear" w:color="auto" w:fill="FFFFFF"/>
          </w:tcPr>
          <w:p w:rsidR="0016028C" w:rsidRPr="008E2D5D"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p>
        </w:tc>
      </w:tr>
      <w:tr w:rsidR="0016028C" w:rsidRPr="008E2D5D" w:rsidTr="00FE1299">
        <w:trPr>
          <w:cantSplit/>
        </w:trPr>
        <w:tc>
          <w:tcPr>
            <w:tcW w:w="4950" w:type="dxa"/>
            <w:gridSpan w:val="17"/>
            <w:shd w:val="clear" w:color="auto" w:fill="FFFFFF"/>
            <w:vAlign w:val="center"/>
          </w:tcPr>
          <w:p w:rsidR="0016028C" w:rsidRPr="008E2D5D" w:rsidRDefault="00991A40" w:rsidP="00FE1299">
            <w:pPr>
              <w:autoSpaceDE w:val="0"/>
              <w:autoSpaceDN w:val="0"/>
              <w:adjustRightInd w:val="0"/>
              <w:spacing w:after="0" w:line="240" w:lineRule="auto"/>
              <w:ind w:left="60" w:right="60"/>
              <w:rPr>
                <w:rFonts w:ascii="Times New Roman" w:hAnsi="Times New Roman"/>
                <w:b/>
                <w:color w:val="000000"/>
                <w:sz w:val="16"/>
                <w:szCs w:val="16"/>
              </w:rPr>
            </w:pPr>
            <w:r w:rsidRPr="003C141B">
              <w:rPr>
                <w:rFonts w:ascii="Times New Roman" w:hAnsi="Times New Roman"/>
                <w:b/>
                <w:color w:val="000000"/>
                <w:sz w:val="16"/>
                <w:szCs w:val="16"/>
              </w:rPr>
              <w:t>Health unit</w:t>
            </w:r>
            <w:r>
              <w:rPr>
                <w:rFonts w:ascii="Times New Roman" w:hAnsi="Times New Roman"/>
                <w:b/>
                <w:color w:val="000000"/>
                <w:sz w:val="16"/>
                <w:szCs w:val="16"/>
              </w:rPr>
              <w:t>(20)</w:t>
            </w:r>
            <w:r>
              <w:rPr>
                <w:rFonts w:ascii="Times New Roman" w:hAnsi="Times New Roman"/>
              </w:rPr>
              <w:t>*</w:t>
            </w:r>
          </w:p>
        </w:tc>
        <w:tc>
          <w:tcPr>
            <w:tcW w:w="540" w:type="dxa"/>
            <w:shd w:val="clear" w:color="auto" w:fill="FFFFFF"/>
            <w:vAlign w:val="center"/>
          </w:tcPr>
          <w:p w:rsidR="0016028C" w:rsidRPr="008E2D5D" w:rsidRDefault="0016028C" w:rsidP="00FE1299">
            <w:pPr>
              <w:autoSpaceDE w:val="0"/>
              <w:autoSpaceDN w:val="0"/>
              <w:adjustRightInd w:val="0"/>
              <w:spacing w:after="0" w:line="240" w:lineRule="auto"/>
              <w:ind w:left="60" w:right="60"/>
              <w:rPr>
                <w:rFonts w:ascii="Times New Roman" w:hAnsi="Times New Roman"/>
                <w:b/>
                <w:color w:val="000000"/>
                <w:sz w:val="16"/>
                <w:szCs w:val="16"/>
              </w:rPr>
            </w:pPr>
            <w:r w:rsidRPr="008E2D5D">
              <w:rPr>
                <w:rFonts w:ascii="Times New Roman" w:hAnsi="Times New Roman"/>
                <w:color w:val="000000"/>
                <w:sz w:val="16"/>
                <w:szCs w:val="16"/>
              </w:rPr>
              <w:t>0.000</w:t>
            </w:r>
            <w:r w:rsidRPr="008E2D5D">
              <w:rPr>
                <w:rFonts w:ascii="Times New Roman" w:hAnsi="Times New Roman"/>
                <w:color w:val="000000"/>
                <w:sz w:val="16"/>
                <w:szCs w:val="16"/>
                <w:vertAlign w:val="superscript"/>
              </w:rPr>
              <w:t>¥</w:t>
            </w:r>
          </w:p>
        </w:tc>
        <w:tc>
          <w:tcPr>
            <w:tcW w:w="1800" w:type="dxa"/>
            <w:gridSpan w:val="9"/>
            <w:shd w:val="clear" w:color="auto" w:fill="FFFFFF"/>
            <w:vAlign w:val="center"/>
          </w:tcPr>
          <w:p w:rsidR="0016028C" w:rsidRPr="008E2D5D" w:rsidRDefault="0016028C" w:rsidP="00FE1299">
            <w:pPr>
              <w:autoSpaceDE w:val="0"/>
              <w:autoSpaceDN w:val="0"/>
              <w:adjustRightInd w:val="0"/>
              <w:spacing w:after="0" w:line="240" w:lineRule="auto"/>
              <w:ind w:left="60" w:right="60"/>
              <w:rPr>
                <w:rFonts w:ascii="Times New Roman" w:hAnsi="Times New Roman"/>
                <w:b/>
                <w:color w:val="000000"/>
                <w:sz w:val="16"/>
                <w:szCs w:val="16"/>
              </w:rPr>
            </w:pPr>
          </w:p>
        </w:tc>
        <w:tc>
          <w:tcPr>
            <w:tcW w:w="540" w:type="dxa"/>
            <w:shd w:val="clear" w:color="auto" w:fill="FFFFFF"/>
            <w:vAlign w:val="center"/>
          </w:tcPr>
          <w:p w:rsidR="0016028C" w:rsidRPr="008E2D5D" w:rsidRDefault="0016028C" w:rsidP="00FE1299">
            <w:pPr>
              <w:autoSpaceDE w:val="0"/>
              <w:autoSpaceDN w:val="0"/>
              <w:adjustRightInd w:val="0"/>
              <w:spacing w:after="0" w:line="240" w:lineRule="auto"/>
              <w:ind w:left="60" w:right="60"/>
              <w:rPr>
                <w:rFonts w:ascii="Times New Roman" w:hAnsi="Times New Roman"/>
                <w:b/>
                <w:color w:val="000000"/>
                <w:sz w:val="16"/>
                <w:szCs w:val="16"/>
              </w:rPr>
            </w:pPr>
            <w:r w:rsidRPr="008E2D5D">
              <w:rPr>
                <w:rFonts w:ascii="Times New Roman" w:hAnsi="Times New Roman"/>
                <w:color w:val="000000"/>
                <w:sz w:val="16"/>
                <w:szCs w:val="16"/>
              </w:rPr>
              <w:t>0.001</w:t>
            </w:r>
            <w:r w:rsidRPr="008E2D5D">
              <w:rPr>
                <w:rFonts w:ascii="Times New Roman" w:hAnsi="Times New Roman"/>
                <w:color w:val="000000"/>
                <w:sz w:val="16"/>
                <w:szCs w:val="16"/>
                <w:vertAlign w:val="superscript"/>
              </w:rPr>
              <w:t>¥</w:t>
            </w:r>
          </w:p>
        </w:tc>
      </w:tr>
      <w:tr w:rsidR="0016028C" w:rsidRPr="008E2D5D" w:rsidTr="00FE1299">
        <w:trPr>
          <w:cantSplit/>
        </w:trPr>
        <w:tc>
          <w:tcPr>
            <w:tcW w:w="4950" w:type="dxa"/>
            <w:gridSpan w:val="17"/>
            <w:shd w:val="clear" w:color="auto" w:fill="FFFFFF"/>
            <w:vAlign w:val="center"/>
          </w:tcPr>
          <w:p w:rsidR="0016028C" w:rsidRPr="008E2D5D" w:rsidRDefault="0016028C" w:rsidP="00FE1299">
            <w:pPr>
              <w:spacing w:after="0" w:line="240" w:lineRule="auto"/>
              <w:rPr>
                <w:rFonts w:ascii="Times New Roman" w:hAnsi="Times New Roman"/>
                <w:b/>
                <w:color w:val="000000"/>
                <w:sz w:val="16"/>
                <w:szCs w:val="16"/>
              </w:rPr>
            </w:pPr>
            <w:r w:rsidRPr="008E2D5D">
              <w:rPr>
                <w:rFonts w:ascii="Times New Roman" w:hAnsi="Times New Roman"/>
                <w:b/>
                <w:color w:val="000000"/>
                <w:sz w:val="16"/>
                <w:szCs w:val="16"/>
              </w:rPr>
              <w:t>Gestational age at ANC booking</w:t>
            </w:r>
          </w:p>
        </w:tc>
        <w:tc>
          <w:tcPr>
            <w:tcW w:w="540" w:type="dxa"/>
            <w:shd w:val="clear" w:color="auto" w:fill="FFFFFF"/>
            <w:vAlign w:val="center"/>
          </w:tcPr>
          <w:p w:rsidR="0016028C" w:rsidRPr="008E2D5D" w:rsidRDefault="0016028C" w:rsidP="00FE1299">
            <w:pPr>
              <w:spacing w:after="0" w:line="240" w:lineRule="auto"/>
              <w:rPr>
                <w:rFonts w:ascii="Times New Roman" w:hAnsi="Times New Roman"/>
                <w:b/>
                <w:color w:val="000000"/>
                <w:sz w:val="16"/>
                <w:szCs w:val="16"/>
              </w:rPr>
            </w:pPr>
            <w:r w:rsidRPr="008E2D5D">
              <w:rPr>
                <w:rFonts w:ascii="Times New Roman" w:hAnsi="Times New Roman"/>
                <w:color w:val="000000"/>
                <w:sz w:val="16"/>
                <w:szCs w:val="16"/>
              </w:rPr>
              <w:t>0.00</w:t>
            </w:r>
            <w:r w:rsidRPr="008E2D5D">
              <w:rPr>
                <w:rFonts w:ascii="Times New Roman" w:hAnsi="Times New Roman"/>
                <w:color w:val="000000"/>
                <w:sz w:val="16"/>
                <w:szCs w:val="16"/>
                <w:vertAlign w:val="superscript"/>
              </w:rPr>
              <w:t>¥</w:t>
            </w:r>
          </w:p>
        </w:tc>
        <w:tc>
          <w:tcPr>
            <w:tcW w:w="1800" w:type="dxa"/>
            <w:gridSpan w:val="9"/>
            <w:shd w:val="clear" w:color="auto" w:fill="FFFFFF"/>
            <w:vAlign w:val="center"/>
          </w:tcPr>
          <w:p w:rsidR="0016028C" w:rsidRPr="008E2D5D" w:rsidRDefault="0016028C" w:rsidP="00FE1299">
            <w:pPr>
              <w:spacing w:after="0" w:line="240" w:lineRule="auto"/>
              <w:rPr>
                <w:rFonts w:ascii="Times New Roman" w:hAnsi="Times New Roman"/>
                <w:b/>
                <w:color w:val="000000"/>
                <w:sz w:val="16"/>
                <w:szCs w:val="16"/>
              </w:rPr>
            </w:pPr>
          </w:p>
        </w:tc>
        <w:tc>
          <w:tcPr>
            <w:tcW w:w="540" w:type="dxa"/>
            <w:shd w:val="clear" w:color="auto" w:fill="FFFFFF"/>
            <w:vAlign w:val="center"/>
          </w:tcPr>
          <w:p w:rsidR="0016028C" w:rsidRPr="008E2D5D" w:rsidRDefault="0016028C" w:rsidP="00FE1299">
            <w:pPr>
              <w:spacing w:after="0" w:line="240" w:lineRule="auto"/>
              <w:rPr>
                <w:rFonts w:ascii="Times New Roman" w:hAnsi="Times New Roman"/>
                <w:b/>
                <w:color w:val="000000"/>
                <w:sz w:val="16"/>
                <w:szCs w:val="16"/>
              </w:rPr>
            </w:pPr>
            <w:r w:rsidRPr="008E2D5D">
              <w:rPr>
                <w:rFonts w:ascii="Times New Roman" w:hAnsi="Times New Roman"/>
                <w:color w:val="000000"/>
                <w:sz w:val="16"/>
                <w:szCs w:val="16"/>
              </w:rPr>
              <w:t>0.000</w:t>
            </w:r>
            <w:r w:rsidRPr="008E2D5D">
              <w:rPr>
                <w:rFonts w:ascii="Times New Roman" w:hAnsi="Times New Roman"/>
                <w:color w:val="000000"/>
                <w:sz w:val="16"/>
                <w:szCs w:val="16"/>
                <w:vertAlign w:val="superscript"/>
              </w:rPr>
              <w:t>¥</w:t>
            </w:r>
          </w:p>
        </w:tc>
      </w:tr>
      <w:tr w:rsidR="0016028C" w:rsidRPr="008E2D5D" w:rsidTr="00FE1299">
        <w:trPr>
          <w:cantSplit/>
        </w:trPr>
        <w:tc>
          <w:tcPr>
            <w:tcW w:w="2531" w:type="dxa"/>
            <w:gridSpan w:val="2"/>
            <w:shd w:val="clear" w:color="auto" w:fill="FFFFFF"/>
            <w:vAlign w:val="center"/>
          </w:tcPr>
          <w:p w:rsidR="0016028C" w:rsidRPr="008E2D5D"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E2D5D">
              <w:rPr>
                <w:rFonts w:ascii="Times New Roman" w:hAnsi="Times New Roman"/>
                <w:color w:val="000000"/>
                <w:sz w:val="16"/>
                <w:szCs w:val="16"/>
              </w:rPr>
              <w:t>13 - 24 weeks</w:t>
            </w:r>
          </w:p>
        </w:tc>
        <w:tc>
          <w:tcPr>
            <w:tcW w:w="709"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42.2</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sidRPr="008E2D5D">
              <w:rPr>
                <w:rFonts w:ascii="Times New Roman" w:hAnsi="Times New Roman"/>
                <w:sz w:val="16"/>
                <w:szCs w:val="16"/>
              </w:rPr>
              <w:t>-</w:t>
            </w:r>
          </w:p>
        </w:tc>
        <w:tc>
          <w:tcPr>
            <w:tcW w:w="576" w:type="dxa"/>
            <w:gridSpan w:val="3"/>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sidRPr="008E2D5D">
              <w:rPr>
                <w:rFonts w:ascii="Times New Roman" w:hAnsi="Times New Roman"/>
                <w:sz w:val="16"/>
                <w:szCs w:val="16"/>
              </w:rPr>
              <w:t>-</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585" w:type="dxa"/>
            <w:gridSpan w:val="2"/>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sidRPr="008E2D5D">
              <w:rPr>
                <w:rFonts w:ascii="Times New Roman" w:hAnsi="Times New Roman"/>
                <w:sz w:val="16"/>
                <w:szCs w:val="16"/>
              </w:rPr>
              <w:t>-</w:t>
            </w:r>
          </w:p>
        </w:tc>
        <w:tc>
          <w:tcPr>
            <w:tcW w:w="648" w:type="dxa"/>
            <w:gridSpan w:val="3"/>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sidRPr="008E2D5D">
              <w:rPr>
                <w:rFonts w:ascii="Times New Roman" w:hAnsi="Times New Roman"/>
                <w:sz w:val="16"/>
                <w:szCs w:val="16"/>
              </w:rPr>
              <w:t>-</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ref</w:t>
            </w:r>
          </w:p>
        </w:tc>
      </w:tr>
      <w:tr w:rsidR="0016028C" w:rsidRPr="008E2D5D" w:rsidTr="00FE1299">
        <w:trPr>
          <w:cantSplit/>
        </w:trPr>
        <w:tc>
          <w:tcPr>
            <w:tcW w:w="2531" w:type="dxa"/>
            <w:gridSpan w:val="2"/>
            <w:shd w:val="clear" w:color="auto" w:fill="FFFFFF"/>
            <w:vAlign w:val="center"/>
          </w:tcPr>
          <w:p w:rsidR="0016028C" w:rsidRPr="008E2D5D"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E2D5D">
              <w:rPr>
                <w:rFonts w:ascii="Times New Roman" w:hAnsi="Times New Roman"/>
                <w:color w:val="000000"/>
                <w:sz w:val="16"/>
                <w:szCs w:val="16"/>
              </w:rPr>
              <w:t>&lt; 13 weeks</w:t>
            </w:r>
          </w:p>
        </w:tc>
        <w:tc>
          <w:tcPr>
            <w:tcW w:w="709"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62.8</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2.3</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1.7</w:t>
            </w:r>
          </w:p>
        </w:tc>
        <w:tc>
          <w:tcPr>
            <w:tcW w:w="576" w:type="dxa"/>
            <w:gridSpan w:val="3"/>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c>
          <w:tcPr>
            <w:tcW w:w="585" w:type="dxa"/>
            <w:gridSpan w:val="2"/>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2.7</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1.6</w:t>
            </w:r>
          </w:p>
        </w:tc>
        <w:tc>
          <w:tcPr>
            <w:tcW w:w="648" w:type="dxa"/>
            <w:gridSpan w:val="3"/>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4.5</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r>
      <w:tr w:rsidR="0016028C" w:rsidRPr="008E2D5D" w:rsidTr="00FE1299">
        <w:trPr>
          <w:cantSplit/>
        </w:trPr>
        <w:tc>
          <w:tcPr>
            <w:tcW w:w="2531" w:type="dxa"/>
            <w:gridSpan w:val="2"/>
            <w:shd w:val="clear" w:color="auto" w:fill="FFFFFF"/>
            <w:vAlign w:val="center"/>
          </w:tcPr>
          <w:p w:rsidR="0016028C" w:rsidRPr="008E2D5D"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E2D5D">
              <w:rPr>
                <w:rFonts w:ascii="Times New Roman" w:hAnsi="Times New Roman"/>
                <w:color w:val="000000"/>
                <w:sz w:val="16"/>
                <w:szCs w:val="16"/>
              </w:rPr>
              <w:t>25 - 28 weeks</w:t>
            </w:r>
          </w:p>
        </w:tc>
        <w:tc>
          <w:tcPr>
            <w:tcW w:w="709"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17.4</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0.3</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0.1</w:t>
            </w:r>
          </w:p>
        </w:tc>
        <w:tc>
          <w:tcPr>
            <w:tcW w:w="576" w:type="dxa"/>
            <w:gridSpan w:val="3"/>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c>
          <w:tcPr>
            <w:tcW w:w="585" w:type="dxa"/>
            <w:gridSpan w:val="2"/>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0.6</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0.1</w:t>
            </w:r>
          </w:p>
        </w:tc>
        <w:tc>
          <w:tcPr>
            <w:tcW w:w="648" w:type="dxa"/>
            <w:gridSpan w:val="3"/>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2.4</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r>
      <w:tr w:rsidR="0016028C" w:rsidRPr="008E2D5D" w:rsidTr="00FE1299">
        <w:trPr>
          <w:cantSplit/>
        </w:trPr>
        <w:tc>
          <w:tcPr>
            <w:tcW w:w="2531" w:type="dxa"/>
            <w:gridSpan w:val="2"/>
            <w:shd w:val="clear" w:color="auto" w:fill="FFFFFF"/>
            <w:vAlign w:val="center"/>
          </w:tcPr>
          <w:p w:rsidR="0016028C" w:rsidRPr="008E2D5D"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E2D5D">
              <w:rPr>
                <w:rFonts w:ascii="Times New Roman" w:hAnsi="Times New Roman"/>
                <w:color w:val="000000"/>
                <w:sz w:val="16"/>
                <w:szCs w:val="16"/>
              </w:rPr>
              <w:t>Not registered for ANC</w:t>
            </w:r>
          </w:p>
        </w:tc>
        <w:tc>
          <w:tcPr>
            <w:tcW w:w="709"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11.4</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0.2</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0.1</w:t>
            </w:r>
          </w:p>
        </w:tc>
        <w:tc>
          <w:tcPr>
            <w:tcW w:w="576" w:type="dxa"/>
            <w:gridSpan w:val="3"/>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c>
          <w:tcPr>
            <w:tcW w:w="585" w:type="dxa"/>
            <w:gridSpan w:val="2"/>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0.3</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0.1</w:t>
            </w:r>
          </w:p>
        </w:tc>
        <w:tc>
          <w:tcPr>
            <w:tcW w:w="648" w:type="dxa"/>
            <w:gridSpan w:val="3"/>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0.9</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r>
      <w:tr w:rsidR="0016028C" w:rsidRPr="008E2D5D" w:rsidTr="00FE1299">
        <w:trPr>
          <w:cantSplit/>
        </w:trPr>
        <w:tc>
          <w:tcPr>
            <w:tcW w:w="7830" w:type="dxa"/>
            <w:gridSpan w:val="28"/>
            <w:shd w:val="clear" w:color="auto" w:fill="FFFFFF"/>
            <w:vAlign w:val="center"/>
          </w:tcPr>
          <w:p w:rsidR="0016028C" w:rsidRPr="008E2D5D" w:rsidRDefault="0016028C" w:rsidP="00FE1299">
            <w:pPr>
              <w:spacing w:after="0" w:line="240" w:lineRule="auto"/>
              <w:rPr>
                <w:rFonts w:ascii="Times New Roman" w:hAnsi="Times New Roman"/>
                <w:b/>
                <w:color w:val="000000"/>
                <w:sz w:val="16"/>
                <w:szCs w:val="16"/>
              </w:rPr>
            </w:pPr>
            <w:r w:rsidRPr="008E2D5D">
              <w:rPr>
                <w:rFonts w:ascii="Times New Roman" w:hAnsi="Times New Roman"/>
                <w:b/>
                <w:color w:val="000000"/>
                <w:sz w:val="16"/>
                <w:szCs w:val="16"/>
              </w:rPr>
              <w:t>Illness during first trimester</w:t>
            </w:r>
          </w:p>
        </w:tc>
      </w:tr>
      <w:tr w:rsidR="0016028C" w:rsidRPr="008E2D5D" w:rsidTr="00FE1299">
        <w:trPr>
          <w:cantSplit/>
        </w:trPr>
        <w:tc>
          <w:tcPr>
            <w:tcW w:w="2543" w:type="dxa"/>
            <w:gridSpan w:val="3"/>
            <w:shd w:val="clear" w:color="auto" w:fill="FFFFFF"/>
            <w:vAlign w:val="center"/>
          </w:tcPr>
          <w:p w:rsidR="0016028C" w:rsidRPr="008E2D5D"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E2D5D">
              <w:rPr>
                <w:rFonts w:ascii="Times New Roman" w:hAnsi="Times New Roman"/>
                <w:color w:val="000000"/>
                <w:sz w:val="16"/>
                <w:szCs w:val="16"/>
              </w:rPr>
              <w:t>No</w:t>
            </w:r>
          </w:p>
        </w:tc>
        <w:tc>
          <w:tcPr>
            <w:tcW w:w="709"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20.6</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sidRPr="008E2D5D">
              <w:rPr>
                <w:rFonts w:ascii="Times New Roman" w:hAnsi="Times New Roman"/>
                <w:sz w:val="16"/>
                <w:szCs w:val="16"/>
              </w:rPr>
              <w:t>-</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sidRPr="008E2D5D">
              <w:rPr>
                <w:rFonts w:ascii="Times New Roman" w:hAnsi="Times New Roman"/>
                <w:sz w:val="16"/>
                <w:szCs w:val="16"/>
              </w:rPr>
              <w:t>-</w:t>
            </w:r>
          </w:p>
        </w:tc>
        <w:tc>
          <w:tcPr>
            <w:tcW w:w="564" w:type="dxa"/>
            <w:gridSpan w:val="2"/>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sidRPr="008E2D5D">
              <w:rPr>
                <w:rFonts w:ascii="Times New Roman" w:hAnsi="Times New Roman"/>
                <w:sz w:val="16"/>
                <w:szCs w:val="16"/>
              </w:rPr>
              <w:t>-</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597" w:type="dxa"/>
            <w:gridSpan w:val="3"/>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sidRPr="008E2D5D">
              <w:rPr>
                <w:rFonts w:ascii="Times New Roman" w:hAnsi="Times New Roman"/>
                <w:sz w:val="16"/>
                <w:szCs w:val="16"/>
              </w:rPr>
              <w:t>-</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sidRPr="008E2D5D">
              <w:rPr>
                <w:rFonts w:ascii="Times New Roman" w:hAnsi="Times New Roman"/>
                <w:sz w:val="16"/>
                <w:szCs w:val="16"/>
              </w:rPr>
              <w:t>-</w:t>
            </w:r>
          </w:p>
        </w:tc>
        <w:tc>
          <w:tcPr>
            <w:tcW w:w="636" w:type="dxa"/>
            <w:gridSpan w:val="2"/>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sidRPr="008E2D5D">
              <w:rPr>
                <w:rFonts w:ascii="Times New Roman" w:hAnsi="Times New Roman"/>
                <w:sz w:val="16"/>
                <w:szCs w:val="16"/>
              </w:rPr>
              <w:t>-</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ref</w:t>
            </w:r>
          </w:p>
        </w:tc>
      </w:tr>
      <w:tr w:rsidR="0016028C" w:rsidRPr="008E2D5D" w:rsidTr="00FE1299">
        <w:trPr>
          <w:cantSplit/>
        </w:trPr>
        <w:tc>
          <w:tcPr>
            <w:tcW w:w="2543" w:type="dxa"/>
            <w:gridSpan w:val="3"/>
            <w:shd w:val="clear" w:color="auto" w:fill="FFFFFF"/>
            <w:vAlign w:val="center"/>
          </w:tcPr>
          <w:p w:rsidR="0016028C" w:rsidRPr="008E2D5D" w:rsidRDefault="0016028C" w:rsidP="00FE1299">
            <w:pPr>
              <w:autoSpaceDE w:val="0"/>
              <w:autoSpaceDN w:val="0"/>
              <w:adjustRightInd w:val="0"/>
              <w:spacing w:after="0" w:line="240" w:lineRule="auto"/>
              <w:ind w:left="60" w:right="60"/>
              <w:rPr>
                <w:rFonts w:ascii="Times New Roman" w:hAnsi="Times New Roman"/>
                <w:color w:val="000000"/>
                <w:sz w:val="16"/>
                <w:szCs w:val="16"/>
              </w:rPr>
            </w:pPr>
            <w:r w:rsidRPr="008E2D5D">
              <w:rPr>
                <w:rFonts w:ascii="Times New Roman" w:hAnsi="Times New Roman"/>
                <w:color w:val="000000"/>
                <w:sz w:val="16"/>
                <w:szCs w:val="16"/>
              </w:rPr>
              <w:t>Yes</w:t>
            </w:r>
          </w:p>
        </w:tc>
        <w:tc>
          <w:tcPr>
            <w:tcW w:w="709"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52.5</w:t>
            </w:r>
          </w:p>
        </w:tc>
        <w:tc>
          <w:tcPr>
            <w:tcW w:w="567" w:type="dxa"/>
            <w:gridSpan w:val="4"/>
            <w:shd w:val="clear" w:color="auto" w:fill="FFFFFF"/>
            <w:vAlign w:val="center"/>
          </w:tcPr>
          <w:p w:rsidR="0016028C" w:rsidRPr="006A6173"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E2D5D">
              <w:rPr>
                <w:rFonts w:ascii="Times New Roman" w:hAnsi="Times New Roman"/>
                <w:color w:val="000000"/>
                <w:sz w:val="16"/>
                <w:szCs w:val="16"/>
              </w:rPr>
              <w:t>4.2</w:t>
            </w:r>
          </w:p>
        </w:tc>
        <w:tc>
          <w:tcPr>
            <w:tcW w:w="567" w:type="dxa"/>
            <w:gridSpan w:val="4"/>
            <w:shd w:val="clear" w:color="auto" w:fill="FFFFFF"/>
            <w:vAlign w:val="center"/>
          </w:tcPr>
          <w:p w:rsidR="0016028C" w:rsidRPr="006A6173"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E2D5D">
              <w:rPr>
                <w:rFonts w:ascii="Times New Roman" w:hAnsi="Times New Roman"/>
                <w:color w:val="000000"/>
                <w:sz w:val="16"/>
                <w:szCs w:val="16"/>
              </w:rPr>
              <w:t>2.9</w:t>
            </w:r>
          </w:p>
        </w:tc>
        <w:tc>
          <w:tcPr>
            <w:tcW w:w="564" w:type="dxa"/>
            <w:gridSpan w:val="2"/>
            <w:shd w:val="clear" w:color="auto" w:fill="FFFFFF"/>
            <w:vAlign w:val="center"/>
          </w:tcPr>
          <w:p w:rsidR="0016028C" w:rsidRPr="006A6173" w:rsidRDefault="0016028C"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8E2D5D">
              <w:rPr>
                <w:rFonts w:ascii="Times New Roman" w:hAnsi="Times New Roman"/>
                <w:color w:val="000000"/>
                <w:sz w:val="16"/>
                <w:szCs w:val="16"/>
              </w:rPr>
              <w:t>6.3</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0.000</w:t>
            </w:r>
            <w:r w:rsidRPr="008E2D5D">
              <w:rPr>
                <w:rFonts w:ascii="Times New Roman" w:hAnsi="Times New Roman"/>
                <w:color w:val="000000"/>
                <w:sz w:val="16"/>
                <w:szCs w:val="16"/>
                <w:vertAlign w:val="superscript"/>
              </w:rPr>
              <w:t>¥</w:t>
            </w:r>
          </w:p>
        </w:tc>
        <w:tc>
          <w:tcPr>
            <w:tcW w:w="597" w:type="dxa"/>
            <w:gridSpan w:val="3"/>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3.7</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2.1</w:t>
            </w:r>
          </w:p>
        </w:tc>
        <w:tc>
          <w:tcPr>
            <w:tcW w:w="636" w:type="dxa"/>
            <w:gridSpan w:val="2"/>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6.4</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0.000</w:t>
            </w:r>
            <w:r w:rsidRPr="008E2D5D">
              <w:rPr>
                <w:rFonts w:ascii="Times New Roman" w:hAnsi="Times New Roman"/>
                <w:color w:val="000000"/>
                <w:sz w:val="16"/>
                <w:szCs w:val="16"/>
                <w:vertAlign w:val="superscript"/>
              </w:rPr>
              <w:t>¥</w:t>
            </w:r>
          </w:p>
        </w:tc>
      </w:tr>
      <w:tr w:rsidR="0016028C" w:rsidRPr="008E2D5D" w:rsidTr="00FE1299">
        <w:trPr>
          <w:cantSplit/>
        </w:trPr>
        <w:tc>
          <w:tcPr>
            <w:tcW w:w="4950" w:type="dxa"/>
            <w:gridSpan w:val="17"/>
            <w:shd w:val="clear" w:color="auto" w:fill="FFFFFF"/>
            <w:vAlign w:val="center"/>
          </w:tcPr>
          <w:p w:rsidR="0016028C" w:rsidRPr="008E2D5D" w:rsidRDefault="0016028C" w:rsidP="00FE1299">
            <w:pPr>
              <w:spacing w:after="0" w:line="240" w:lineRule="auto"/>
              <w:rPr>
                <w:rFonts w:ascii="Times New Roman" w:hAnsi="Times New Roman"/>
                <w:color w:val="000000"/>
                <w:sz w:val="16"/>
                <w:szCs w:val="16"/>
              </w:rPr>
            </w:pPr>
            <w:r w:rsidRPr="008E2D5D">
              <w:rPr>
                <w:rFonts w:ascii="Times New Roman" w:hAnsi="Times New Roman"/>
                <w:b/>
                <w:sz w:val="16"/>
                <w:szCs w:val="16"/>
              </w:rPr>
              <w:t>Opinion on safety of orthodox medication</w:t>
            </w:r>
          </w:p>
        </w:tc>
        <w:tc>
          <w:tcPr>
            <w:tcW w:w="540" w:type="dxa"/>
            <w:shd w:val="clear" w:color="auto" w:fill="FFFFFF"/>
            <w:vAlign w:val="center"/>
          </w:tcPr>
          <w:p w:rsidR="0016028C" w:rsidRPr="008E2D5D" w:rsidRDefault="0016028C" w:rsidP="00FE1299">
            <w:pPr>
              <w:spacing w:after="0" w:line="240" w:lineRule="auto"/>
              <w:rPr>
                <w:rFonts w:ascii="Times New Roman" w:hAnsi="Times New Roman"/>
                <w:color w:val="000000"/>
                <w:sz w:val="16"/>
                <w:szCs w:val="16"/>
              </w:rPr>
            </w:pPr>
            <w:r w:rsidRPr="008E2D5D">
              <w:rPr>
                <w:rFonts w:ascii="Times New Roman" w:hAnsi="Times New Roman"/>
                <w:color w:val="000000"/>
                <w:sz w:val="16"/>
                <w:szCs w:val="16"/>
              </w:rPr>
              <w:t>0.098</w:t>
            </w:r>
            <w:r w:rsidRPr="008E2D5D">
              <w:rPr>
                <w:rFonts w:ascii="Times New Roman" w:hAnsi="Times New Roman"/>
                <w:color w:val="000000"/>
                <w:sz w:val="16"/>
                <w:szCs w:val="16"/>
                <w:vertAlign w:val="superscript"/>
              </w:rPr>
              <w:t>¥</w:t>
            </w:r>
          </w:p>
        </w:tc>
        <w:tc>
          <w:tcPr>
            <w:tcW w:w="1800" w:type="dxa"/>
            <w:gridSpan w:val="9"/>
            <w:shd w:val="clear" w:color="auto" w:fill="FFFFFF"/>
            <w:vAlign w:val="center"/>
          </w:tcPr>
          <w:p w:rsidR="0016028C" w:rsidRPr="008E2D5D" w:rsidRDefault="0016028C" w:rsidP="00FE1299">
            <w:pPr>
              <w:spacing w:after="0" w:line="240" w:lineRule="auto"/>
              <w:rPr>
                <w:rFonts w:ascii="Times New Roman" w:hAnsi="Times New Roman"/>
                <w:color w:val="000000"/>
                <w:sz w:val="16"/>
                <w:szCs w:val="16"/>
              </w:rPr>
            </w:pPr>
          </w:p>
        </w:tc>
        <w:tc>
          <w:tcPr>
            <w:tcW w:w="540" w:type="dxa"/>
            <w:shd w:val="clear" w:color="auto" w:fill="FFFFFF"/>
            <w:vAlign w:val="center"/>
          </w:tcPr>
          <w:p w:rsidR="0016028C" w:rsidRPr="008E2D5D" w:rsidRDefault="0016028C" w:rsidP="00FE1299">
            <w:pPr>
              <w:spacing w:after="0" w:line="240" w:lineRule="auto"/>
              <w:rPr>
                <w:rFonts w:ascii="Times New Roman" w:hAnsi="Times New Roman"/>
                <w:color w:val="000000"/>
                <w:sz w:val="16"/>
                <w:szCs w:val="16"/>
              </w:rPr>
            </w:pPr>
            <w:r w:rsidRPr="008E2D5D">
              <w:rPr>
                <w:rFonts w:ascii="Times New Roman" w:hAnsi="Times New Roman"/>
                <w:color w:val="000000"/>
                <w:sz w:val="16"/>
                <w:szCs w:val="16"/>
              </w:rPr>
              <w:t>0.056</w:t>
            </w:r>
            <w:r w:rsidRPr="008E2D5D">
              <w:rPr>
                <w:rFonts w:ascii="Times New Roman" w:hAnsi="Times New Roman"/>
                <w:color w:val="000000"/>
                <w:sz w:val="16"/>
                <w:szCs w:val="16"/>
                <w:vertAlign w:val="superscript"/>
              </w:rPr>
              <w:t>¥</w:t>
            </w:r>
          </w:p>
        </w:tc>
      </w:tr>
      <w:tr w:rsidR="0016028C" w:rsidRPr="008E2D5D" w:rsidTr="00FE1299">
        <w:trPr>
          <w:cantSplit/>
        </w:trPr>
        <w:tc>
          <w:tcPr>
            <w:tcW w:w="2549" w:type="dxa"/>
            <w:gridSpan w:val="4"/>
            <w:shd w:val="clear" w:color="auto" w:fill="FFFFFF"/>
            <w:vAlign w:val="center"/>
          </w:tcPr>
          <w:p w:rsidR="0016028C" w:rsidRPr="008E2D5D" w:rsidRDefault="0016028C" w:rsidP="00FE1299">
            <w:pPr>
              <w:autoSpaceDE w:val="0"/>
              <w:autoSpaceDN w:val="0"/>
              <w:adjustRightInd w:val="0"/>
              <w:spacing w:after="0" w:line="240" w:lineRule="auto"/>
              <w:ind w:left="60" w:right="60"/>
              <w:rPr>
                <w:rFonts w:ascii="Times New Roman" w:hAnsi="Times New Roman"/>
                <w:sz w:val="16"/>
                <w:szCs w:val="16"/>
              </w:rPr>
            </w:pPr>
            <w:r w:rsidRPr="008E2D5D">
              <w:rPr>
                <w:rFonts w:ascii="Times New Roman" w:hAnsi="Times New Roman"/>
                <w:sz w:val="16"/>
                <w:szCs w:val="16"/>
              </w:rPr>
              <w:t>Yes, it is always safe</w:t>
            </w:r>
          </w:p>
        </w:tc>
        <w:tc>
          <w:tcPr>
            <w:tcW w:w="709"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46.6</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sidRPr="008E2D5D">
              <w:rPr>
                <w:rFonts w:ascii="Times New Roman" w:hAnsi="Times New Roman"/>
                <w:sz w:val="16"/>
                <w:szCs w:val="16"/>
              </w:rPr>
              <w:t>-</w:t>
            </w:r>
          </w:p>
        </w:tc>
        <w:tc>
          <w:tcPr>
            <w:tcW w:w="558" w:type="dxa"/>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sidRPr="008E2D5D">
              <w:rPr>
                <w:rFonts w:ascii="Times New Roman" w:hAnsi="Times New Roman"/>
                <w:sz w:val="16"/>
                <w:szCs w:val="16"/>
              </w:rPr>
              <w:t>-</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603" w:type="dxa"/>
            <w:gridSpan w:val="4"/>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sidRPr="008E2D5D">
              <w:rPr>
                <w:rFonts w:ascii="Times New Roman" w:hAnsi="Times New Roman"/>
                <w:sz w:val="16"/>
                <w:szCs w:val="16"/>
              </w:rPr>
              <w:t>-</w:t>
            </w:r>
          </w:p>
        </w:tc>
        <w:tc>
          <w:tcPr>
            <w:tcW w:w="630" w:type="dxa"/>
            <w:shd w:val="clear" w:color="auto" w:fill="FFFFFF"/>
            <w:vAlign w:val="center"/>
          </w:tcPr>
          <w:p w:rsidR="0016028C" w:rsidRPr="008E2D5D" w:rsidRDefault="0016028C" w:rsidP="00FE1299">
            <w:pPr>
              <w:spacing w:after="0" w:line="240" w:lineRule="auto"/>
              <w:jc w:val="center"/>
              <w:rPr>
                <w:rFonts w:ascii="Times New Roman" w:hAnsi="Times New Roman"/>
                <w:sz w:val="16"/>
                <w:szCs w:val="16"/>
              </w:rPr>
            </w:pPr>
            <w:r w:rsidRPr="008E2D5D">
              <w:rPr>
                <w:rFonts w:ascii="Times New Roman" w:hAnsi="Times New Roman"/>
                <w:sz w:val="16"/>
                <w:szCs w:val="16"/>
              </w:rPr>
              <w:t>-</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ref</w:t>
            </w:r>
          </w:p>
        </w:tc>
      </w:tr>
      <w:tr w:rsidR="0016028C" w:rsidRPr="008E2D5D" w:rsidTr="00FE1299">
        <w:trPr>
          <w:cantSplit/>
        </w:trPr>
        <w:tc>
          <w:tcPr>
            <w:tcW w:w="2549" w:type="dxa"/>
            <w:gridSpan w:val="4"/>
            <w:shd w:val="clear" w:color="auto" w:fill="FFFFFF"/>
            <w:vAlign w:val="center"/>
          </w:tcPr>
          <w:p w:rsidR="0016028C" w:rsidRPr="008E2D5D" w:rsidRDefault="0016028C" w:rsidP="00FE1299">
            <w:pPr>
              <w:autoSpaceDE w:val="0"/>
              <w:autoSpaceDN w:val="0"/>
              <w:adjustRightInd w:val="0"/>
              <w:spacing w:after="0" w:line="240" w:lineRule="auto"/>
              <w:ind w:left="60" w:right="60"/>
              <w:rPr>
                <w:rFonts w:ascii="Times New Roman" w:hAnsi="Times New Roman"/>
                <w:sz w:val="16"/>
                <w:szCs w:val="16"/>
              </w:rPr>
            </w:pPr>
            <w:r w:rsidRPr="008E2D5D">
              <w:rPr>
                <w:rFonts w:ascii="Times New Roman" w:hAnsi="Times New Roman"/>
                <w:sz w:val="16"/>
                <w:szCs w:val="16"/>
              </w:rPr>
              <w:t>Yes, safe but depends</w:t>
            </w:r>
          </w:p>
        </w:tc>
        <w:tc>
          <w:tcPr>
            <w:tcW w:w="709"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45.9</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1.0</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0.7</w:t>
            </w:r>
          </w:p>
        </w:tc>
        <w:tc>
          <w:tcPr>
            <w:tcW w:w="558"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1.4</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c>
          <w:tcPr>
            <w:tcW w:w="603"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0.6</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0.4</w:t>
            </w:r>
          </w:p>
        </w:tc>
        <w:tc>
          <w:tcPr>
            <w:tcW w:w="63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1.1</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r>
      <w:tr w:rsidR="0016028C" w:rsidRPr="008E2D5D" w:rsidTr="00FE1299">
        <w:trPr>
          <w:cantSplit/>
        </w:trPr>
        <w:tc>
          <w:tcPr>
            <w:tcW w:w="2549" w:type="dxa"/>
            <w:gridSpan w:val="4"/>
            <w:shd w:val="clear" w:color="auto" w:fill="FFFFFF"/>
            <w:vAlign w:val="center"/>
          </w:tcPr>
          <w:p w:rsidR="0016028C" w:rsidRPr="008E2D5D" w:rsidRDefault="0016028C" w:rsidP="00FE1299">
            <w:pPr>
              <w:autoSpaceDE w:val="0"/>
              <w:autoSpaceDN w:val="0"/>
              <w:adjustRightInd w:val="0"/>
              <w:spacing w:after="0" w:line="240" w:lineRule="auto"/>
              <w:ind w:left="60" w:right="60"/>
              <w:rPr>
                <w:rFonts w:ascii="Times New Roman" w:hAnsi="Times New Roman"/>
                <w:sz w:val="16"/>
                <w:szCs w:val="16"/>
              </w:rPr>
            </w:pPr>
            <w:r w:rsidRPr="008E2D5D">
              <w:rPr>
                <w:rFonts w:ascii="Times New Roman" w:hAnsi="Times New Roman"/>
                <w:sz w:val="16"/>
                <w:szCs w:val="16"/>
              </w:rPr>
              <w:t>No, never safe</w:t>
            </w:r>
          </w:p>
        </w:tc>
        <w:tc>
          <w:tcPr>
            <w:tcW w:w="709"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33.3</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0.6</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0.2</w:t>
            </w:r>
          </w:p>
        </w:tc>
        <w:tc>
          <w:tcPr>
            <w:tcW w:w="558"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1.4</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c>
          <w:tcPr>
            <w:tcW w:w="603"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0.2</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0.0</w:t>
            </w:r>
          </w:p>
        </w:tc>
        <w:tc>
          <w:tcPr>
            <w:tcW w:w="63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1.2</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r>
      <w:tr w:rsidR="0016028C" w:rsidRPr="008E2D5D" w:rsidTr="00FE1299">
        <w:trPr>
          <w:cantSplit/>
        </w:trPr>
        <w:tc>
          <w:tcPr>
            <w:tcW w:w="2549" w:type="dxa"/>
            <w:gridSpan w:val="4"/>
            <w:shd w:val="clear" w:color="auto" w:fill="FFFFFF"/>
            <w:vAlign w:val="center"/>
          </w:tcPr>
          <w:p w:rsidR="0016028C" w:rsidRPr="008E2D5D" w:rsidRDefault="0016028C" w:rsidP="00FE1299">
            <w:pPr>
              <w:autoSpaceDE w:val="0"/>
              <w:autoSpaceDN w:val="0"/>
              <w:adjustRightInd w:val="0"/>
              <w:spacing w:after="0" w:line="240" w:lineRule="auto"/>
              <w:ind w:left="60" w:right="60"/>
              <w:rPr>
                <w:rFonts w:ascii="Times New Roman" w:hAnsi="Times New Roman"/>
                <w:sz w:val="16"/>
                <w:szCs w:val="16"/>
              </w:rPr>
            </w:pPr>
            <w:r w:rsidRPr="008E2D5D">
              <w:rPr>
                <w:rFonts w:ascii="Times New Roman" w:hAnsi="Times New Roman"/>
                <w:sz w:val="16"/>
                <w:szCs w:val="16"/>
              </w:rPr>
              <w:t xml:space="preserve">I don't know  </w:t>
            </w:r>
          </w:p>
        </w:tc>
        <w:tc>
          <w:tcPr>
            <w:tcW w:w="709"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31.8</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0.5</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0.3</w:t>
            </w:r>
          </w:p>
        </w:tc>
        <w:tc>
          <w:tcPr>
            <w:tcW w:w="558"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0.9</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c>
          <w:tcPr>
            <w:tcW w:w="603"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0.4</w:t>
            </w:r>
          </w:p>
        </w:tc>
        <w:tc>
          <w:tcPr>
            <w:tcW w:w="567" w:type="dxa"/>
            <w:gridSpan w:val="4"/>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0.2</w:t>
            </w:r>
          </w:p>
        </w:tc>
        <w:tc>
          <w:tcPr>
            <w:tcW w:w="63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r w:rsidRPr="008E2D5D">
              <w:rPr>
                <w:rFonts w:ascii="Times New Roman" w:hAnsi="Times New Roman"/>
                <w:color w:val="000000"/>
                <w:sz w:val="16"/>
                <w:szCs w:val="16"/>
              </w:rPr>
              <w:t>1.0</w:t>
            </w:r>
          </w:p>
        </w:tc>
        <w:tc>
          <w:tcPr>
            <w:tcW w:w="540" w:type="dxa"/>
            <w:shd w:val="clear" w:color="auto" w:fill="FFFFFF"/>
            <w:vAlign w:val="center"/>
          </w:tcPr>
          <w:p w:rsidR="0016028C" w:rsidRPr="008E2D5D" w:rsidRDefault="0016028C" w:rsidP="00FE1299">
            <w:pPr>
              <w:spacing w:after="0" w:line="240" w:lineRule="auto"/>
              <w:jc w:val="center"/>
              <w:rPr>
                <w:rFonts w:ascii="Times New Roman" w:hAnsi="Times New Roman"/>
                <w:color w:val="000000"/>
                <w:sz w:val="16"/>
                <w:szCs w:val="16"/>
              </w:rPr>
            </w:pPr>
          </w:p>
        </w:tc>
      </w:tr>
    </w:tbl>
    <w:p w:rsidR="0016028C" w:rsidRDefault="0016028C" w:rsidP="0016028C">
      <w:pPr>
        <w:autoSpaceDE w:val="0"/>
        <w:autoSpaceDN w:val="0"/>
        <w:adjustRightInd w:val="0"/>
        <w:spacing w:after="0" w:line="240" w:lineRule="auto"/>
        <w:rPr>
          <w:rFonts w:ascii="Times New Roman" w:hAnsi="Times New Roman"/>
          <w:i/>
          <w:color w:val="000000"/>
          <w:sz w:val="16"/>
          <w:szCs w:val="16"/>
        </w:rPr>
      </w:pPr>
      <w:r w:rsidRPr="005606E5">
        <w:rPr>
          <w:rFonts w:ascii="Times New Roman" w:hAnsi="Times New Roman"/>
          <w:i/>
          <w:color w:val="000000"/>
          <w:sz w:val="16"/>
          <w:szCs w:val="16"/>
        </w:rPr>
        <w:t>¥ Overall statistical significance of variable within model</w:t>
      </w:r>
    </w:p>
    <w:p w:rsidR="00991A40" w:rsidRPr="003364CA" w:rsidRDefault="00991A40" w:rsidP="0016028C">
      <w:pPr>
        <w:autoSpaceDE w:val="0"/>
        <w:autoSpaceDN w:val="0"/>
        <w:adjustRightInd w:val="0"/>
        <w:spacing w:after="0" w:line="240" w:lineRule="auto"/>
        <w:rPr>
          <w:rFonts w:ascii="Times New Roman" w:hAnsi="Times New Roman"/>
          <w:i/>
          <w:sz w:val="16"/>
          <w:szCs w:val="16"/>
        </w:rPr>
      </w:pPr>
      <w:r>
        <w:rPr>
          <w:rFonts w:ascii="Times New Roman" w:hAnsi="Times New Roman"/>
        </w:rPr>
        <w:t>*</w:t>
      </w:r>
      <w:r w:rsidRPr="00991A40">
        <w:rPr>
          <w:rFonts w:ascii="Times New Roman" w:hAnsi="Times New Roman"/>
          <w:i/>
          <w:sz w:val="16"/>
          <w:szCs w:val="16"/>
        </w:rPr>
        <w:t xml:space="preserve">See appendix </w:t>
      </w:r>
      <w:r w:rsidR="009B05B5">
        <w:rPr>
          <w:rFonts w:ascii="Times New Roman" w:hAnsi="Times New Roman"/>
          <w:i/>
          <w:sz w:val="16"/>
          <w:szCs w:val="16"/>
        </w:rPr>
        <w:t xml:space="preserve">2 </w:t>
      </w:r>
      <w:r w:rsidRPr="00991A40">
        <w:rPr>
          <w:rFonts w:ascii="Times New Roman" w:hAnsi="Times New Roman"/>
          <w:i/>
          <w:sz w:val="16"/>
          <w:szCs w:val="16"/>
        </w:rPr>
        <w:t>for complete table showing statistics for all health units</w:t>
      </w:r>
    </w:p>
    <w:p w:rsidR="0016028C" w:rsidRPr="00B2678A" w:rsidRDefault="0016028C" w:rsidP="0016028C">
      <w:pPr>
        <w:autoSpaceDE w:val="0"/>
        <w:autoSpaceDN w:val="0"/>
        <w:adjustRightInd w:val="0"/>
        <w:spacing w:after="0" w:line="240" w:lineRule="auto"/>
        <w:rPr>
          <w:rFonts w:ascii="Times New Roman" w:hAnsi="Times New Roman" w:cs="Times New Roman"/>
          <w:i/>
          <w:sz w:val="16"/>
          <w:szCs w:val="16"/>
        </w:rPr>
      </w:pPr>
      <w:r w:rsidRPr="005606E5">
        <w:rPr>
          <w:rFonts w:ascii="Times New Roman" w:hAnsi="Times New Roman" w:cs="Times New Roman"/>
          <w:i/>
          <w:sz w:val="16"/>
          <w:szCs w:val="16"/>
        </w:rPr>
        <w:t>OR, Odds ratio; CI, Confidence interval</w:t>
      </w:r>
    </w:p>
    <w:p w:rsidR="0016028C" w:rsidRPr="00EF3AA6" w:rsidRDefault="0016028C" w:rsidP="0016028C">
      <w:pPr>
        <w:spacing w:after="0" w:line="240" w:lineRule="auto"/>
        <w:rPr>
          <w:rFonts w:ascii="Times New Roman" w:hAnsi="Times New Roman"/>
          <w:i/>
          <w:sz w:val="16"/>
          <w:szCs w:val="16"/>
        </w:rPr>
      </w:pPr>
      <w:r w:rsidRPr="00EF3AA6">
        <w:rPr>
          <w:rFonts w:ascii="Times New Roman" w:hAnsi="Times New Roman"/>
          <w:i/>
          <w:color w:val="000000"/>
          <w:sz w:val="16"/>
          <w:szCs w:val="16"/>
        </w:rPr>
        <w:t>r: Rural hospital;  u: Urban hospital</w:t>
      </w:r>
      <w:r>
        <w:rPr>
          <w:rFonts w:ascii="Times New Roman" w:hAnsi="Times New Roman"/>
          <w:i/>
          <w:color w:val="000000"/>
          <w:sz w:val="16"/>
          <w:szCs w:val="16"/>
        </w:rPr>
        <w:t>; p:Private hospital; g: Government hospital</w:t>
      </w:r>
    </w:p>
    <w:p w:rsidR="0016028C" w:rsidRPr="00EE0DDD" w:rsidRDefault="0016028C" w:rsidP="00D05A92">
      <w:pPr>
        <w:pStyle w:val="Default"/>
        <w:spacing w:line="276" w:lineRule="auto"/>
        <w:jc w:val="both"/>
        <w:rPr>
          <w:rFonts w:ascii="Arial" w:hAnsi="Arial" w:cs="Arial"/>
        </w:rPr>
      </w:pPr>
    </w:p>
    <w:p w:rsidR="00EF3AA6" w:rsidRPr="005606E5" w:rsidRDefault="00EF3AA6" w:rsidP="0074429A">
      <w:pPr>
        <w:pStyle w:val="Default"/>
        <w:jc w:val="both"/>
        <w:rPr>
          <w:i/>
          <w:sz w:val="16"/>
          <w:szCs w:val="16"/>
        </w:rPr>
      </w:pPr>
    </w:p>
    <w:p w:rsidR="000B5AA6" w:rsidRDefault="000B5AA6" w:rsidP="005606E5">
      <w:pPr>
        <w:pStyle w:val="Default"/>
        <w:jc w:val="both"/>
        <w:rPr>
          <w:b/>
          <w:sz w:val="22"/>
          <w:szCs w:val="22"/>
        </w:rPr>
      </w:pPr>
    </w:p>
    <w:p w:rsidR="00BC1441" w:rsidRPr="00701AC7" w:rsidRDefault="008B52CD" w:rsidP="00E00564">
      <w:pPr>
        <w:pStyle w:val="Default"/>
        <w:spacing w:after="240" w:line="480" w:lineRule="auto"/>
        <w:jc w:val="both"/>
        <w:rPr>
          <w:rFonts w:ascii="Arial" w:hAnsi="Arial" w:cs="Arial"/>
          <w:b/>
          <w:color w:val="auto"/>
        </w:rPr>
      </w:pPr>
      <w:r w:rsidRPr="00701AC7">
        <w:rPr>
          <w:rFonts w:ascii="Arial" w:hAnsi="Arial" w:cs="Arial"/>
          <w:b/>
        </w:rPr>
        <w:t>Discussion</w:t>
      </w:r>
    </w:p>
    <w:p w:rsidR="00BA191F" w:rsidRPr="00701AC7" w:rsidRDefault="00A5122A" w:rsidP="00E00564">
      <w:pPr>
        <w:spacing w:after="0" w:line="480" w:lineRule="auto"/>
        <w:jc w:val="both"/>
        <w:rPr>
          <w:rFonts w:ascii="Arial" w:hAnsi="Arial" w:cs="Arial"/>
          <w:sz w:val="24"/>
          <w:szCs w:val="24"/>
        </w:rPr>
      </w:pPr>
      <w:r w:rsidRPr="00701AC7">
        <w:rPr>
          <w:rFonts w:ascii="Arial" w:hAnsi="Arial" w:cs="Arial"/>
          <w:sz w:val="24"/>
          <w:szCs w:val="24"/>
        </w:rPr>
        <w:t xml:space="preserve">This study showed that the overall prevalence of first trimester orthodox medication consumption among pregnant women in SW Cameroon was 73.2%. When narrowed </w:t>
      </w:r>
      <w:r w:rsidRPr="00701AC7">
        <w:rPr>
          <w:rFonts w:ascii="Arial" w:hAnsi="Arial" w:cs="Arial"/>
          <w:sz w:val="24"/>
          <w:szCs w:val="24"/>
        </w:rPr>
        <w:lastRenderedPageBreak/>
        <w:t>down to non-pregnancy related orthodox medications, the rate of consumption stood at 68.3%. It is apparent that these prevalences</w:t>
      </w:r>
      <w:r w:rsidR="001E2E50">
        <w:rPr>
          <w:rFonts w:ascii="Arial" w:hAnsi="Arial" w:cs="Arial"/>
          <w:sz w:val="24"/>
          <w:szCs w:val="24"/>
        </w:rPr>
        <w:t xml:space="preserve"> </w:t>
      </w:r>
      <w:r w:rsidRPr="00701AC7">
        <w:rPr>
          <w:rFonts w:ascii="Arial" w:hAnsi="Arial" w:cs="Arial"/>
          <w:sz w:val="24"/>
          <w:szCs w:val="24"/>
        </w:rPr>
        <w:t>are high compared to those reported in Africa and other developing countries. Out of 1,268 women interviewed during ANC visits in 8 hospitals in Ethiopia, only 29.9% reported at least one drug exposure during the first trimester.</w:t>
      </w:r>
      <w:r w:rsidR="00F733EC" w:rsidRPr="00E7381B">
        <w:rPr>
          <w:rFonts w:ascii="Arial" w:hAnsi="Arial" w:cs="Arial"/>
          <w:sz w:val="24"/>
          <w:szCs w:val="24"/>
          <w:shd w:val="clear" w:color="auto" w:fill="FFFFFF"/>
        </w:rPr>
        <w:t>[1</w:t>
      </w:r>
      <w:r w:rsidR="00C36E61">
        <w:rPr>
          <w:rFonts w:ascii="Arial" w:hAnsi="Arial" w:cs="Arial"/>
          <w:sz w:val="24"/>
          <w:szCs w:val="24"/>
          <w:shd w:val="clear" w:color="auto" w:fill="FFFFFF"/>
        </w:rPr>
        <w:t>2</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xml:space="preserve">  </w:t>
      </w:r>
      <w:r w:rsidRPr="00701AC7">
        <w:rPr>
          <w:rFonts w:ascii="Arial" w:hAnsi="Arial" w:cs="Arial"/>
          <w:sz w:val="24"/>
          <w:szCs w:val="24"/>
        </w:rPr>
        <w:t>This low prevalence</w:t>
      </w:r>
      <w:r w:rsidR="001E2E50">
        <w:rPr>
          <w:rFonts w:ascii="Arial" w:hAnsi="Arial" w:cs="Arial"/>
          <w:sz w:val="24"/>
          <w:szCs w:val="24"/>
        </w:rPr>
        <w:t xml:space="preserve"> </w:t>
      </w:r>
      <w:r w:rsidRPr="00701AC7">
        <w:rPr>
          <w:rFonts w:ascii="Arial" w:hAnsi="Arial" w:cs="Arial"/>
          <w:sz w:val="24"/>
          <w:szCs w:val="24"/>
        </w:rPr>
        <w:t>of drug exposure compared to the current study could be as a result of recall bias in the Ethiopian study as most women were in their third trimester. Two other studies in Brazil and Pakistan, based on sample sizes of approximately four thousand, reported an overall first trimester exposure prevalence of 22.2% and 11.0% respectively.</w:t>
      </w:r>
      <w:r w:rsidR="00F733EC" w:rsidRPr="00E7381B">
        <w:rPr>
          <w:rFonts w:ascii="Arial" w:hAnsi="Arial" w:cs="Arial"/>
          <w:sz w:val="24"/>
          <w:szCs w:val="24"/>
          <w:shd w:val="clear" w:color="auto" w:fill="FFFFFF"/>
        </w:rPr>
        <w:t>[</w:t>
      </w:r>
      <w:r w:rsidR="00F733EC">
        <w:rPr>
          <w:rFonts w:ascii="Arial" w:hAnsi="Arial" w:cs="Arial"/>
          <w:sz w:val="24"/>
          <w:szCs w:val="24"/>
          <w:shd w:val="clear" w:color="auto" w:fill="FFFFFF"/>
        </w:rPr>
        <w:t>1</w:t>
      </w:r>
      <w:r w:rsidR="00C36E61">
        <w:rPr>
          <w:rFonts w:ascii="Arial" w:hAnsi="Arial" w:cs="Arial"/>
          <w:sz w:val="24"/>
          <w:szCs w:val="24"/>
          <w:shd w:val="clear" w:color="auto" w:fill="FFFFFF"/>
        </w:rPr>
        <w:t>3</w:t>
      </w:r>
      <w:r w:rsidR="00F733EC">
        <w:rPr>
          <w:rFonts w:ascii="Arial" w:hAnsi="Arial" w:cs="Arial"/>
          <w:sz w:val="24"/>
          <w:szCs w:val="24"/>
          <w:shd w:val="clear" w:color="auto" w:fill="FFFFFF"/>
        </w:rPr>
        <w:t>, 1</w:t>
      </w:r>
      <w:r w:rsidR="00C36E61">
        <w:rPr>
          <w:rFonts w:ascii="Arial" w:hAnsi="Arial" w:cs="Arial"/>
          <w:sz w:val="24"/>
          <w:szCs w:val="24"/>
          <w:shd w:val="clear" w:color="auto" w:fill="FFFFFF"/>
        </w:rPr>
        <w:t>4</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w:t>
      </w:r>
      <w:r w:rsidRPr="00701AC7">
        <w:rPr>
          <w:rFonts w:ascii="Arial" w:hAnsi="Arial" w:cs="Arial"/>
          <w:sz w:val="24"/>
          <w:szCs w:val="24"/>
        </w:rPr>
        <w:t>In the Brazilian study, women were interviewed within 24hrs of delivery. As this period is farther away from the first trimester, coupled with the stress of delivery, it may have been difficult for these women to recall first trimester exposures. The study in Pakistan reviewed only prescriptions given to women during ANC visits - hence over-the-counter medications and medications prescribed elsewhere (e.g. by GP) would have been missed. One study in China,</w:t>
      </w:r>
      <w:r w:rsidR="00F733EC" w:rsidRPr="00E7381B">
        <w:rPr>
          <w:rFonts w:ascii="Arial" w:hAnsi="Arial" w:cs="Arial"/>
          <w:sz w:val="24"/>
          <w:szCs w:val="24"/>
          <w:shd w:val="clear" w:color="auto" w:fill="FFFFFF"/>
        </w:rPr>
        <w:t>[1</w:t>
      </w:r>
      <w:r w:rsidR="00C36E61">
        <w:rPr>
          <w:rFonts w:ascii="Arial" w:hAnsi="Arial" w:cs="Arial"/>
          <w:sz w:val="24"/>
          <w:szCs w:val="24"/>
          <w:shd w:val="clear" w:color="auto" w:fill="FFFFFF"/>
        </w:rPr>
        <w:t>5</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w:t>
      </w:r>
      <w:r w:rsidRPr="00701AC7">
        <w:rPr>
          <w:rFonts w:ascii="Arial" w:hAnsi="Arial" w:cs="Arial"/>
          <w:sz w:val="24"/>
          <w:szCs w:val="24"/>
        </w:rPr>
        <w:t>based on prospectively collected data reported a similar prevalence (75%) to that seen in our study.</w:t>
      </w:r>
    </w:p>
    <w:p w:rsidR="00572F68" w:rsidRPr="00701AC7" w:rsidRDefault="00A5122A" w:rsidP="00E00564">
      <w:pPr>
        <w:spacing w:before="240" w:after="0" w:line="480" w:lineRule="auto"/>
        <w:jc w:val="both"/>
        <w:rPr>
          <w:rFonts w:ascii="Arial" w:hAnsi="Arial" w:cs="Arial"/>
          <w:sz w:val="24"/>
          <w:szCs w:val="24"/>
        </w:rPr>
      </w:pPr>
      <w:r w:rsidRPr="00701AC7">
        <w:rPr>
          <w:rFonts w:ascii="Arial" w:hAnsi="Arial" w:cs="Arial"/>
          <w:sz w:val="24"/>
          <w:szCs w:val="24"/>
        </w:rPr>
        <w:t>Unlike non-pregnancy related orthodox medications with a high prevalence, first trimester use of pregnancy related orthodox medications in this study was low (42.3%), suggesting underuse of these medications. This observation appears to be true also</w:t>
      </w:r>
      <w:r w:rsidR="001E2E50">
        <w:rPr>
          <w:rFonts w:ascii="Arial" w:hAnsi="Arial" w:cs="Arial"/>
          <w:sz w:val="24"/>
          <w:szCs w:val="24"/>
        </w:rPr>
        <w:t xml:space="preserve"> </w:t>
      </w:r>
      <w:r w:rsidRPr="00701AC7">
        <w:rPr>
          <w:rFonts w:ascii="Arial" w:hAnsi="Arial" w:cs="Arial"/>
          <w:sz w:val="24"/>
          <w:szCs w:val="24"/>
        </w:rPr>
        <w:t>in other African countries. Based on the entire pregnancy, prevalencesof 42% and 34% have been reported in Nigeria</w:t>
      </w:r>
      <w:r w:rsidR="00F733EC" w:rsidRPr="00E7381B">
        <w:rPr>
          <w:rFonts w:ascii="Arial" w:hAnsi="Arial" w:cs="Arial"/>
          <w:sz w:val="24"/>
          <w:szCs w:val="24"/>
          <w:shd w:val="clear" w:color="auto" w:fill="FFFFFF"/>
        </w:rPr>
        <w:t>[1</w:t>
      </w:r>
      <w:r w:rsidR="00C36E61">
        <w:rPr>
          <w:rFonts w:ascii="Arial" w:hAnsi="Arial" w:cs="Arial"/>
          <w:sz w:val="24"/>
          <w:szCs w:val="24"/>
          <w:shd w:val="clear" w:color="auto" w:fill="FFFFFF"/>
        </w:rPr>
        <w:t>6</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w:t>
      </w:r>
      <w:r w:rsidRPr="00701AC7">
        <w:rPr>
          <w:rFonts w:ascii="Arial" w:hAnsi="Arial" w:cs="Arial"/>
          <w:sz w:val="24"/>
          <w:szCs w:val="24"/>
        </w:rPr>
        <w:t>and Ethiopia</w:t>
      </w:r>
      <w:r w:rsidR="00F733EC" w:rsidRPr="00E7381B">
        <w:rPr>
          <w:rFonts w:ascii="Arial" w:hAnsi="Arial" w:cs="Arial"/>
          <w:sz w:val="24"/>
          <w:szCs w:val="24"/>
          <w:shd w:val="clear" w:color="auto" w:fill="FFFFFF"/>
        </w:rPr>
        <w:t>[1</w:t>
      </w:r>
      <w:r w:rsidR="00C36E61">
        <w:rPr>
          <w:rFonts w:ascii="Arial" w:hAnsi="Arial" w:cs="Arial"/>
          <w:sz w:val="24"/>
          <w:szCs w:val="24"/>
          <w:shd w:val="clear" w:color="auto" w:fill="FFFFFF"/>
        </w:rPr>
        <w:t>2</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w:t>
      </w:r>
      <w:r w:rsidRPr="00701AC7">
        <w:rPr>
          <w:rFonts w:ascii="Arial" w:hAnsi="Arial" w:cs="Arial"/>
          <w:sz w:val="24"/>
          <w:szCs w:val="24"/>
        </w:rPr>
        <w:t>respectively. Two studies in Nigeria</w:t>
      </w:r>
      <w:r w:rsidR="00F733EC" w:rsidRPr="00E7381B">
        <w:rPr>
          <w:rFonts w:ascii="Arial" w:hAnsi="Arial" w:cs="Arial"/>
          <w:sz w:val="24"/>
          <w:szCs w:val="24"/>
          <w:shd w:val="clear" w:color="auto" w:fill="FFFFFF"/>
        </w:rPr>
        <w:t>[1</w:t>
      </w:r>
      <w:r w:rsidR="00C36E61">
        <w:rPr>
          <w:rFonts w:ascii="Arial" w:hAnsi="Arial" w:cs="Arial"/>
          <w:sz w:val="24"/>
          <w:szCs w:val="24"/>
          <w:shd w:val="clear" w:color="auto" w:fill="FFFFFF"/>
        </w:rPr>
        <w:t>7</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w:t>
      </w:r>
      <w:r w:rsidRPr="00701AC7">
        <w:rPr>
          <w:rFonts w:ascii="Arial" w:hAnsi="Arial" w:cs="Arial"/>
          <w:sz w:val="24"/>
          <w:szCs w:val="24"/>
        </w:rPr>
        <w:t xml:space="preserve">and Tanzania </w:t>
      </w:r>
      <w:r w:rsidR="00F733EC" w:rsidRPr="00E7381B">
        <w:rPr>
          <w:rFonts w:ascii="Arial" w:hAnsi="Arial" w:cs="Arial"/>
          <w:sz w:val="24"/>
          <w:szCs w:val="24"/>
          <w:shd w:val="clear" w:color="auto" w:fill="FFFFFF"/>
        </w:rPr>
        <w:t>[1</w:t>
      </w:r>
      <w:r w:rsidR="00C36E61">
        <w:rPr>
          <w:rFonts w:ascii="Arial" w:hAnsi="Arial" w:cs="Arial"/>
          <w:sz w:val="24"/>
          <w:szCs w:val="24"/>
          <w:shd w:val="clear" w:color="auto" w:fill="FFFFFF"/>
        </w:rPr>
        <w:t>8</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w:t>
      </w:r>
      <w:r w:rsidRPr="00701AC7">
        <w:rPr>
          <w:rFonts w:ascii="Arial" w:hAnsi="Arial" w:cs="Arial"/>
          <w:sz w:val="24"/>
          <w:szCs w:val="24"/>
        </w:rPr>
        <w:t xml:space="preserve">reported higher prevalences(76%, and 94% respectively) of folic acid intake. However, these results were based on exposures across the entire pregnancy and are likely to decrease when restricted to the first trimester as studies in </w:t>
      </w:r>
      <w:r w:rsidRPr="00701AC7">
        <w:rPr>
          <w:rFonts w:ascii="Arial" w:hAnsi="Arial" w:cs="Arial"/>
          <w:sz w:val="24"/>
          <w:szCs w:val="24"/>
        </w:rPr>
        <w:lastRenderedPageBreak/>
        <w:t>Africa have always reported a far greater proportion (about 40% greater) of medication exposure in the second and third trimesters compared to the first trimester.</w:t>
      </w:r>
      <w:r w:rsidR="00F733EC" w:rsidRPr="00E7381B">
        <w:rPr>
          <w:rFonts w:ascii="Arial" w:hAnsi="Arial" w:cs="Arial"/>
          <w:sz w:val="24"/>
          <w:szCs w:val="24"/>
          <w:shd w:val="clear" w:color="auto" w:fill="FFFFFF"/>
        </w:rPr>
        <w:t>[1</w:t>
      </w:r>
      <w:r w:rsidR="00C36E61">
        <w:rPr>
          <w:rFonts w:ascii="Arial" w:hAnsi="Arial" w:cs="Arial"/>
          <w:sz w:val="24"/>
          <w:szCs w:val="24"/>
          <w:shd w:val="clear" w:color="auto" w:fill="FFFFFF"/>
        </w:rPr>
        <w:t>2</w:t>
      </w:r>
      <w:r w:rsidR="00F733EC">
        <w:rPr>
          <w:rFonts w:ascii="Arial" w:hAnsi="Arial" w:cs="Arial"/>
          <w:sz w:val="24"/>
          <w:szCs w:val="24"/>
          <w:shd w:val="clear" w:color="auto" w:fill="FFFFFF"/>
        </w:rPr>
        <w:t>, 1</w:t>
      </w:r>
      <w:r w:rsidR="00C36E61">
        <w:rPr>
          <w:rFonts w:ascii="Arial" w:hAnsi="Arial" w:cs="Arial"/>
          <w:sz w:val="24"/>
          <w:szCs w:val="24"/>
          <w:shd w:val="clear" w:color="auto" w:fill="FFFFFF"/>
        </w:rPr>
        <w:t>9</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w:t>
      </w:r>
      <w:r w:rsidRPr="00701AC7">
        <w:rPr>
          <w:rFonts w:ascii="Arial" w:hAnsi="Arial" w:cs="Arial"/>
          <w:sz w:val="24"/>
          <w:szCs w:val="24"/>
        </w:rPr>
        <w:t xml:space="preserve"> In our study,75% of the women registered for ANC after the first trimester. Almost half (46%) of the women booked for ANC late (after 1</w:t>
      </w:r>
      <w:r w:rsidR="00C36E61">
        <w:rPr>
          <w:rFonts w:ascii="Arial" w:hAnsi="Arial" w:cs="Arial"/>
          <w:sz w:val="24"/>
          <w:szCs w:val="24"/>
        </w:rPr>
        <w:t>8</w:t>
      </w:r>
      <w:r w:rsidRPr="00701AC7">
        <w:rPr>
          <w:rFonts w:ascii="Arial" w:hAnsi="Arial" w:cs="Arial"/>
          <w:sz w:val="24"/>
          <w:szCs w:val="24"/>
        </w:rPr>
        <w:t xml:space="preserve"> weeks), despite WHO recommendations to book by 17weeks,</w:t>
      </w:r>
      <w:r w:rsidR="00F733EC" w:rsidRPr="00E7381B">
        <w:rPr>
          <w:rFonts w:ascii="Arial" w:hAnsi="Arial" w:cs="Arial"/>
          <w:sz w:val="24"/>
          <w:szCs w:val="24"/>
          <w:shd w:val="clear" w:color="auto" w:fill="FFFFFF"/>
        </w:rPr>
        <w:t>[</w:t>
      </w:r>
      <w:r w:rsidR="00C36E61">
        <w:rPr>
          <w:rFonts w:ascii="Arial" w:hAnsi="Arial" w:cs="Arial"/>
          <w:sz w:val="24"/>
          <w:szCs w:val="24"/>
          <w:shd w:val="clear" w:color="auto" w:fill="FFFFFF"/>
        </w:rPr>
        <w:t>20</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w:t>
      </w:r>
      <w:r w:rsidRPr="00701AC7">
        <w:rPr>
          <w:rFonts w:ascii="Arial" w:hAnsi="Arial" w:cs="Arial"/>
          <w:sz w:val="24"/>
          <w:szCs w:val="24"/>
        </w:rPr>
        <w:t>and the women were dependent almost solely on medication given at the hospital. This could help explain the low first trimester intake of pregnancy-related medications which are mainly given during ANC visits.</w:t>
      </w:r>
    </w:p>
    <w:p w:rsidR="00BC1441" w:rsidRPr="00701AC7" w:rsidRDefault="00BC1441" w:rsidP="00E00564">
      <w:pPr>
        <w:spacing w:after="0" w:line="480" w:lineRule="auto"/>
        <w:jc w:val="both"/>
        <w:rPr>
          <w:rFonts w:ascii="Arial" w:hAnsi="Arial" w:cs="Arial"/>
          <w:sz w:val="24"/>
          <w:szCs w:val="24"/>
        </w:rPr>
      </w:pPr>
    </w:p>
    <w:p w:rsidR="00BC1441" w:rsidRPr="00701AC7" w:rsidRDefault="00A5122A" w:rsidP="00E00564">
      <w:pPr>
        <w:pStyle w:val="Default"/>
        <w:spacing w:line="480" w:lineRule="auto"/>
        <w:jc w:val="both"/>
        <w:rPr>
          <w:rFonts w:ascii="Arial" w:hAnsi="Arial" w:cs="Arial"/>
          <w:color w:val="auto"/>
        </w:rPr>
      </w:pPr>
      <w:r w:rsidRPr="00701AC7">
        <w:rPr>
          <w:rFonts w:ascii="Arial" w:hAnsi="Arial" w:cs="Arial"/>
          <w:color w:val="auto"/>
        </w:rPr>
        <w:t xml:space="preserve">The most commonly reported group of orthodox medications were analgesics. This seems to corroborate a similar study in Nigeria. </w:t>
      </w:r>
      <w:r w:rsidR="00F733EC" w:rsidRPr="00E7381B">
        <w:rPr>
          <w:rFonts w:ascii="Arial" w:hAnsi="Arial" w:cs="Arial"/>
          <w:color w:val="auto"/>
          <w:shd w:val="clear" w:color="auto" w:fill="FFFFFF"/>
        </w:rPr>
        <w:t>[</w:t>
      </w:r>
      <w:r w:rsidR="00C36E61" w:rsidRPr="00E7381B">
        <w:rPr>
          <w:rFonts w:ascii="Arial" w:hAnsi="Arial" w:cs="Arial"/>
          <w:color w:val="auto"/>
          <w:shd w:val="clear" w:color="auto" w:fill="FFFFFF"/>
        </w:rPr>
        <w:t>1</w:t>
      </w:r>
      <w:r w:rsidR="00C36E61">
        <w:rPr>
          <w:rFonts w:ascii="Arial" w:hAnsi="Arial" w:cs="Arial"/>
          <w:color w:val="auto"/>
          <w:shd w:val="clear" w:color="auto" w:fill="FFFFFF"/>
        </w:rPr>
        <w:t>6</w:t>
      </w:r>
      <w:r w:rsidR="00F733EC" w:rsidRPr="00E7381B">
        <w:rPr>
          <w:rFonts w:ascii="Arial" w:hAnsi="Arial" w:cs="Arial"/>
          <w:color w:val="auto"/>
          <w:shd w:val="clear" w:color="auto" w:fill="FFFFFF"/>
        </w:rPr>
        <w:t>]</w:t>
      </w:r>
      <w:r w:rsidR="00F733EC">
        <w:rPr>
          <w:rFonts w:ascii="Arial" w:hAnsi="Arial" w:cs="Arial"/>
          <w:color w:val="424242"/>
          <w:sz w:val="13"/>
          <w:szCs w:val="13"/>
          <w:shd w:val="clear" w:color="auto" w:fill="FFFFFF"/>
        </w:rPr>
        <w:t> </w:t>
      </w:r>
      <w:r w:rsidRPr="00701AC7">
        <w:rPr>
          <w:rFonts w:ascii="Arial" w:hAnsi="Arial" w:cs="Arial"/>
          <w:color w:val="auto"/>
        </w:rPr>
        <w:t>As observed in this study and as is the case in sub-Saharan Africa, the intake of analgesics was very high. This could be explained by the high prevalence of infectious diseases in sub- Saharan Africa often associated with fever for which analgesics are indicated. In fact, the intake of analgesics such as paracetamol when one suspects malaria is so common that when the women in our study were asked what paracetamol was indicated for, a few said “it is an accompaniment of antimalarial.”</w:t>
      </w:r>
    </w:p>
    <w:p w:rsidR="006C372B" w:rsidRPr="00701AC7" w:rsidRDefault="006C372B" w:rsidP="00E00564">
      <w:pPr>
        <w:pStyle w:val="Default"/>
        <w:spacing w:line="480" w:lineRule="auto"/>
        <w:jc w:val="both"/>
        <w:rPr>
          <w:rFonts w:ascii="Arial" w:hAnsi="Arial" w:cs="Arial"/>
          <w:color w:val="auto"/>
        </w:rPr>
      </w:pPr>
    </w:p>
    <w:p w:rsidR="006C372B" w:rsidRPr="00701AC7" w:rsidRDefault="00A5122A" w:rsidP="00E00564">
      <w:pPr>
        <w:pStyle w:val="Default"/>
        <w:spacing w:line="480" w:lineRule="auto"/>
        <w:jc w:val="both"/>
        <w:rPr>
          <w:rFonts w:ascii="Arial" w:hAnsi="Arial" w:cs="Arial"/>
          <w:color w:val="auto"/>
        </w:rPr>
      </w:pPr>
      <w:r w:rsidRPr="00701AC7">
        <w:rPr>
          <w:rFonts w:ascii="Arial" w:hAnsi="Arial" w:cs="Arial"/>
          <w:color w:val="auto"/>
        </w:rPr>
        <w:t xml:space="preserve">Anti-anaemias were the most common pregnancy related medications and second most consumed group of medications. Achidi and colleagues (2005) </w:t>
      </w:r>
      <w:r w:rsidR="00F733EC">
        <w:rPr>
          <w:rFonts w:ascii="Arial" w:hAnsi="Arial" w:cs="Arial"/>
          <w:color w:val="auto"/>
          <w:shd w:val="clear" w:color="auto" w:fill="FFFFFF"/>
        </w:rPr>
        <w:t>[</w:t>
      </w:r>
      <w:r w:rsidR="00C36E61">
        <w:rPr>
          <w:rFonts w:ascii="Arial" w:hAnsi="Arial" w:cs="Arial"/>
          <w:color w:val="auto"/>
          <w:shd w:val="clear" w:color="auto" w:fill="FFFFFF"/>
        </w:rPr>
        <w:t>21</w:t>
      </w:r>
      <w:r w:rsidR="00F733EC" w:rsidRPr="00E7381B">
        <w:rPr>
          <w:rFonts w:ascii="Arial" w:hAnsi="Arial" w:cs="Arial"/>
          <w:color w:val="auto"/>
          <w:shd w:val="clear" w:color="auto" w:fill="FFFFFF"/>
        </w:rPr>
        <w:t>]</w:t>
      </w:r>
      <w:r w:rsidR="00F733EC">
        <w:rPr>
          <w:rFonts w:ascii="Arial" w:hAnsi="Arial" w:cs="Arial"/>
          <w:color w:val="424242"/>
          <w:sz w:val="13"/>
          <w:szCs w:val="13"/>
          <w:shd w:val="clear" w:color="auto" w:fill="FFFFFF"/>
        </w:rPr>
        <w:t> </w:t>
      </w:r>
      <w:r w:rsidRPr="00701AC7">
        <w:rPr>
          <w:rFonts w:ascii="Arial" w:hAnsi="Arial" w:cs="Arial"/>
          <w:color w:val="auto"/>
        </w:rPr>
        <w:t xml:space="preserve">reported that 70% of women registering at their first ANC clinic in SW Cameroon suffer from anaemia. Blood loss is one of the main causes of maternal mortality in sub-Saharan Africa. This is mainly due to infections (mainly malaria) that reduce blood haemoglobin levels and blood loss during delivery (post-partum haemorrhage (PPH)). </w:t>
      </w:r>
      <w:r w:rsidR="00F733EC">
        <w:rPr>
          <w:rFonts w:ascii="Arial" w:hAnsi="Arial" w:cs="Arial"/>
          <w:color w:val="auto"/>
          <w:shd w:val="clear" w:color="auto" w:fill="FFFFFF"/>
        </w:rPr>
        <w:t>[</w:t>
      </w:r>
      <w:r w:rsidR="00C36E61">
        <w:rPr>
          <w:rFonts w:ascii="Arial" w:hAnsi="Arial" w:cs="Arial"/>
          <w:color w:val="auto"/>
          <w:shd w:val="clear" w:color="auto" w:fill="FFFFFF"/>
        </w:rPr>
        <w:t>22</w:t>
      </w:r>
      <w:r w:rsidR="00F733EC" w:rsidRPr="00E7381B">
        <w:rPr>
          <w:rFonts w:ascii="Arial" w:hAnsi="Arial" w:cs="Arial"/>
          <w:color w:val="auto"/>
          <w:shd w:val="clear" w:color="auto" w:fill="FFFFFF"/>
        </w:rPr>
        <w:t>]</w:t>
      </w:r>
      <w:r w:rsidR="00F733EC">
        <w:rPr>
          <w:rFonts w:ascii="Arial" w:hAnsi="Arial" w:cs="Arial"/>
          <w:color w:val="424242"/>
          <w:sz w:val="13"/>
          <w:szCs w:val="13"/>
          <w:shd w:val="clear" w:color="auto" w:fill="FFFFFF"/>
        </w:rPr>
        <w:t> </w:t>
      </w:r>
      <w:r w:rsidRPr="00701AC7">
        <w:rPr>
          <w:rFonts w:ascii="Arial" w:hAnsi="Arial" w:cs="Arial"/>
          <w:color w:val="auto"/>
        </w:rPr>
        <w:t>Anti-anaemias are, therefore, more highly consumed in sub-Saharan African countries than elsewhere in the world. The observed prevalence (38.6%) of anti-anaemias in this study was,</w:t>
      </w:r>
      <w:r w:rsidR="00C36E61">
        <w:rPr>
          <w:rFonts w:ascii="Arial" w:hAnsi="Arial" w:cs="Arial"/>
          <w:color w:val="auto"/>
        </w:rPr>
        <w:t xml:space="preserve"> </w:t>
      </w:r>
      <w:r w:rsidRPr="00701AC7">
        <w:rPr>
          <w:rFonts w:ascii="Arial" w:hAnsi="Arial" w:cs="Arial"/>
          <w:color w:val="auto"/>
        </w:rPr>
        <w:lastRenderedPageBreak/>
        <w:t xml:space="preserve">therefore, very low compared to the expected70% prevalence of anaemia. Again, the low intake of anti-anaemias by women in our study could be related to late ANC registration as these drugs are usually prescribed during </w:t>
      </w:r>
      <w:r w:rsidR="00A13A10" w:rsidRPr="00701AC7">
        <w:rPr>
          <w:rFonts w:ascii="Arial" w:hAnsi="Arial" w:cs="Arial"/>
          <w:color w:val="auto"/>
        </w:rPr>
        <w:t xml:space="preserve">the </w:t>
      </w:r>
      <w:r w:rsidRPr="00701AC7">
        <w:rPr>
          <w:rFonts w:ascii="Arial" w:hAnsi="Arial" w:cs="Arial"/>
          <w:color w:val="auto"/>
        </w:rPr>
        <w:t>ANC visit as prophylaxis.</w:t>
      </w:r>
    </w:p>
    <w:p w:rsidR="00A5122A" w:rsidRPr="00701AC7" w:rsidRDefault="00A5122A" w:rsidP="00E00564">
      <w:pPr>
        <w:pStyle w:val="Default"/>
        <w:spacing w:line="480" w:lineRule="auto"/>
        <w:jc w:val="both"/>
        <w:rPr>
          <w:rFonts w:ascii="Arial" w:hAnsi="Arial" w:cs="Arial"/>
          <w:color w:val="auto"/>
        </w:rPr>
      </w:pPr>
    </w:p>
    <w:p w:rsidR="0003677D" w:rsidRPr="00701AC7" w:rsidRDefault="00A5122A" w:rsidP="00E00564">
      <w:pPr>
        <w:pStyle w:val="Default"/>
        <w:spacing w:line="480" w:lineRule="auto"/>
        <w:jc w:val="both"/>
        <w:rPr>
          <w:rFonts w:ascii="Arial" w:hAnsi="Arial" w:cs="Arial"/>
          <w:color w:val="auto"/>
        </w:rPr>
      </w:pPr>
      <w:r w:rsidRPr="00701AC7">
        <w:rPr>
          <w:rFonts w:ascii="Arial" w:hAnsi="Arial" w:cs="Arial"/>
          <w:color w:val="auto"/>
        </w:rPr>
        <w:t>Sub-Saharan Africa is known to have the largest burden of infectious diseases in the world. It was not surprising, therefore, that anti-infectives were widely used in this study population and that anti-malarials and anti-bacterials were the 3</w:t>
      </w:r>
      <w:r w:rsidRPr="00701AC7">
        <w:rPr>
          <w:rFonts w:ascii="Arial" w:hAnsi="Arial" w:cs="Arial"/>
          <w:color w:val="auto"/>
          <w:vertAlign w:val="superscript"/>
        </w:rPr>
        <w:t>rd</w:t>
      </w:r>
      <w:r w:rsidRPr="00701AC7">
        <w:rPr>
          <w:rFonts w:ascii="Arial" w:hAnsi="Arial" w:cs="Arial"/>
          <w:color w:val="auto"/>
        </w:rPr>
        <w:t xml:space="preserve"> and 4</w:t>
      </w:r>
      <w:r w:rsidRPr="00701AC7">
        <w:rPr>
          <w:rFonts w:ascii="Arial" w:hAnsi="Arial" w:cs="Arial"/>
          <w:color w:val="auto"/>
          <w:vertAlign w:val="superscript"/>
        </w:rPr>
        <w:t>th</w:t>
      </w:r>
      <w:r w:rsidRPr="00701AC7">
        <w:rPr>
          <w:rFonts w:ascii="Arial" w:hAnsi="Arial" w:cs="Arial"/>
          <w:color w:val="auto"/>
        </w:rPr>
        <w:t xml:space="preserve"> most commonly used orthodox medications by 33.6% and 20.8% of women respectively. However, when compared to the 11-17% prevalence of anti-malarialsinother studies</w:t>
      </w:r>
      <w:r w:rsidR="00F733EC">
        <w:rPr>
          <w:rFonts w:ascii="Arial" w:hAnsi="Arial" w:cs="Arial"/>
          <w:color w:val="auto"/>
          <w:shd w:val="clear" w:color="auto" w:fill="FFFFFF"/>
        </w:rPr>
        <w:t>[</w:t>
      </w:r>
      <w:r w:rsidR="00C36E61">
        <w:rPr>
          <w:rFonts w:ascii="Arial" w:hAnsi="Arial" w:cs="Arial"/>
          <w:color w:val="auto"/>
          <w:shd w:val="clear" w:color="auto" w:fill="FFFFFF"/>
        </w:rPr>
        <w:t>15</w:t>
      </w:r>
      <w:r w:rsidR="00F733EC">
        <w:rPr>
          <w:rFonts w:ascii="Arial" w:hAnsi="Arial" w:cs="Arial"/>
          <w:color w:val="auto"/>
          <w:shd w:val="clear" w:color="auto" w:fill="FFFFFF"/>
        </w:rPr>
        <w:t xml:space="preserve">, </w:t>
      </w:r>
      <w:r w:rsidR="00C36E61">
        <w:rPr>
          <w:rFonts w:ascii="Arial" w:hAnsi="Arial" w:cs="Arial"/>
          <w:color w:val="auto"/>
          <w:shd w:val="clear" w:color="auto" w:fill="FFFFFF"/>
        </w:rPr>
        <w:t>16</w:t>
      </w:r>
      <w:r w:rsidR="00F733EC">
        <w:rPr>
          <w:rFonts w:ascii="Arial" w:hAnsi="Arial" w:cs="Arial"/>
          <w:color w:val="auto"/>
          <w:shd w:val="clear" w:color="auto" w:fill="FFFFFF"/>
        </w:rPr>
        <w:t xml:space="preserve">, </w:t>
      </w:r>
      <w:r w:rsidR="00C36E61">
        <w:rPr>
          <w:rFonts w:ascii="Arial" w:hAnsi="Arial" w:cs="Arial"/>
          <w:color w:val="auto"/>
          <w:shd w:val="clear" w:color="auto" w:fill="FFFFFF"/>
        </w:rPr>
        <w:t>18</w:t>
      </w:r>
      <w:r w:rsidR="00F733EC" w:rsidRPr="00E7381B">
        <w:rPr>
          <w:rFonts w:ascii="Arial" w:hAnsi="Arial" w:cs="Arial"/>
          <w:color w:val="auto"/>
          <w:shd w:val="clear" w:color="auto" w:fill="FFFFFF"/>
        </w:rPr>
        <w:t>]</w:t>
      </w:r>
      <w:r w:rsidR="00F733EC">
        <w:rPr>
          <w:rFonts w:ascii="Arial" w:hAnsi="Arial" w:cs="Arial"/>
          <w:color w:val="424242"/>
          <w:sz w:val="13"/>
          <w:szCs w:val="13"/>
          <w:shd w:val="clear" w:color="auto" w:fill="FFFFFF"/>
        </w:rPr>
        <w:t> </w:t>
      </w:r>
      <w:r w:rsidRPr="00701AC7">
        <w:rPr>
          <w:rFonts w:ascii="Arial" w:hAnsi="Arial" w:cs="Arial"/>
          <w:color w:val="auto"/>
        </w:rPr>
        <w:t>in Nigeria and Tanzania with a similar context to Cameroon, the rates reported here appear to be very high. These studies in Nigeria and Tanzania also reported a 5-15% prevalence of anti-bacterials use. While these studies had a limitation of focusing only in urban areas with possibly lower rates of disease compared to rural areas (although no urban-rural differences in anti-infective use were observed in the current study), the values reported seem surprisingly low compared to</w:t>
      </w:r>
      <w:r w:rsidR="00C36E61">
        <w:rPr>
          <w:rFonts w:ascii="Arial" w:hAnsi="Arial" w:cs="Arial"/>
          <w:color w:val="auto"/>
        </w:rPr>
        <w:t xml:space="preserve"> </w:t>
      </w:r>
      <w:r w:rsidRPr="00701AC7">
        <w:rPr>
          <w:rFonts w:ascii="Arial" w:hAnsi="Arial" w:cs="Arial"/>
          <w:color w:val="auto"/>
        </w:rPr>
        <w:t xml:space="preserve">the current study. </w:t>
      </w:r>
    </w:p>
    <w:p w:rsidR="006C372B" w:rsidRPr="00701AC7" w:rsidRDefault="006C372B" w:rsidP="00E00564">
      <w:pPr>
        <w:pStyle w:val="Default"/>
        <w:spacing w:line="480" w:lineRule="auto"/>
        <w:jc w:val="both"/>
        <w:rPr>
          <w:rFonts w:ascii="Arial" w:hAnsi="Arial" w:cs="Arial"/>
          <w:color w:val="auto"/>
        </w:rPr>
      </w:pPr>
    </w:p>
    <w:p w:rsidR="00A5122A" w:rsidRPr="00701AC7" w:rsidRDefault="00A5122A" w:rsidP="00E00564">
      <w:pPr>
        <w:pStyle w:val="Default"/>
        <w:spacing w:line="480" w:lineRule="auto"/>
        <w:jc w:val="both"/>
        <w:rPr>
          <w:rFonts w:ascii="Arial" w:hAnsi="Arial" w:cs="Arial"/>
          <w:color w:val="auto"/>
        </w:rPr>
      </w:pPr>
      <w:r w:rsidRPr="00701AC7">
        <w:rPr>
          <w:rFonts w:ascii="Arial" w:hAnsi="Arial" w:cs="Arial"/>
          <w:color w:val="auto"/>
        </w:rPr>
        <w:t>Sulfadoxine/pyrimethamine (FDA category C), which is contraindicated during the first trimester and which is uniquely indicated as malaria prophylaxis from the second trimester,</w:t>
      </w:r>
      <w:r w:rsidR="00A97170" w:rsidRPr="00A97170">
        <w:rPr>
          <w:rFonts w:ascii="Arial" w:hAnsi="Arial" w:cs="Arial"/>
          <w:color w:val="auto"/>
          <w:shd w:val="clear" w:color="auto" w:fill="FFFFFF"/>
        </w:rPr>
        <w:t xml:space="preserve"> </w:t>
      </w:r>
      <w:r w:rsidR="00A97170">
        <w:rPr>
          <w:rFonts w:ascii="Arial" w:hAnsi="Arial" w:cs="Arial"/>
          <w:color w:val="auto"/>
          <w:shd w:val="clear" w:color="auto" w:fill="FFFFFF"/>
        </w:rPr>
        <w:t>[23</w:t>
      </w:r>
      <w:r w:rsidR="00A97170" w:rsidRPr="00E7381B">
        <w:rPr>
          <w:rFonts w:ascii="Arial" w:hAnsi="Arial" w:cs="Arial"/>
          <w:color w:val="auto"/>
          <w:shd w:val="clear" w:color="auto" w:fill="FFFFFF"/>
        </w:rPr>
        <w:t>]</w:t>
      </w:r>
      <w:r w:rsidR="00A97170">
        <w:rPr>
          <w:rFonts w:ascii="Arial" w:hAnsi="Arial" w:cs="Arial"/>
          <w:color w:val="424242"/>
          <w:sz w:val="13"/>
          <w:szCs w:val="13"/>
          <w:shd w:val="clear" w:color="auto" w:fill="FFFFFF"/>
        </w:rPr>
        <w:t> </w:t>
      </w:r>
      <w:r w:rsidRPr="00701AC7">
        <w:rPr>
          <w:rFonts w:ascii="Arial" w:hAnsi="Arial" w:cs="Arial"/>
          <w:color w:val="auto"/>
        </w:rPr>
        <w:t xml:space="preserve"> was the most commonly used anti-malarial (13% of women) during the first trimester. Analyses of the data from this study suggest that these drugs were actually used to treat malaria and not taken as preventive. This is in contrast to the observation in Tanzania where,</w:t>
      </w:r>
      <w:r w:rsidR="001E2E50">
        <w:rPr>
          <w:rFonts w:ascii="Arial" w:hAnsi="Arial" w:cs="Arial"/>
          <w:color w:val="auto"/>
        </w:rPr>
        <w:t xml:space="preserve"> </w:t>
      </w:r>
      <w:r w:rsidRPr="00701AC7">
        <w:rPr>
          <w:rFonts w:ascii="Arial" w:hAnsi="Arial" w:cs="Arial"/>
          <w:color w:val="auto"/>
        </w:rPr>
        <w:t>based on the entire pregnancy period, artemether/lumefantrine was the most common antimalarial (8.9% of women) used to treat malaria.</w:t>
      </w:r>
      <w:r w:rsidR="00F733EC" w:rsidRPr="00E7381B">
        <w:rPr>
          <w:rFonts w:ascii="Arial" w:hAnsi="Arial" w:cs="Arial"/>
          <w:color w:val="auto"/>
          <w:shd w:val="clear" w:color="auto" w:fill="FFFFFF"/>
        </w:rPr>
        <w:t>[</w:t>
      </w:r>
      <w:r w:rsidR="00A97170" w:rsidRPr="00E7381B">
        <w:rPr>
          <w:rFonts w:ascii="Arial" w:hAnsi="Arial" w:cs="Arial"/>
          <w:color w:val="auto"/>
          <w:shd w:val="clear" w:color="auto" w:fill="FFFFFF"/>
        </w:rPr>
        <w:t>1</w:t>
      </w:r>
      <w:r w:rsidR="00A97170">
        <w:rPr>
          <w:rFonts w:ascii="Arial" w:hAnsi="Arial" w:cs="Arial"/>
          <w:color w:val="auto"/>
          <w:shd w:val="clear" w:color="auto" w:fill="FFFFFF"/>
        </w:rPr>
        <w:t>8</w:t>
      </w:r>
      <w:r w:rsidR="00F733EC" w:rsidRPr="00E7381B">
        <w:rPr>
          <w:rFonts w:ascii="Arial" w:hAnsi="Arial" w:cs="Arial"/>
          <w:color w:val="auto"/>
          <w:shd w:val="clear" w:color="auto" w:fill="FFFFFF"/>
        </w:rPr>
        <w:t>]</w:t>
      </w:r>
      <w:r w:rsidR="00F733EC">
        <w:rPr>
          <w:rFonts w:ascii="Arial" w:hAnsi="Arial" w:cs="Arial"/>
          <w:color w:val="424242"/>
          <w:sz w:val="13"/>
          <w:szCs w:val="13"/>
          <w:shd w:val="clear" w:color="auto" w:fill="FFFFFF"/>
        </w:rPr>
        <w:t> </w:t>
      </w:r>
      <w:r w:rsidRPr="00701AC7">
        <w:rPr>
          <w:rFonts w:ascii="Arial" w:hAnsi="Arial" w:cs="Arial"/>
          <w:color w:val="auto"/>
        </w:rPr>
        <w:t>However, the Tanzanian</w:t>
      </w:r>
      <w:r w:rsidR="001E2E50">
        <w:rPr>
          <w:rFonts w:ascii="Arial" w:hAnsi="Arial" w:cs="Arial"/>
          <w:color w:val="auto"/>
        </w:rPr>
        <w:t xml:space="preserve"> </w:t>
      </w:r>
      <w:r w:rsidRPr="00701AC7">
        <w:rPr>
          <w:rFonts w:ascii="Arial" w:hAnsi="Arial" w:cs="Arial"/>
          <w:color w:val="auto"/>
        </w:rPr>
        <w:t xml:space="preserve">study also found that 1.5% of women took Sulfadoxine/pyrimethamine for the treatment of malaria. When used to treat malarial </w:t>
      </w:r>
      <w:r w:rsidRPr="00701AC7">
        <w:rPr>
          <w:rFonts w:ascii="Arial" w:hAnsi="Arial" w:cs="Arial"/>
          <w:color w:val="auto"/>
        </w:rPr>
        <w:lastRenderedPageBreak/>
        <w:t>infection, this anti-malarial has a huge potential to develop resistance – a major problem WHO has been struggling to deal with since the drug was first recommended as malaria prophylaxis in pregnancy in 1998.</w:t>
      </w:r>
      <w:r w:rsidR="00F733EC">
        <w:rPr>
          <w:rFonts w:ascii="Arial" w:hAnsi="Arial" w:cs="Arial"/>
          <w:color w:val="auto"/>
          <w:shd w:val="clear" w:color="auto" w:fill="FFFFFF"/>
        </w:rPr>
        <w:t>[</w:t>
      </w:r>
      <w:r w:rsidR="001E3166">
        <w:rPr>
          <w:rFonts w:ascii="Arial" w:hAnsi="Arial" w:cs="Arial"/>
          <w:color w:val="auto"/>
          <w:shd w:val="clear" w:color="auto" w:fill="FFFFFF"/>
        </w:rPr>
        <w:t>24</w:t>
      </w:r>
      <w:r w:rsidR="00F733EC" w:rsidRPr="00E7381B">
        <w:rPr>
          <w:rFonts w:ascii="Arial" w:hAnsi="Arial" w:cs="Arial"/>
          <w:color w:val="auto"/>
          <w:shd w:val="clear" w:color="auto" w:fill="FFFFFF"/>
        </w:rPr>
        <w:t>]</w:t>
      </w:r>
      <w:r w:rsidR="00F733EC">
        <w:rPr>
          <w:rFonts w:ascii="Arial" w:hAnsi="Arial" w:cs="Arial"/>
          <w:color w:val="424242"/>
          <w:sz w:val="13"/>
          <w:szCs w:val="13"/>
          <w:shd w:val="clear" w:color="auto" w:fill="FFFFFF"/>
        </w:rPr>
        <w:t> </w:t>
      </w:r>
      <w:r w:rsidRPr="00701AC7">
        <w:rPr>
          <w:rFonts w:ascii="Arial" w:hAnsi="Arial" w:cs="Arial"/>
          <w:color w:val="auto"/>
        </w:rPr>
        <w:t>Given that most of these medications were obtained from the hospital, it is likely that the health personnel are the main contributors to this questionable decision with regard to risk/benefit analysis. There are, of course, many other reasons for this error to occur such as not knowing whether the woman was pregnant, or lack of well trained nurses on the use of these medications. However, one has to be careful about the accuracy of reporting by the women. It is possible that some women reported later use as first trimester; although this problem would not have been unique to Sulfadoxine/pyrimethamine. Important also to highlight is the fact that almost one-third(30%) of women who did not report any malaria illness took a non-prophylactic antimalarial. Indeed, in countries like Cameroon where health care is paid from private pockets, it is common knowledge that patients could be loaded with unnecessary medications in a bid to fill the coffers of the hospital. Nevertheless, it remains a priority to ensure access to antimalarials for all pregnant women as this is essential for their health and survival, and that of their babies.</w:t>
      </w:r>
    </w:p>
    <w:p w:rsidR="00A5122A" w:rsidRPr="00701AC7" w:rsidRDefault="00A5122A" w:rsidP="00E00564">
      <w:pPr>
        <w:pStyle w:val="Default"/>
        <w:spacing w:line="480" w:lineRule="auto"/>
        <w:jc w:val="both"/>
        <w:rPr>
          <w:rFonts w:ascii="Arial" w:hAnsi="Arial" w:cs="Arial"/>
          <w:color w:val="auto"/>
        </w:rPr>
      </w:pPr>
    </w:p>
    <w:p w:rsidR="00A5122A" w:rsidRPr="00701AC7" w:rsidRDefault="00A5122A" w:rsidP="00E00564">
      <w:pPr>
        <w:pStyle w:val="Default"/>
        <w:spacing w:line="480" w:lineRule="auto"/>
        <w:jc w:val="both"/>
        <w:rPr>
          <w:rFonts w:ascii="Arial" w:hAnsi="Arial" w:cs="Arial"/>
          <w:color w:val="auto"/>
        </w:rPr>
      </w:pPr>
      <w:r w:rsidRPr="00701AC7">
        <w:rPr>
          <w:rFonts w:ascii="Arial" w:hAnsi="Arial" w:cs="Arial"/>
          <w:color w:val="auto"/>
        </w:rPr>
        <w:t>Most of the women got their orthodox medications mainly from the hospital, as also found in Nigeria.</w:t>
      </w:r>
      <w:r w:rsidR="00F733EC">
        <w:rPr>
          <w:rFonts w:ascii="Arial" w:hAnsi="Arial" w:cs="Arial"/>
          <w:color w:val="auto"/>
          <w:shd w:val="clear" w:color="auto" w:fill="FFFFFF"/>
        </w:rPr>
        <w:t>[6</w:t>
      </w:r>
      <w:r w:rsidR="00F733EC" w:rsidRPr="00E7381B">
        <w:rPr>
          <w:rFonts w:ascii="Arial" w:hAnsi="Arial" w:cs="Arial"/>
          <w:color w:val="auto"/>
          <w:shd w:val="clear" w:color="auto" w:fill="FFFFFF"/>
        </w:rPr>
        <w:t>]</w:t>
      </w:r>
      <w:r w:rsidR="00F733EC">
        <w:rPr>
          <w:rFonts w:ascii="Arial" w:hAnsi="Arial" w:cs="Arial"/>
          <w:color w:val="424242"/>
          <w:sz w:val="13"/>
          <w:szCs w:val="13"/>
          <w:shd w:val="clear" w:color="auto" w:fill="FFFFFF"/>
        </w:rPr>
        <w:t> </w:t>
      </w:r>
      <w:r w:rsidRPr="00701AC7">
        <w:rPr>
          <w:rFonts w:ascii="Arial" w:hAnsi="Arial" w:cs="Arial"/>
          <w:color w:val="auto"/>
        </w:rPr>
        <w:t>This</w:t>
      </w:r>
      <w:r w:rsidR="001E3166">
        <w:rPr>
          <w:rFonts w:ascii="Arial" w:hAnsi="Arial" w:cs="Arial"/>
          <w:color w:val="auto"/>
        </w:rPr>
        <w:t xml:space="preserve"> </w:t>
      </w:r>
      <w:r w:rsidRPr="00701AC7">
        <w:rPr>
          <w:rFonts w:ascii="Arial" w:hAnsi="Arial" w:cs="Arial"/>
          <w:color w:val="auto"/>
        </w:rPr>
        <w:t>is an important finding which suggests that safety measures can be particularly targeted at hospitals rather than pharmacies or other sources. However, as indicated in this study, there was a missed opportunity during general consultation when healthcare providers insufficiently prescribed pregnancy related medications and seemingly failed to get the women to register for ANC.</w:t>
      </w:r>
    </w:p>
    <w:p w:rsidR="00A5122A" w:rsidRPr="00701AC7" w:rsidRDefault="00A5122A" w:rsidP="00E00564">
      <w:pPr>
        <w:pStyle w:val="Default"/>
        <w:spacing w:line="480" w:lineRule="auto"/>
        <w:jc w:val="both"/>
        <w:rPr>
          <w:rFonts w:ascii="Arial" w:hAnsi="Arial" w:cs="Arial"/>
          <w:color w:val="auto"/>
        </w:rPr>
      </w:pPr>
    </w:p>
    <w:p w:rsidR="00A5122A" w:rsidRPr="00701AC7" w:rsidRDefault="00A5122A" w:rsidP="00E00564">
      <w:pPr>
        <w:pStyle w:val="Default"/>
        <w:spacing w:line="480" w:lineRule="auto"/>
        <w:jc w:val="both"/>
        <w:rPr>
          <w:rFonts w:ascii="Arial" w:hAnsi="Arial" w:cs="Arial"/>
          <w:color w:val="auto"/>
        </w:rPr>
      </w:pPr>
      <w:r w:rsidRPr="00701AC7">
        <w:rPr>
          <w:rFonts w:ascii="Arial" w:hAnsi="Arial" w:cs="Arial"/>
          <w:color w:val="auto"/>
        </w:rPr>
        <w:lastRenderedPageBreak/>
        <w:t>More than two-thirds of women were of the opinion that orthodox medicines are always safe, indicating that women assume safety of medication and professionals need to introduce the element of balancing</w:t>
      </w:r>
      <w:r w:rsidR="001E2E50">
        <w:rPr>
          <w:rFonts w:ascii="Arial" w:hAnsi="Arial" w:cs="Arial"/>
          <w:color w:val="auto"/>
        </w:rPr>
        <w:t xml:space="preserve"> </w:t>
      </w:r>
      <w:r w:rsidRPr="00701AC7">
        <w:rPr>
          <w:rFonts w:ascii="Arial" w:hAnsi="Arial" w:cs="Arial"/>
          <w:color w:val="auto"/>
        </w:rPr>
        <w:t>benefits and risks.</w:t>
      </w:r>
    </w:p>
    <w:p w:rsidR="00A5122A" w:rsidRPr="00701AC7" w:rsidRDefault="00A5122A" w:rsidP="00E00564">
      <w:pPr>
        <w:pStyle w:val="Default"/>
        <w:spacing w:line="480" w:lineRule="auto"/>
        <w:jc w:val="both"/>
        <w:rPr>
          <w:rFonts w:ascii="Arial" w:hAnsi="Arial" w:cs="Arial"/>
          <w:color w:val="auto"/>
        </w:rPr>
      </w:pPr>
    </w:p>
    <w:p w:rsidR="00A5122A" w:rsidRPr="00701AC7" w:rsidRDefault="00A5122A" w:rsidP="00E00564">
      <w:pPr>
        <w:pStyle w:val="Default"/>
        <w:spacing w:line="480" w:lineRule="auto"/>
        <w:jc w:val="both"/>
        <w:rPr>
          <w:rFonts w:ascii="Arial" w:hAnsi="Arial" w:cs="Arial"/>
          <w:color w:val="auto"/>
        </w:rPr>
      </w:pPr>
      <w:r w:rsidRPr="00701AC7">
        <w:rPr>
          <w:rFonts w:ascii="Arial" w:hAnsi="Arial" w:cs="Arial"/>
          <w:color w:val="auto"/>
        </w:rPr>
        <w:t xml:space="preserve">Based on FDA risk classification, it was reassuring to know that women in this study were not exposed to any known teratogenic medications (FDA category X). However, it was noted that up to 17% (excluding women exposed to antimalarials) of women were exposed to at least one FDA category C or D medication (potentially teratogenic). </w:t>
      </w:r>
    </w:p>
    <w:p w:rsidR="00A5122A" w:rsidRPr="00701AC7" w:rsidRDefault="00A5122A" w:rsidP="00E00564">
      <w:pPr>
        <w:pStyle w:val="Default"/>
        <w:spacing w:line="480" w:lineRule="auto"/>
        <w:jc w:val="both"/>
        <w:rPr>
          <w:rFonts w:ascii="Arial" w:hAnsi="Arial" w:cs="Arial"/>
          <w:color w:val="auto"/>
        </w:rPr>
      </w:pPr>
      <w:r w:rsidRPr="00701AC7">
        <w:rPr>
          <w:rFonts w:ascii="Arial" w:hAnsi="Arial" w:cs="Arial"/>
          <w:color w:val="auto"/>
        </w:rPr>
        <w:t xml:space="preserve">Our study is the first in Africa to have critically examined a variety of </w:t>
      </w:r>
      <w:r w:rsidR="00156016">
        <w:rPr>
          <w:rFonts w:ascii="Arial" w:hAnsi="Arial" w:cs="Arial"/>
          <w:color w:val="auto"/>
        </w:rPr>
        <w:t xml:space="preserve">sociodemographic </w:t>
      </w:r>
      <w:r w:rsidR="00270862">
        <w:rPr>
          <w:rFonts w:ascii="Arial" w:hAnsi="Arial" w:cs="Arial"/>
          <w:color w:val="auto"/>
        </w:rPr>
        <w:t xml:space="preserve">determinants </w:t>
      </w:r>
      <w:r w:rsidRPr="00701AC7">
        <w:rPr>
          <w:rFonts w:ascii="Arial" w:hAnsi="Arial" w:cs="Arial"/>
          <w:color w:val="auto"/>
        </w:rPr>
        <w:t xml:space="preserve">for medication use, and to have divided pregnancy-related and non-pregnancy related medications which were found to have different </w:t>
      </w:r>
      <w:r w:rsidR="001E2E50">
        <w:rPr>
          <w:rFonts w:ascii="Arial" w:hAnsi="Arial" w:cs="Arial"/>
          <w:color w:val="auto"/>
        </w:rPr>
        <w:t>determinants</w:t>
      </w:r>
      <w:r w:rsidRPr="00701AC7">
        <w:rPr>
          <w:rFonts w:ascii="Arial" w:hAnsi="Arial" w:cs="Arial"/>
          <w:color w:val="auto"/>
        </w:rPr>
        <w:t xml:space="preserve">. Only two studies in Ethiopia have attempted to examine predictors of medication use in pregnancy using a multivariate approach but have major limitations, and it is difficult to compare the results with our own.  We found, perhaps not surprisingly, that medication intake is greater where there is illness, but we found that there were </w:t>
      </w:r>
      <w:r w:rsidR="00CA4855">
        <w:rPr>
          <w:rFonts w:ascii="Arial" w:hAnsi="Arial" w:cs="Arial"/>
          <w:color w:val="auto"/>
        </w:rPr>
        <w:t xml:space="preserve">determinants </w:t>
      </w:r>
      <w:r w:rsidRPr="00701AC7">
        <w:rPr>
          <w:rFonts w:ascii="Arial" w:hAnsi="Arial" w:cs="Arial"/>
          <w:color w:val="auto"/>
        </w:rPr>
        <w:t xml:space="preserve">of medication intake over and above illness, which suggest differences in behaviour, knowledge or attitudes. This was true of both pregnancy and non-pregnancy related medication. How early the woman booked for ANC was also a strong </w:t>
      </w:r>
      <w:r w:rsidR="00CA4855">
        <w:rPr>
          <w:rFonts w:ascii="Arial" w:hAnsi="Arial" w:cs="Arial"/>
          <w:color w:val="auto"/>
        </w:rPr>
        <w:t>determinant</w:t>
      </w:r>
      <w:r w:rsidRPr="00701AC7">
        <w:rPr>
          <w:rFonts w:ascii="Arial" w:hAnsi="Arial" w:cs="Arial"/>
          <w:color w:val="auto"/>
        </w:rPr>
        <w:t xml:space="preserve">, particularly of pregnancy related medications. Young maternal age was associated with much lower use of non-pregnancy related medications, but this did not apply specifically to anti-infectives. Women with one or two previous pregnancies were more likely to take non-pregnancy related medications than women in their first pregnancy, or those with three or more previous children, but again this did not apply specifically to anti-infectives. </w:t>
      </w:r>
    </w:p>
    <w:p w:rsidR="00A5122A" w:rsidRPr="00701AC7" w:rsidRDefault="00A5122A" w:rsidP="00E00564">
      <w:pPr>
        <w:pStyle w:val="Default"/>
        <w:spacing w:line="480" w:lineRule="auto"/>
        <w:jc w:val="both"/>
        <w:rPr>
          <w:rFonts w:ascii="Arial" w:hAnsi="Arial" w:cs="Arial"/>
          <w:color w:val="auto"/>
        </w:rPr>
      </w:pPr>
    </w:p>
    <w:p w:rsidR="00A5122A" w:rsidRPr="00701AC7" w:rsidRDefault="00A13A10" w:rsidP="00E00564">
      <w:pPr>
        <w:pStyle w:val="Default"/>
        <w:spacing w:line="480" w:lineRule="auto"/>
        <w:jc w:val="both"/>
        <w:rPr>
          <w:rFonts w:ascii="Arial" w:hAnsi="Arial" w:cs="Arial"/>
          <w:color w:val="auto"/>
        </w:rPr>
      </w:pPr>
      <w:r w:rsidRPr="00701AC7">
        <w:rPr>
          <w:rFonts w:ascii="Arial" w:hAnsi="Arial" w:cs="Arial"/>
          <w:color w:val="auto"/>
        </w:rPr>
        <w:lastRenderedPageBreak/>
        <w:t xml:space="preserve">Health unit was a constant </w:t>
      </w:r>
      <w:r w:rsidR="001E3166">
        <w:rPr>
          <w:rFonts w:ascii="Arial" w:hAnsi="Arial" w:cs="Arial"/>
          <w:color w:val="auto"/>
        </w:rPr>
        <w:t>determinant</w:t>
      </w:r>
      <w:r w:rsidR="001E3166" w:rsidRPr="00701AC7">
        <w:rPr>
          <w:rFonts w:ascii="Arial" w:hAnsi="Arial" w:cs="Arial"/>
          <w:color w:val="auto"/>
        </w:rPr>
        <w:t xml:space="preserve"> </w:t>
      </w:r>
      <w:r w:rsidRPr="00701AC7">
        <w:rPr>
          <w:rFonts w:ascii="Arial" w:hAnsi="Arial" w:cs="Arial"/>
          <w:color w:val="auto"/>
        </w:rPr>
        <w:t xml:space="preserve">for intake of any of the three categories of orthodox </w:t>
      </w:r>
      <w:r w:rsidR="00CA4855">
        <w:rPr>
          <w:rFonts w:ascii="Arial" w:hAnsi="Arial" w:cs="Arial"/>
          <w:color w:val="auto"/>
        </w:rPr>
        <w:t xml:space="preserve">medication </w:t>
      </w:r>
      <w:r w:rsidRPr="00701AC7">
        <w:rPr>
          <w:rFonts w:ascii="Arial" w:hAnsi="Arial" w:cs="Arial"/>
          <w:color w:val="auto"/>
        </w:rPr>
        <w:t>suggesting th</w:t>
      </w:r>
      <w:r w:rsidR="00CA4855">
        <w:rPr>
          <w:rFonts w:ascii="Arial" w:hAnsi="Arial" w:cs="Arial"/>
          <w:color w:val="auto"/>
        </w:rPr>
        <w:t>at health units</w:t>
      </w:r>
      <w:r w:rsidR="001E3166">
        <w:rPr>
          <w:rFonts w:ascii="Arial" w:hAnsi="Arial" w:cs="Arial"/>
          <w:color w:val="auto"/>
        </w:rPr>
        <w:t xml:space="preserve"> </w:t>
      </w:r>
      <w:r w:rsidRPr="00701AC7">
        <w:rPr>
          <w:rFonts w:ascii="Arial" w:hAnsi="Arial" w:cs="Arial"/>
          <w:color w:val="auto"/>
        </w:rPr>
        <w:t>differ in their prescribing behaviour, irrespective of illness status</w:t>
      </w:r>
      <w:r w:rsidR="00CA4855">
        <w:rPr>
          <w:rFonts w:ascii="Arial" w:hAnsi="Arial" w:cs="Arial"/>
          <w:color w:val="auto"/>
        </w:rPr>
        <w:t xml:space="preserve"> and sociodemographic characteristics of individual women</w:t>
      </w:r>
      <w:r w:rsidRPr="00701AC7">
        <w:rPr>
          <w:rFonts w:ascii="Arial" w:hAnsi="Arial" w:cs="Arial"/>
          <w:color w:val="auto"/>
        </w:rPr>
        <w:t xml:space="preserve">. In Cameroon, private and government hospitals differ in many aspects, including the cost of services (private hospitals being more expensive) and the quality of services (private hospitals giving </w:t>
      </w:r>
      <w:r w:rsidR="00012B08">
        <w:rPr>
          <w:rFonts w:ascii="Arial" w:hAnsi="Arial" w:cs="Arial"/>
          <w:color w:val="auto"/>
        </w:rPr>
        <w:t>more</w:t>
      </w:r>
      <w:r w:rsidR="00012B08" w:rsidRPr="00701AC7">
        <w:rPr>
          <w:rFonts w:ascii="Arial" w:hAnsi="Arial" w:cs="Arial"/>
          <w:color w:val="auto"/>
        </w:rPr>
        <w:t xml:space="preserve"> </w:t>
      </w:r>
      <w:r w:rsidRPr="00701AC7">
        <w:rPr>
          <w:rFonts w:ascii="Arial" w:hAnsi="Arial" w:cs="Arial"/>
          <w:color w:val="auto"/>
        </w:rPr>
        <w:t>attention to patients). Nurses are</w:t>
      </w:r>
      <w:r w:rsidR="00270862">
        <w:rPr>
          <w:rFonts w:ascii="Arial" w:hAnsi="Arial" w:cs="Arial"/>
          <w:color w:val="auto"/>
        </w:rPr>
        <w:t xml:space="preserve"> </w:t>
      </w:r>
      <w:r w:rsidRPr="00701AC7">
        <w:rPr>
          <w:rFonts w:ascii="Arial" w:hAnsi="Arial" w:cs="Arial"/>
          <w:color w:val="auto"/>
        </w:rPr>
        <w:t xml:space="preserve">the highest staff level in health centres, compared to tertiary hospitals </w:t>
      </w:r>
      <w:r w:rsidR="00012B08">
        <w:rPr>
          <w:rFonts w:ascii="Arial" w:hAnsi="Arial" w:cs="Arial"/>
          <w:color w:val="auto"/>
        </w:rPr>
        <w:t>which have</w:t>
      </w:r>
      <w:r w:rsidRPr="00701AC7">
        <w:rPr>
          <w:rFonts w:ascii="Arial" w:hAnsi="Arial" w:cs="Arial"/>
          <w:color w:val="auto"/>
        </w:rPr>
        <w:t>doctors and specialists).</w:t>
      </w:r>
    </w:p>
    <w:p w:rsidR="00A5122A" w:rsidRPr="00701AC7" w:rsidRDefault="00A5122A" w:rsidP="00E00564">
      <w:pPr>
        <w:pStyle w:val="Default"/>
        <w:spacing w:line="480" w:lineRule="auto"/>
        <w:jc w:val="both"/>
        <w:rPr>
          <w:rFonts w:ascii="Arial" w:hAnsi="Arial" w:cs="Arial"/>
          <w:color w:val="auto"/>
        </w:rPr>
      </w:pPr>
    </w:p>
    <w:p w:rsidR="00A13A10" w:rsidRPr="00701AC7" w:rsidRDefault="00A13A10" w:rsidP="00E00564">
      <w:pPr>
        <w:pStyle w:val="Default"/>
        <w:spacing w:line="480" w:lineRule="auto"/>
        <w:jc w:val="both"/>
        <w:rPr>
          <w:rFonts w:ascii="Arial" w:hAnsi="Arial" w:cs="Arial"/>
          <w:color w:val="auto"/>
        </w:rPr>
      </w:pPr>
      <w:r w:rsidRPr="00701AC7">
        <w:rPr>
          <w:rFonts w:ascii="Arial" w:hAnsi="Arial" w:cs="Arial"/>
          <w:color w:val="auto"/>
        </w:rPr>
        <w:t>Those with a primary education were less likely to take pregnancy related medications; It is possible</w:t>
      </w:r>
      <w:r w:rsidR="00270862">
        <w:rPr>
          <w:rFonts w:ascii="Arial" w:hAnsi="Arial" w:cs="Arial"/>
          <w:color w:val="auto"/>
        </w:rPr>
        <w:t xml:space="preserve"> </w:t>
      </w:r>
      <w:r w:rsidRPr="00701AC7">
        <w:rPr>
          <w:rFonts w:ascii="Arial" w:hAnsi="Arial" w:cs="Arial"/>
          <w:color w:val="auto"/>
        </w:rPr>
        <w:t>that the more educated a woman is, the more likely she is to understand why she has to take a medication when she is not sick. However, ability to pay may also play a part. Those who had received safety advice were also more likely to take pregnancy related medications. Perhaps as pregnancy related medications are to be taken for a longer period during pregnancy than most orthodox medications, women need safety advice to reassure them. Women in rural areas were more likely to take pregnancy related medications, perhaps because these medications are highly subsidised in government health centres (primary health units) which are the only hospitals in most rural areas, whereas tertiary health units with less subsidised drugs are in urban areas.</w:t>
      </w:r>
    </w:p>
    <w:p w:rsidR="00C81EFC" w:rsidRPr="00701AC7" w:rsidRDefault="00C81EFC" w:rsidP="00E00564">
      <w:pPr>
        <w:pStyle w:val="Default"/>
        <w:spacing w:line="480" w:lineRule="auto"/>
        <w:jc w:val="both"/>
        <w:rPr>
          <w:rFonts w:ascii="Arial" w:hAnsi="Arial" w:cs="Arial"/>
          <w:color w:val="auto"/>
        </w:rPr>
      </w:pPr>
    </w:p>
    <w:p w:rsidR="008A583C" w:rsidRPr="00701AC7" w:rsidRDefault="008A583C" w:rsidP="00E00564">
      <w:pPr>
        <w:autoSpaceDE w:val="0"/>
        <w:autoSpaceDN w:val="0"/>
        <w:adjustRightInd w:val="0"/>
        <w:spacing w:after="0" w:line="480" w:lineRule="auto"/>
        <w:jc w:val="both"/>
        <w:rPr>
          <w:rFonts w:ascii="Arial" w:hAnsi="Arial" w:cs="Arial"/>
          <w:i/>
          <w:sz w:val="24"/>
          <w:szCs w:val="24"/>
        </w:rPr>
      </w:pPr>
      <w:r w:rsidRPr="00701AC7">
        <w:rPr>
          <w:rFonts w:ascii="Arial" w:hAnsi="Arial" w:cs="Arial"/>
          <w:i/>
          <w:sz w:val="24"/>
          <w:szCs w:val="24"/>
        </w:rPr>
        <w:t>Strengths and limitations</w:t>
      </w:r>
    </w:p>
    <w:p w:rsidR="00A5122A" w:rsidRPr="00701AC7" w:rsidRDefault="00A5122A" w:rsidP="00E00564">
      <w:pPr>
        <w:autoSpaceDE w:val="0"/>
        <w:autoSpaceDN w:val="0"/>
        <w:adjustRightInd w:val="0"/>
        <w:spacing w:after="0" w:line="480" w:lineRule="auto"/>
        <w:jc w:val="both"/>
        <w:rPr>
          <w:rFonts w:ascii="Arial" w:hAnsi="Arial" w:cs="Arial"/>
          <w:sz w:val="24"/>
          <w:szCs w:val="24"/>
          <w:vertAlign w:val="superscript"/>
        </w:rPr>
      </w:pPr>
      <w:r w:rsidRPr="00701AC7">
        <w:rPr>
          <w:rFonts w:ascii="Arial" w:hAnsi="Arial" w:cs="Arial"/>
          <w:sz w:val="24"/>
          <w:szCs w:val="24"/>
        </w:rPr>
        <w:t xml:space="preserve">This study had many strengths as well as limitations. The study is based on interviewswithwomen and, therefore, all medications reported were consumed rather than only prescribed. The sample was designed to be representative of pregnant women in SW Cameroon, with respect both to urban/rural residence, and different types </w:t>
      </w:r>
      <w:r w:rsidRPr="00701AC7">
        <w:rPr>
          <w:rFonts w:ascii="Arial" w:hAnsi="Arial" w:cs="Arial"/>
          <w:sz w:val="24"/>
          <w:szCs w:val="24"/>
        </w:rPr>
        <w:lastRenderedPageBreak/>
        <w:t>of health facility attended, while other studies in Africa have used</w:t>
      </w:r>
      <w:r w:rsidR="001254F4">
        <w:rPr>
          <w:rFonts w:ascii="Arial" w:hAnsi="Arial" w:cs="Arial"/>
          <w:sz w:val="24"/>
          <w:szCs w:val="24"/>
        </w:rPr>
        <w:t xml:space="preserve"> </w:t>
      </w:r>
      <w:r w:rsidRPr="00701AC7">
        <w:rPr>
          <w:rFonts w:ascii="Arial" w:hAnsi="Arial" w:cs="Arial"/>
          <w:sz w:val="24"/>
          <w:szCs w:val="24"/>
        </w:rPr>
        <w:t>less representative samples.</w:t>
      </w:r>
      <w:r w:rsidR="00F733EC">
        <w:rPr>
          <w:rFonts w:ascii="Arial" w:hAnsi="Arial" w:cs="Arial"/>
          <w:sz w:val="24"/>
          <w:szCs w:val="24"/>
          <w:shd w:val="clear" w:color="auto" w:fill="FFFFFF"/>
        </w:rPr>
        <w:t>[</w:t>
      </w:r>
      <w:r w:rsidR="001E3166">
        <w:rPr>
          <w:rFonts w:ascii="Arial" w:hAnsi="Arial" w:cs="Arial"/>
          <w:sz w:val="24"/>
          <w:szCs w:val="24"/>
          <w:shd w:val="clear" w:color="auto" w:fill="FFFFFF"/>
        </w:rPr>
        <w:t>12</w:t>
      </w:r>
      <w:r w:rsidR="00F733EC">
        <w:rPr>
          <w:rFonts w:ascii="Arial" w:hAnsi="Arial" w:cs="Arial"/>
          <w:sz w:val="24"/>
          <w:szCs w:val="24"/>
          <w:shd w:val="clear" w:color="auto" w:fill="FFFFFF"/>
        </w:rPr>
        <w:t xml:space="preserve">, </w:t>
      </w:r>
      <w:r w:rsidR="001E3166">
        <w:rPr>
          <w:rFonts w:ascii="Arial" w:hAnsi="Arial" w:cs="Arial"/>
          <w:sz w:val="24"/>
          <w:szCs w:val="24"/>
          <w:shd w:val="clear" w:color="auto" w:fill="FFFFFF"/>
        </w:rPr>
        <w:t>14</w:t>
      </w:r>
      <w:r w:rsidR="00F733EC">
        <w:rPr>
          <w:rFonts w:ascii="Arial" w:hAnsi="Arial" w:cs="Arial"/>
          <w:sz w:val="24"/>
          <w:szCs w:val="24"/>
          <w:shd w:val="clear" w:color="auto" w:fill="FFFFFF"/>
        </w:rPr>
        <w:t xml:space="preserve">, </w:t>
      </w:r>
      <w:r w:rsidR="001E3166">
        <w:rPr>
          <w:rFonts w:ascii="Arial" w:hAnsi="Arial" w:cs="Arial"/>
          <w:sz w:val="24"/>
          <w:szCs w:val="24"/>
          <w:shd w:val="clear" w:color="auto" w:fill="FFFFFF"/>
        </w:rPr>
        <w:t>15</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w:t>
      </w:r>
    </w:p>
    <w:p w:rsidR="00A5122A" w:rsidRPr="00701AC7" w:rsidRDefault="00A5122A" w:rsidP="00E00564">
      <w:pPr>
        <w:autoSpaceDE w:val="0"/>
        <w:autoSpaceDN w:val="0"/>
        <w:adjustRightInd w:val="0"/>
        <w:spacing w:after="0" w:line="480" w:lineRule="auto"/>
        <w:jc w:val="both"/>
        <w:rPr>
          <w:rFonts w:ascii="Arial" w:hAnsi="Arial" w:cs="Arial"/>
          <w:sz w:val="24"/>
          <w:szCs w:val="24"/>
        </w:rPr>
      </w:pPr>
    </w:p>
    <w:p w:rsidR="00A5122A" w:rsidRPr="00701AC7" w:rsidRDefault="00A5122A" w:rsidP="00E00564">
      <w:pPr>
        <w:autoSpaceDE w:val="0"/>
        <w:autoSpaceDN w:val="0"/>
        <w:adjustRightInd w:val="0"/>
        <w:spacing w:after="0" w:line="480" w:lineRule="auto"/>
        <w:jc w:val="both"/>
        <w:rPr>
          <w:rFonts w:ascii="Arial" w:hAnsi="Arial" w:cs="Arial"/>
          <w:sz w:val="24"/>
          <w:szCs w:val="24"/>
        </w:rPr>
      </w:pPr>
      <w:r w:rsidRPr="00701AC7">
        <w:rPr>
          <w:rFonts w:ascii="Arial" w:hAnsi="Arial" w:cs="Arial"/>
          <w:sz w:val="24"/>
          <w:szCs w:val="24"/>
        </w:rPr>
        <w:t>Recall bias was limited as the period of interview was mainly within the second trimester. A few women interviewed at the 7</w:t>
      </w:r>
      <w:r w:rsidRPr="00701AC7">
        <w:rPr>
          <w:rFonts w:ascii="Arial" w:hAnsi="Arial" w:cs="Arial"/>
          <w:sz w:val="24"/>
          <w:szCs w:val="24"/>
          <w:vertAlign w:val="superscript"/>
        </w:rPr>
        <w:t>th</w:t>
      </w:r>
      <w:r w:rsidRPr="00701AC7">
        <w:rPr>
          <w:rFonts w:ascii="Arial" w:hAnsi="Arial" w:cs="Arial"/>
          <w:sz w:val="24"/>
          <w:szCs w:val="24"/>
        </w:rPr>
        <w:t xml:space="preserve"> month of gestation reported lower intake of medication, however, this was not significant</w:t>
      </w:r>
      <w:r w:rsidR="001254F4">
        <w:rPr>
          <w:rFonts w:ascii="Arial" w:hAnsi="Arial" w:cs="Arial"/>
          <w:sz w:val="24"/>
          <w:szCs w:val="24"/>
        </w:rPr>
        <w:t xml:space="preserve"> </w:t>
      </w:r>
      <w:r w:rsidRPr="00701AC7">
        <w:rPr>
          <w:rFonts w:ascii="Arial" w:hAnsi="Arial" w:cs="Arial"/>
          <w:sz w:val="24"/>
          <w:szCs w:val="24"/>
        </w:rPr>
        <w:t>in</w:t>
      </w:r>
      <w:r w:rsidR="001254F4">
        <w:rPr>
          <w:rFonts w:ascii="Arial" w:hAnsi="Arial" w:cs="Arial"/>
          <w:sz w:val="24"/>
          <w:szCs w:val="24"/>
        </w:rPr>
        <w:t xml:space="preserve"> </w:t>
      </w:r>
      <w:r w:rsidRPr="00701AC7">
        <w:rPr>
          <w:rFonts w:ascii="Arial" w:hAnsi="Arial" w:cs="Arial"/>
          <w:sz w:val="24"/>
          <w:szCs w:val="24"/>
        </w:rPr>
        <w:t>multivariate analysis. Additionally, participants’ hospital books were used to complement data reported during interviews and medication picture guides were used to enhance recall. In a validation analysis, it was verified that the hospital books did provide some data which would not have been available based on interviews alone (about 10% of reported medications). Variable availability of hospital books across different health units may have exacerbated differences in medication rates. Although no formal validation was conducted for the use of medication picture guides, the data collectors reported that the picture guides did help the women to recall the medications they took. Even with these measures in place, limitations of</w:t>
      </w:r>
      <w:r w:rsidR="005D57BD">
        <w:rPr>
          <w:rFonts w:ascii="Arial" w:hAnsi="Arial" w:cs="Arial"/>
          <w:sz w:val="24"/>
          <w:szCs w:val="24"/>
        </w:rPr>
        <w:t xml:space="preserve"> </w:t>
      </w:r>
      <w:r w:rsidRPr="00701AC7">
        <w:rPr>
          <w:rFonts w:ascii="Arial" w:hAnsi="Arial" w:cs="Arial"/>
          <w:sz w:val="24"/>
          <w:szCs w:val="24"/>
        </w:rPr>
        <w:t xml:space="preserve">memory, particularly of short term drug use could not be ruled out. Some women faced the problem of recalling precisely when the first trimester was. And it is also possible that some women just said what they might have thought the interviewer wanted to hear. The use of many data collectors could have introduced interviewer bias. However, the interviewers all went through a </w:t>
      </w:r>
      <w:r w:rsidR="007D4689" w:rsidRPr="00701AC7">
        <w:rPr>
          <w:rFonts w:ascii="Arial" w:hAnsi="Arial" w:cs="Arial"/>
          <w:sz w:val="24"/>
          <w:szCs w:val="24"/>
        </w:rPr>
        <w:t>standardized</w:t>
      </w:r>
      <w:r w:rsidRPr="00701AC7">
        <w:rPr>
          <w:rFonts w:ascii="Arial" w:hAnsi="Arial" w:cs="Arial"/>
          <w:sz w:val="24"/>
          <w:szCs w:val="24"/>
        </w:rPr>
        <w:t xml:space="preserve"> training which included pilot testing and validation of the interview process. </w:t>
      </w:r>
    </w:p>
    <w:p w:rsidR="00A5122A" w:rsidRPr="00701AC7" w:rsidRDefault="00A5122A" w:rsidP="00E00564">
      <w:pPr>
        <w:autoSpaceDE w:val="0"/>
        <w:autoSpaceDN w:val="0"/>
        <w:adjustRightInd w:val="0"/>
        <w:spacing w:after="0" w:line="480" w:lineRule="auto"/>
        <w:jc w:val="both"/>
        <w:rPr>
          <w:rFonts w:ascii="Arial" w:hAnsi="Arial" w:cs="Arial"/>
          <w:sz w:val="24"/>
          <w:szCs w:val="24"/>
        </w:rPr>
      </w:pPr>
    </w:p>
    <w:p w:rsidR="00A5122A" w:rsidRPr="00701AC7" w:rsidRDefault="00A5122A" w:rsidP="00E00564">
      <w:pPr>
        <w:autoSpaceDE w:val="0"/>
        <w:autoSpaceDN w:val="0"/>
        <w:adjustRightInd w:val="0"/>
        <w:spacing w:after="0" w:line="480" w:lineRule="auto"/>
        <w:jc w:val="both"/>
        <w:rPr>
          <w:rFonts w:ascii="Arial" w:hAnsi="Arial" w:cs="Arial"/>
          <w:sz w:val="24"/>
          <w:szCs w:val="24"/>
        </w:rPr>
      </w:pPr>
      <w:r w:rsidRPr="00701AC7">
        <w:rPr>
          <w:rFonts w:ascii="Arial" w:hAnsi="Arial" w:cs="Arial"/>
          <w:sz w:val="24"/>
          <w:szCs w:val="24"/>
        </w:rPr>
        <w:t xml:space="preserve">Difficulties in dealing with sensitive subjects such as HIV limited the amount of exposure information provided.  According to the Cameroon 2011 Demographic Health Survey, </w:t>
      </w:r>
      <w:r w:rsidR="00616862">
        <w:rPr>
          <w:rFonts w:ascii="Arial" w:hAnsi="Arial" w:cs="Arial"/>
          <w:sz w:val="24"/>
          <w:szCs w:val="24"/>
          <w:shd w:val="clear" w:color="auto" w:fill="FFFFFF"/>
        </w:rPr>
        <w:t>[</w:t>
      </w:r>
      <w:r w:rsidR="001254F4">
        <w:rPr>
          <w:rFonts w:ascii="Arial" w:hAnsi="Arial" w:cs="Arial"/>
          <w:sz w:val="24"/>
          <w:szCs w:val="24"/>
          <w:shd w:val="clear" w:color="auto" w:fill="FFFFFF"/>
        </w:rPr>
        <w:t>25</w:t>
      </w:r>
      <w:r w:rsidR="00616862" w:rsidRPr="00E7381B">
        <w:rPr>
          <w:rFonts w:ascii="Arial" w:hAnsi="Arial" w:cs="Arial"/>
          <w:sz w:val="24"/>
          <w:szCs w:val="24"/>
          <w:shd w:val="clear" w:color="auto" w:fill="FFFFFF"/>
        </w:rPr>
        <w:t>]</w:t>
      </w:r>
      <w:r w:rsidR="00616862">
        <w:rPr>
          <w:rFonts w:ascii="Arial" w:hAnsi="Arial" w:cs="Arial"/>
          <w:color w:val="424242"/>
          <w:sz w:val="13"/>
          <w:szCs w:val="13"/>
          <w:shd w:val="clear" w:color="auto" w:fill="FFFFFF"/>
        </w:rPr>
        <w:t> </w:t>
      </w:r>
      <w:r w:rsidRPr="00701AC7">
        <w:rPr>
          <w:rFonts w:ascii="Arial" w:hAnsi="Arial" w:cs="Arial"/>
          <w:sz w:val="24"/>
          <w:szCs w:val="24"/>
        </w:rPr>
        <w:t xml:space="preserve">5.3% of women are infected with HIV. The rate of 0.2% observed in the current study shows a severe under reporting.  Unfortunately, as anti-retrovirals are given as </w:t>
      </w:r>
      <w:r w:rsidRPr="00701AC7">
        <w:rPr>
          <w:rFonts w:ascii="Arial" w:hAnsi="Arial" w:cs="Arial"/>
          <w:sz w:val="24"/>
          <w:szCs w:val="24"/>
        </w:rPr>
        <w:lastRenderedPageBreak/>
        <w:t>routine medications mainly in HIV treatment centres, information on anti-retroviral exposures are not found in the women’s hospital records. In the Cameroon Prevention of Mother to Child Transmission</w:t>
      </w:r>
      <w:r w:rsidR="001254F4">
        <w:rPr>
          <w:rFonts w:ascii="Arial" w:hAnsi="Arial" w:cs="Arial"/>
          <w:sz w:val="24"/>
          <w:szCs w:val="24"/>
        </w:rPr>
        <w:t xml:space="preserve"> </w:t>
      </w:r>
      <w:r w:rsidRPr="00701AC7">
        <w:rPr>
          <w:rFonts w:ascii="Arial" w:hAnsi="Arial" w:cs="Arial"/>
          <w:sz w:val="24"/>
          <w:szCs w:val="24"/>
        </w:rPr>
        <w:t xml:space="preserve">programme, all HIV positive pregnant women attending ANC are placed on anti-retroviral therapy, but it is difficult to tell if there is any linkage between exposure data at the HIV treatment centres and ANC care units. Therefore, it may have been possible to obtain some data from the ANC files, but there were challenges in accessing these files such as hospital restriction. HIV infection in Cameroon, as is the case with many countries, still carries a stigma. Anti-retrovirals during pregnancy constitute an important topic in pharmacovigilance as the medications have several safety concerns, but are vital during pregnancy to prevent maternal to fetal transmission. </w:t>
      </w:r>
      <w:r w:rsidR="00F733EC">
        <w:rPr>
          <w:rFonts w:ascii="Arial" w:hAnsi="Arial" w:cs="Arial"/>
          <w:sz w:val="24"/>
          <w:szCs w:val="24"/>
          <w:shd w:val="clear" w:color="auto" w:fill="FFFFFF"/>
        </w:rPr>
        <w:t>[</w:t>
      </w:r>
      <w:r w:rsidR="001254F4">
        <w:rPr>
          <w:rFonts w:ascii="Arial" w:hAnsi="Arial" w:cs="Arial"/>
          <w:sz w:val="24"/>
          <w:szCs w:val="24"/>
          <w:shd w:val="clear" w:color="auto" w:fill="FFFFFF"/>
        </w:rPr>
        <w:t>26</w:t>
      </w:r>
      <w:r w:rsidR="00F733EC" w:rsidRPr="00E7381B">
        <w:rPr>
          <w:rFonts w:ascii="Arial" w:hAnsi="Arial" w:cs="Arial"/>
          <w:sz w:val="24"/>
          <w:szCs w:val="24"/>
          <w:shd w:val="clear" w:color="auto" w:fill="FFFFFF"/>
        </w:rPr>
        <w:t>]</w:t>
      </w:r>
      <w:r w:rsidR="00F733EC">
        <w:rPr>
          <w:rFonts w:ascii="Arial" w:hAnsi="Arial" w:cs="Arial"/>
          <w:color w:val="424242"/>
          <w:sz w:val="13"/>
          <w:szCs w:val="13"/>
          <w:shd w:val="clear" w:color="auto" w:fill="FFFFFF"/>
        </w:rPr>
        <w:t> </w:t>
      </w:r>
      <w:r w:rsidRPr="00701AC7">
        <w:rPr>
          <w:rFonts w:ascii="Arial" w:hAnsi="Arial" w:cs="Arial"/>
          <w:sz w:val="24"/>
          <w:szCs w:val="24"/>
        </w:rPr>
        <w:t xml:space="preserve">Future studies would have to devise means of overcoming the barrier of fear of stigmatisation, such as recruiting the pregnant women during their visit to HIV treatment centres or obtaining permission to access ANC notes. </w:t>
      </w:r>
    </w:p>
    <w:p w:rsidR="003D430C" w:rsidRPr="00701AC7" w:rsidRDefault="003D430C" w:rsidP="00E00564">
      <w:pPr>
        <w:autoSpaceDE w:val="0"/>
        <w:autoSpaceDN w:val="0"/>
        <w:adjustRightInd w:val="0"/>
        <w:spacing w:after="0" w:line="480" w:lineRule="auto"/>
        <w:jc w:val="both"/>
        <w:rPr>
          <w:rFonts w:ascii="Arial" w:hAnsi="Arial" w:cs="Arial"/>
          <w:sz w:val="24"/>
          <w:szCs w:val="24"/>
        </w:rPr>
      </w:pPr>
    </w:p>
    <w:p w:rsidR="00F9159A" w:rsidRPr="007D4689" w:rsidRDefault="007D4689" w:rsidP="00E00564">
      <w:pPr>
        <w:pStyle w:val="Default"/>
        <w:spacing w:line="480" w:lineRule="auto"/>
        <w:jc w:val="both"/>
        <w:rPr>
          <w:rFonts w:ascii="Arial" w:hAnsi="Arial" w:cs="Arial"/>
          <w:b/>
        </w:rPr>
      </w:pPr>
      <w:r w:rsidRPr="007D4689">
        <w:rPr>
          <w:rFonts w:ascii="Arial" w:hAnsi="Arial" w:cs="Arial"/>
          <w:b/>
        </w:rPr>
        <w:t xml:space="preserve">Conclusion </w:t>
      </w:r>
    </w:p>
    <w:p w:rsidR="00E17F97" w:rsidRDefault="00412E0C" w:rsidP="00E00564">
      <w:pPr>
        <w:pStyle w:val="Default"/>
        <w:spacing w:line="480" w:lineRule="auto"/>
        <w:jc w:val="both"/>
        <w:rPr>
          <w:rFonts w:ascii="Arial" w:hAnsi="Arial" w:cs="Arial"/>
          <w:color w:val="auto"/>
        </w:rPr>
      </w:pPr>
      <w:r>
        <w:rPr>
          <w:rFonts w:ascii="Arial" w:hAnsi="Arial" w:cs="Arial"/>
        </w:rPr>
        <w:t>Our study</w:t>
      </w:r>
      <w:r w:rsidR="00F9159A" w:rsidRPr="00701AC7">
        <w:rPr>
          <w:rFonts w:ascii="Arial" w:hAnsi="Arial" w:cs="Arial"/>
          <w:color w:val="auto"/>
        </w:rPr>
        <w:t xml:space="preserve"> confirms the observations of studies across Africa indicating the increasing use of medications during pregnancy, including those that are potentially teratogenic. </w:t>
      </w:r>
      <w:r w:rsidR="00E17F97" w:rsidRPr="00701AC7">
        <w:rPr>
          <w:rFonts w:ascii="Arial" w:hAnsi="Arial" w:cs="Arial"/>
        </w:rPr>
        <w:t>On the other hand, we also found evidence of under-prescription of medications</w:t>
      </w:r>
      <w:r>
        <w:rPr>
          <w:rFonts w:ascii="Arial" w:hAnsi="Arial" w:cs="Arial"/>
        </w:rPr>
        <w:t xml:space="preserve"> beneficial for pregnancy</w:t>
      </w:r>
      <w:r w:rsidR="00E17F97" w:rsidRPr="00701AC7">
        <w:rPr>
          <w:rFonts w:ascii="Arial" w:hAnsi="Arial" w:cs="Arial"/>
        </w:rPr>
        <w:t xml:space="preserve">. </w:t>
      </w:r>
      <w:r w:rsidR="00F9159A" w:rsidRPr="00701AC7">
        <w:rPr>
          <w:rFonts w:ascii="Arial" w:hAnsi="Arial" w:cs="Arial"/>
          <w:color w:val="auto"/>
        </w:rPr>
        <w:t>There is an</w:t>
      </w:r>
      <w:r w:rsidR="00F9159A" w:rsidRPr="00701AC7">
        <w:rPr>
          <w:rFonts w:ascii="Arial" w:hAnsi="Arial" w:cs="Arial"/>
        </w:rPr>
        <w:t xml:space="preserve"> urgent need for public health authorities in Cameroon to put in place medication safety systems targeting pregnant women, especially during the first trimester when the risk of teratogenicity is highest, avoiding unnecessary or contraindicated medication, ensuring that appropriate treatments needed for the health of the pregnant woman and her baby are received, and weighing risks and benefits carefull</w:t>
      </w:r>
      <w:r w:rsidR="00E17F97" w:rsidRPr="00701AC7">
        <w:rPr>
          <w:rFonts w:ascii="Arial" w:hAnsi="Arial" w:cs="Arial"/>
        </w:rPr>
        <w:t xml:space="preserve">y. </w:t>
      </w:r>
      <w:r w:rsidR="00E17F97" w:rsidRPr="00701AC7">
        <w:rPr>
          <w:rFonts w:ascii="Arial" w:hAnsi="Arial" w:cs="Arial"/>
          <w:color w:val="auto"/>
        </w:rPr>
        <w:t xml:space="preserve">Further research is needed about the knowledge and </w:t>
      </w:r>
      <w:r w:rsidR="00E17F97" w:rsidRPr="00701AC7">
        <w:rPr>
          <w:rFonts w:ascii="Arial" w:hAnsi="Arial" w:cs="Arial"/>
          <w:color w:val="auto"/>
        </w:rPr>
        <w:lastRenderedPageBreak/>
        <w:t>attitudes of health professionals, and pharmacovigilance should track pregnancy outcomes in relation to medication exposures in pregnancy.</w:t>
      </w:r>
    </w:p>
    <w:p w:rsidR="00675C54" w:rsidRDefault="00675C54" w:rsidP="00D05A92">
      <w:pPr>
        <w:pStyle w:val="Default"/>
        <w:spacing w:line="276" w:lineRule="auto"/>
        <w:jc w:val="both"/>
        <w:rPr>
          <w:rFonts w:ascii="Arial" w:hAnsi="Arial" w:cs="Arial"/>
          <w:color w:val="auto"/>
        </w:rPr>
      </w:pPr>
    </w:p>
    <w:p w:rsidR="004318BF" w:rsidRPr="00402754" w:rsidRDefault="004318BF" w:rsidP="004318BF">
      <w:pPr>
        <w:pStyle w:val="Default"/>
        <w:spacing w:line="480" w:lineRule="auto"/>
        <w:jc w:val="both"/>
        <w:rPr>
          <w:rFonts w:ascii="Arial" w:hAnsi="Arial" w:cs="Arial"/>
          <w:b/>
          <w:color w:val="auto"/>
        </w:rPr>
      </w:pPr>
      <w:r w:rsidRPr="00402754">
        <w:rPr>
          <w:rFonts w:ascii="Arial" w:hAnsi="Arial" w:cs="Arial"/>
          <w:b/>
          <w:color w:val="auto"/>
        </w:rPr>
        <w:t>List of abbreviations</w:t>
      </w:r>
    </w:p>
    <w:p w:rsidR="004318BF" w:rsidRPr="00402754" w:rsidRDefault="004318BF" w:rsidP="004318BF">
      <w:pPr>
        <w:pStyle w:val="Default"/>
        <w:spacing w:line="480" w:lineRule="auto"/>
        <w:jc w:val="both"/>
        <w:rPr>
          <w:rFonts w:ascii="Arial" w:hAnsi="Arial" w:cs="Arial"/>
          <w:color w:val="auto"/>
        </w:rPr>
      </w:pPr>
      <w:r w:rsidRPr="00402754">
        <w:rPr>
          <w:rFonts w:ascii="Arial" w:hAnsi="Arial" w:cs="Arial"/>
          <w:color w:val="auto"/>
        </w:rPr>
        <w:t>WHO: World Health Organisation</w:t>
      </w:r>
    </w:p>
    <w:p w:rsidR="004318BF" w:rsidRPr="00402754" w:rsidRDefault="004318BF" w:rsidP="004318BF">
      <w:pPr>
        <w:pStyle w:val="Default"/>
        <w:spacing w:line="480" w:lineRule="auto"/>
        <w:jc w:val="both"/>
        <w:rPr>
          <w:rFonts w:ascii="Arial" w:hAnsi="Arial" w:cs="Arial"/>
          <w:color w:val="auto"/>
        </w:rPr>
      </w:pPr>
      <w:r w:rsidRPr="00402754">
        <w:rPr>
          <w:rFonts w:ascii="Arial" w:hAnsi="Arial" w:cs="Arial"/>
          <w:color w:val="auto"/>
        </w:rPr>
        <w:t>UK: United Kingdom</w:t>
      </w:r>
    </w:p>
    <w:p w:rsidR="004318BF" w:rsidRPr="00402754" w:rsidRDefault="004318BF" w:rsidP="004318BF">
      <w:pPr>
        <w:pStyle w:val="Default"/>
        <w:spacing w:line="480" w:lineRule="auto"/>
        <w:jc w:val="both"/>
        <w:rPr>
          <w:rFonts w:ascii="Arial" w:hAnsi="Arial" w:cs="Arial"/>
          <w:color w:val="auto"/>
        </w:rPr>
      </w:pPr>
      <w:r w:rsidRPr="00402754">
        <w:rPr>
          <w:rFonts w:ascii="Arial" w:hAnsi="Arial" w:cs="Arial"/>
          <w:color w:val="auto"/>
        </w:rPr>
        <w:t>SW: South West</w:t>
      </w:r>
    </w:p>
    <w:p w:rsidR="004318BF" w:rsidRPr="00402754" w:rsidRDefault="004318BF" w:rsidP="004318BF">
      <w:pPr>
        <w:pStyle w:val="Default"/>
        <w:spacing w:line="480" w:lineRule="auto"/>
        <w:jc w:val="both"/>
        <w:rPr>
          <w:rFonts w:ascii="Arial" w:hAnsi="Arial" w:cs="Arial"/>
          <w:color w:val="auto"/>
        </w:rPr>
      </w:pPr>
      <w:r w:rsidRPr="00402754">
        <w:rPr>
          <w:rFonts w:ascii="Arial" w:hAnsi="Arial" w:cs="Arial"/>
          <w:color w:val="auto"/>
        </w:rPr>
        <w:t>ANC: Antenatal Care</w:t>
      </w:r>
    </w:p>
    <w:p w:rsidR="004318BF" w:rsidRPr="00402754" w:rsidRDefault="004318BF" w:rsidP="004318BF">
      <w:pPr>
        <w:pStyle w:val="Default"/>
        <w:spacing w:line="480" w:lineRule="auto"/>
        <w:jc w:val="both"/>
        <w:rPr>
          <w:rFonts w:ascii="Arial" w:hAnsi="Arial" w:cs="Arial"/>
          <w:color w:val="auto"/>
        </w:rPr>
      </w:pPr>
      <w:r w:rsidRPr="00402754">
        <w:rPr>
          <w:rFonts w:ascii="Arial" w:hAnsi="Arial" w:cs="Arial"/>
          <w:color w:val="auto"/>
        </w:rPr>
        <w:t>OTC: Over the Counter</w:t>
      </w:r>
    </w:p>
    <w:p w:rsidR="004318BF" w:rsidRPr="00402754" w:rsidRDefault="004318BF" w:rsidP="004318BF">
      <w:pPr>
        <w:pStyle w:val="Default"/>
        <w:spacing w:line="480" w:lineRule="auto"/>
        <w:jc w:val="both"/>
        <w:rPr>
          <w:rFonts w:ascii="Arial" w:hAnsi="Arial" w:cs="Arial"/>
          <w:color w:val="auto"/>
        </w:rPr>
      </w:pPr>
      <w:r w:rsidRPr="00402754">
        <w:rPr>
          <w:rFonts w:ascii="Arial" w:hAnsi="Arial" w:cs="Arial"/>
          <w:color w:val="auto"/>
        </w:rPr>
        <w:t>FDA: Food and Drug Administration</w:t>
      </w:r>
    </w:p>
    <w:p w:rsidR="004318BF" w:rsidRPr="00402754" w:rsidRDefault="004318BF" w:rsidP="004318BF">
      <w:pPr>
        <w:pStyle w:val="Default"/>
        <w:spacing w:line="480" w:lineRule="auto"/>
        <w:jc w:val="both"/>
        <w:rPr>
          <w:rFonts w:ascii="Arial" w:hAnsi="Arial" w:cs="Arial"/>
          <w:color w:val="auto"/>
        </w:rPr>
      </w:pPr>
      <w:r w:rsidRPr="00402754">
        <w:rPr>
          <w:rFonts w:ascii="Arial" w:hAnsi="Arial" w:cs="Arial"/>
          <w:color w:val="auto"/>
        </w:rPr>
        <w:t>GP: General Practitioner</w:t>
      </w:r>
    </w:p>
    <w:p w:rsidR="004318BF" w:rsidRPr="00402754" w:rsidRDefault="004318BF" w:rsidP="004318BF">
      <w:pPr>
        <w:pStyle w:val="Default"/>
        <w:spacing w:line="480" w:lineRule="auto"/>
        <w:jc w:val="both"/>
        <w:rPr>
          <w:rFonts w:ascii="Arial" w:hAnsi="Arial" w:cs="Arial"/>
          <w:color w:val="auto"/>
        </w:rPr>
      </w:pPr>
      <w:r w:rsidRPr="00402754">
        <w:rPr>
          <w:rFonts w:ascii="Arial" w:hAnsi="Arial" w:cs="Arial"/>
          <w:color w:val="auto"/>
        </w:rPr>
        <w:t>PPH: Post Partum Haemorrhage</w:t>
      </w:r>
    </w:p>
    <w:p w:rsidR="004318BF" w:rsidRPr="00402754" w:rsidRDefault="004318BF" w:rsidP="004318BF">
      <w:pPr>
        <w:pStyle w:val="Default"/>
        <w:spacing w:line="480" w:lineRule="auto"/>
        <w:jc w:val="both"/>
        <w:rPr>
          <w:rFonts w:ascii="Arial" w:hAnsi="Arial" w:cs="Arial"/>
          <w:color w:val="auto"/>
        </w:rPr>
      </w:pPr>
      <w:r w:rsidRPr="00402754">
        <w:rPr>
          <w:rFonts w:ascii="Arial" w:hAnsi="Arial" w:cs="Arial"/>
          <w:color w:val="auto"/>
        </w:rPr>
        <w:t>HIV: Human Immunodeficiency Virus</w:t>
      </w:r>
    </w:p>
    <w:p w:rsidR="004318BF" w:rsidRDefault="004318BF" w:rsidP="00D05A92">
      <w:pPr>
        <w:pStyle w:val="Default"/>
        <w:spacing w:line="276" w:lineRule="auto"/>
        <w:jc w:val="both"/>
        <w:rPr>
          <w:rFonts w:ascii="Arial" w:hAnsi="Arial" w:cs="Arial"/>
          <w:color w:val="auto"/>
        </w:rPr>
      </w:pPr>
    </w:p>
    <w:p w:rsidR="00675C54" w:rsidRPr="00675C54" w:rsidRDefault="00675C54" w:rsidP="00D05A92">
      <w:pPr>
        <w:pStyle w:val="Default"/>
        <w:spacing w:line="276" w:lineRule="auto"/>
        <w:jc w:val="both"/>
        <w:rPr>
          <w:rFonts w:ascii="Arial" w:hAnsi="Arial" w:cs="Arial"/>
          <w:i/>
          <w:color w:val="FF0000"/>
        </w:rPr>
      </w:pPr>
      <w:r w:rsidRPr="00675C54">
        <w:rPr>
          <w:rFonts w:ascii="Arial" w:hAnsi="Arial" w:cs="Arial"/>
          <w:i/>
          <w:color w:val="FF0000"/>
        </w:rPr>
        <w:t xml:space="preserve">This table should be placed immediately after the first paragraph of the </w:t>
      </w:r>
      <w:r w:rsidRPr="00675C54">
        <w:rPr>
          <w:rFonts w:ascii="Arial" w:hAnsi="Arial" w:cs="Arial"/>
          <w:b/>
          <w:i/>
          <w:color w:val="FF0000"/>
        </w:rPr>
        <w:t xml:space="preserve">Results </w:t>
      </w:r>
      <w:r w:rsidRPr="00675C54">
        <w:rPr>
          <w:rFonts w:ascii="Arial" w:hAnsi="Arial" w:cs="Arial"/>
          <w:i/>
          <w:color w:val="FF0000"/>
        </w:rPr>
        <w:t>section.</w:t>
      </w:r>
    </w:p>
    <w:p w:rsidR="00675C54" w:rsidRPr="00BD3644" w:rsidRDefault="00675C54" w:rsidP="00675C54">
      <w:pPr>
        <w:spacing w:after="0" w:line="240" w:lineRule="auto"/>
        <w:rPr>
          <w:rFonts w:ascii="Times New Roman" w:hAnsi="Times New Roman"/>
          <w:b/>
        </w:rPr>
      </w:pPr>
      <w:r>
        <w:rPr>
          <w:rFonts w:ascii="Times New Roman" w:hAnsi="Times New Roman"/>
          <w:b/>
        </w:rPr>
        <w:t>Table 2</w:t>
      </w:r>
      <w:r w:rsidRPr="0007099F">
        <w:rPr>
          <w:rFonts w:ascii="Times New Roman" w:hAnsi="Times New Roman"/>
          <w:b/>
        </w:rPr>
        <w:t xml:space="preserve">: </w:t>
      </w:r>
      <w:r>
        <w:rPr>
          <w:rFonts w:ascii="Times New Roman" w:hAnsi="Times New Roman"/>
        </w:rPr>
        <w:t>Factors a</w:t>
      </w:r>
      <w:r w:rsidRPr="00C30CC6">
        <w:rPr>
          <w:rFonts w:ascii="Times New Roman" w:hAnsi="Times New Roman"/>
        </w:rPr>
        <w:t>ssociated with maternal use of orthodox medication (N=795)</w:t>
      </w:r>
    </w:p>
    <w:tbl>
      <w:tblPr>
        <w:tblW w:w="3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1027"/>
        <w:gridCol w:w="1023"/>
        <w:gridCol w:w="725"/>
        <w:gridCol w:w="444"/>
        <w:gridCol w:w="610"/>
      </w:tblGrid>
      <w:tr w:rsidR="00675C54" w:rsidRPr="00D762FD" w:rsidTr="00FE1299">
        <w:trPr>
          <w:trHeight w:val="181"/>
          <w:tblHeader/>
        </w:trPr>
        <w:tc>
          <w:tcPr>
            <w:tcW w:w="2428" w:type="pct"/>
            <w:vAlign w:val="center"/>
          </w:tcPr>
          <w:p w:rsidR="00675C54" w:rsidRPr="00D762FD" w:rsidRDefault="00675C54" w:rsidP="00FE1299">
            <w:pPr>
              <w:spacing w:after="0" w:line="240" w:lineRule="auto"/>
              <w:rPr>
                <w:rFonts w:ascii="Times New Roman" w:hAnsi="Times New Roman" w:cs="Times New Roman"/>
                <w:b/>
                <w:sz w:val="16"/>
                <w:szCs w:val="16"/>
              </w:rPr>
            </w:pPr>
            <w:r>
              <w:rPr>
                <w:rFonts w:ascii="Times New Roman" w:hAnsi="Times New Roman" w:cs="Times New Roman"/>
                <w:b/>
                <w:sz w:val="16"/>
                <w:szCs w:val="16"/>
              </w:rPr>
              <w:t>Factor</w:t>
            </w:r>
          </w:p>
        </w:tc>
        <w:tc>
          <w:tcPr>
            <w:tcW w:w="690" w:type="pct"/>
            <w:vAlign w:val="center"/>
          </w:tcPr>
          <w:p w:rsidR="00675C54" w:rsidRPr="00D762FD" w:rsidRDefault="00675C54" w:rsidP="00FE1299">
            <w:pPr>
              <w:spacing w:after="0" w:line="240" w:lineRule="auto"/>
              <w:jc w:val="right"/>
              <w:rPr>
                <w:rFonts w:ascii="Times New Roman" w:hAnsi="Times New Roman" w:cs="Times New Roman"/>
                <w:b/>
                <w:sz w:val="16"/>
                <w:szCs w:val="16"/>
              </w:rPr>
            </w:pPr>
            <w:r w:rsidRPr="00D762FD">
              <w:rPr>
                <w:rFonts w:ascii="Times New Roman" w:hAnsi="Times New Roman" w:cs="Times New Roman"/>
                <w:b/>
                <w:sz w:val="16"/>
                <w:szCs w:val="16"/>
              </w:rPr>
              <w:t>Total</w:t>
            </w:r>
          </w:p>
          <w:p w:rsidR="00675C54" w:rsidRPr="00D762FD" w:rsidRDefault="00675C54" w:rsidP="00FE1299">
            <w:pPr>
              <w:spacing w:after="0" w:line="240" w:lineRule="auto"/>
              <w:jc w:val="right"/>
              <w:rPr>
                <w:rFonts w:ascii="Times New Roman" w:hAnsi="Times New Roman" w:cs="Times New Roman"/>
                <w:b/>
                <w:sz w:val="16"/>
                <w:szCs w:val="16"/>
              </w:rPr>
            </w:pPr>
          </w:p>
          <w:p w:rsidR="00675C54" w:rsidRPr="00D762FD" w:rsidRDefault="00675C54" w:rsidP="00FE1299">
            <w:pPr>
              <w:spacing w:after="0" w:line="240" w:lineRule="auto"/>
              <w:jc w:val="right"/>
              <w:rPr>
                <w:rFonts w:ascii="Times New Roman" w:hAnsi="Times New Roman" w:cs="Times New Roman"/>
                <w:b/>
                <w:sz w:val="16"/>
                <w:szCs w:val="16"/>
              </w:rPr>
            </w:pPr>
          </w:p>
          <w:p w:rsidR="00675C54" w:rsidRPr="00D762FD" w:rsidRDefault="00675C54" w:rsidP="00FE1299">
            <w:pPr>
              <w:spacing w:after="0" w:line="240" w:lineRule="auto"/>
              <w:jc w:val="right"/>
              <w:rPr>
                <w:rFonts w:ascii="Times New Roman" w:hAnsi="Times New Roman" w:cs="Times New Roman"/>
                <w:b/>
                <w:sz w:val="16"/>
                <w:szCs w:val="16"/>
              </w:rPr>
            </w:pPr>
          </w:p>
          <w:p w:rsidR="00675C54" w:rsidRPr="00D762FD" w:rsidRDefault="00675C54" w:rsidP="00FE1299">
            <w:pPr>
              <w:spacing w:after="0" w:line="240" w:lineRule="auto"/>
              <w:jc w:val="right"/>
              <w:rPr>
                <w:rFonts w:ascii="Times New Roman" w:hAnsi="Times New Roman" w:cs="Times New Roman"/>
                <w:b/>
                <w:sz w:val="16"/>
                <w:szCs w:val="16"/>
              </w:rPr>
            </w:pPr>
          </w:p>
        </w:tc>
        <w:tc>
          <w:tcPr>
            <w:tcW w:w="687" w:type="pct"/>
            <w:vAlign w:val="center"/>
          </w:tcPr>
          <w:p w:rsidR="00675C54" w:rsidRPr="00D762FD" w:rsidRDefault="00675C54" w:rsidP="00FE1299">
            <w:pPr>
              <w:spacing w:after="0" w:line="240" w:lineRule="auto"/>
              <w:jc w:val="right"/>
              <w:rPr>
                <w:rFonts w:ascii="Times New Roman" w:hAnsi="Times New Roman" w:cs="Times New Roman"/>
                <w:b/>
                <w:sz w:val="16"/>
                <w:szCs w:val="16"/>
              </w:rPr>
            </w:pPr>
            <w:r w:rsidRPr="00D762FD">
              <w:rPr>
                <w:rFonts w:ascii="Times New Roman" w:hAnsi="Times New Roman" w:cs="Times New Roman"/>
                <w:b/>
                <w:sz w:val="16"/>
                <w:szCs w:val="16"/>
              </w:rPr>
              <w:t>At least one orthodox medication</w:t>
            </w:r>
          </w:p>
          <w:p w:rsidR="00675C54" w:rsidRPr="00D762FD" w:rsidRDefault="00675C54" w:rsidP="00FE1299">
            <w:pPr>
              <w:spacing w:after="0" w:line="240" w:lineRule="auto"/>
              <w:jc w:val="right"/>
              <w:rPr>
                <w:rFonts w:ascii="Times New Roman" w:hAnsi="Times New Roman" w:cs="Times New Roman"/>
                <w:b/>
                <w:sz w:val="16"/>
                <w:szCs w:val="16"/>
              </w:rPr>
            </w:pP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 xml:space="preserve">Chi Sq. </w:t>
            </w: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r w:rsidRPr="00D762FD">
              <w:rPr>
                <w:rFonts w:ascii="Times New Roman" w:hAnsi="Times New Roman" w:cs="Times New Roman"/>
                <w:b/>
                <w:sz w:val="16"/>
                <w:szCs w:val="16"/>
              </w:rPr>
              <w:t>df</w:t>
            </w: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P-value</w:t>
            </w:r>
          </w:p>
        </w:tc>
      </w:tr>
      <w:tr w:rsidR="00675C54" w:rsidRPr="00D762FD" w:rsidTr="00FE1299">
        <w:trPr>
          <w:trHeight w:val="181"/>
        </w:trPr>
        <w:tc>
          <w:tcPr>
            <w:tcW w:w="2428"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b/>
                <w:sz w:val="16"/>
                <w:szCs w:val="16"/>
              </w:rPr>
              <w:t>n (%)</w:t>
            </w:r>
          </w:p>
        </w:tc>
        <w:tc>
          <w:tcPr>
            <w:tcW w:w="687"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b/>
                <w:sz w:val="16"/>
                <w:szCs w:val="16"/>
              </w:rPr>
              <w:t>n (%)</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795</w:t>
            </w:r>
            <w:r>
              <w:rPr>
                <w:rFonts w:ascii="Times New Roman" w:hAnsi="Times New Roman" w:cs="Times New Roman"/>
                <w:color w:val="000000"/>
                <w:sz w:val="16"/>
                <w:szCs w:val="16"/>
              </w:rPr>
              <w:t>(100)</w:t>
            </w:r>
          </w:p>
        </w:tc>
        <w:tc>
          <w:tcPr>
            <w:tcW w:w="687"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582(73.2)</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Health unit</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487" w:type="pct"/>
            <w:vAlign w:val="center"/>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135.0</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19</w:t>
            </w:r>
          </w:p>
        </w:tc>
        <w:tc>
          <w:tcPr>
            <w:tcW w:w="410" w:type="pct"/>
            <w:vAlign w:val="center"/>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0.000</w:t>
            </w: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A</w:t>
            </w:r>
            <w:r w:rsidRPr="00906C95">
              <w:rPr>
                <w:rFonts w:ascii="Times New Roman" w:hAnsi="Times New Roman"/>
                <w:color w:val="000000"/>
                <w:sz w:val="16"/>
                <w:szCs w:val="16"/>
                <w:vertAlign w:val="superscript"/>
              </w:rPr>
              <w:t>r</w:t>
            </w:r>
            <w:r>
              <w:rPr>
                <w:rFonts w:ascii="Times New Roman" w:hAnsi="Times New Roman"/>
                <w:color w:val="000000"/>
                <w:sz w:val="16"/>
                <w:szCs w:val="16"/>
                <w:vertAlign w:val="superscript"/>
              </w:rPr>
              <w:t>,p</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43(5.4)</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21 (48.8)</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B</w:t>
            </w:r>
            <w:r w:rsidRPr="00906C95">
              <w:rPr>
                <w:rFonts w:ascii="Times New Roman" w:hAnsi="Times New Roman"/>
                <w:color w:val="000000"/>
                <w:sz w:val="16"/>
                <w:szCs w:val="16"/>
                <w:vertAlign w:val="superscript"/>
              </w:rPr>
              <w:t>r</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37(4.7)</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30 (81.1)</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C</w:t>
            </w:r>
            <w:r w:rsidRPr="00906C95">
              <w:rPr>
                <w:rFonts w:ascii="Times New Roman" w:hAnsi="Times New Roman"/>
                <w:color w:val="000000"/>
                <w:sz w:val="16"/>
                <w:szCs w:val="16"/>
                <w:vertAlign w:val="superscript"/>
              </w:rPr>
              <w:t>r</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29(3.6)</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23 (79.3)</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D</w:t>
            </w:r>
            <w:r w:rsidRPr="00906C95">
              <w:rPr>
                <w:rFonts w:ascii="Times New Roman" w:hAnsi="Times New Roman"/>
                <w:color w:val="000000"/>
                <w:sz w:val="16"/>
                <w:szCs w:val="16"/>
                <w:vertAlign w:val="superscript"/>
              </w:rPr>
              <w:t>r</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22(2.8)</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20 (90.9)</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E</w:t>
            </w:r>
            <w:r w:rsidRPr="00906C95">
              <w:rPr>
                <w:rFonts w:ascii="Times New Roman" w:hAnsi="Times New Roman"/>
                <w:color w:val="000000"/>
                <w:sz w:val="16"/>
                <w:szCs w:val="16"/>
                <w:vertAlign w:val="superscript"/>
              </w:rPr>
              <w:t>u</w:t>
            </w:r>
            <w:r>
              <w:rPr>
                <w:rFonts w:ascii="Times New Roman" w:hAnsi="Times New Roman"/>
                <w:color w:val="000000"/>
                <w:sz w:val="16"/>
                <w:szCs w:val="16"/>
                <w:vertAlign w:val="superscript"/>
              </w:rPr>
              <w:t>,p</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29(3.6)</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27 (93.1)</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F</w:t>
            </w:r>
            <w:r w:rsidRPr="00906C95">
              <w:rPr>
                <w:rFonts w:ascii="Times New Roman" w:hAnsi="Times New Roman"/>
                <w:color w:val="000000"/>
                <w:sz w:val="16"/>
                <w:szCs w:val="16"/>
                <w:vertAlign w:val="superscript"/>
              </w:rPr>
              <w:t>u</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39(4.9)</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23 (59.0)</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G</w:t>
            </w:r>
            <w:r w:rsidRPr="00906C95">
              <w:rPr>
                <w:rFonts w:ascii="Times New Roman" w:hAnsi="Times New Roman"/>
                <w:color w:val="000000"/>
                <w:sz w:val="16"/>
                <w:szCs w:val="16"/>
                <w:vertAlign w:val="superscript"/>
              </w:rPr>
              <w:t>r</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36(4.5)</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19 (52.8)</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H</w:t>
            </w:r>
            <w:r w:rsidRPr="00906C95">
              <w:rPr>
                <w:rFonts w:ascii="Times New Roman" w:hAnsi="Times New Roman"/>
                <w:color w:val="000000"/>
                <w:sz w:val="16"/>
                <w:szCs w:val="16"/>
                <w:vertAlign w:val="superscript"/>
              </w:rPr>
              <w:t>r</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35(4.4)</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28 (80.0)</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I</w:t>
            </w:r>
            <w:r w:rsidRPr="00906C95">
              <w:rPr>
                <w:rFonts w:ascii="Times New Roman" w:hAnsi="Times New Roman"/>
                <w:color w:val="000000"/>
                <w:sz w:val="16"/>
                <w:szCs w:val="16"/>
                <w:vertAlign w:val="superscript"/>
              </w:rPr>
              <w:t>r</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26(3.3)</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22 (84.6)</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J</w:t>
            </w:r>
            <w:r w:rsidRPr="00906C95">
              <w:rPr>
                <w:rFonts w:ascii="Times New Roman" w:hAnsi="Times New Roman"/>
                <w:color w:val="000000"/>
                <w:sz w:val="16"/>
                <w:szCs w:val="16"/>
                <w:vertAlign w:val="superscript"/>
              </w:rPr>
              <w:t>u</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44(5.5)</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32 (72.7)</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K</w:t>
            </w:r>
            <w:r w:rsidRPr="00906C95">
              <w:rPr>
                <w:rFonts w:ascii="Times New Roman" w:hAnsi="Times New Roman"/>
                <w:color w:val="000000"/>
                <w:sz w:val="16"/>
                <w:szCs w:val="16"/>
                <w:vertAlign w:val="superscript"/>
              </w:rPr>
              <w:t>u</w:t>
            </w:r>
            <w:r>
              <w:rPr>
                <w:rFonts w:ascii="Times New Roman" w:hAnsi="Times New Roman"/>
                <w:color w:val="000000"/>
                <w:sz w:val="16"/>
                <w:szCs w:val="16"/>
                <w:vertAlign w:val="superscript"/>
              </w:rPr>
              <w:t>,p</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50(6.3)</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49 (98.0)</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L</w:t>
            </w:r>
            <w:r w:rsidRPr="00906C95">
              <w:rPr>
                <w:rFonts w:ascii="Times New Roman" w:hAnsi="Times New Roman"/>
                <w:color w:val="000000"/>
                <w:sz w:val="16"/>
                <w:szCs w:val="16"/>
                <w:vertAlign w:val="superscript"/>
              </w:rPr>
              <w:t>u</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15(1.9)</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14 (93.3)</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M</w:t>
            </w:r>
            <w:r w:rsidRPr="00906C95">
              <w:rPr>
                <w:rFonts w:ascii="Times New Roman" w:hAnsi="Times New Roman"/>
                <w:color w:val="000000"/>
                <w:sz w:val="16"/>
                <w:szCs w:val="16"/>
                <w:vertAlign w:val="superscript"/>
              </w:rPr>
              <w:t>u</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67(8.4)</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52 (77.6)</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N</w:t>
            </w:r>
            <w:r w:rsidRPr="00906C95">
              <w:rPr>
                <w:rFonts w:ascii="Times New Roman" w:hAnsi="Times New Roman"/>
                <w:color w:val="000000"/>
                <w:sz w:val="16"/>
                <w:szCs w:val="16"/>
                <w:vertAlign w:val="superscript"/>
              </w:rPr>
              <w:t>u</w:t>
            </w:r>
            <w:r>
              <w:rPr>
                <w:rFonts w:ascii="Times New Roman" w:hAnsi="Times New Roman"/>
                <w:color w:val="000000"/>
                <w:sz w:val="16"/>
                <w:szCs w:val="16"/>
                <w:vertAlign w:val="superscript"/>
              </w:rPr>
              <w:t>,p</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18(2.3)</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17 (94.4)</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O</w:t>
            </w:r>
            <w:r w:rsidRPr="00906C95">
              <w:rPr>
                <w:rFonts w:ascii="Times New Roman" w:hAnsi="Times New Roman"/>
                <w:color w:val="000000"/>
                <w:sz w:val="16"/>
                <w:szCs w:val="16"/>
                <w:vertAlign w:val="superscript"/>
              </w:rPr>
              <w:t>r</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108(13.6)</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45 (41.7)</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P</w:t>
            </w:r>
            <w:r w:rsidRPr="00906C95">
              <w:rPr>
                <w:rFonts w:ascii="Times New Roman" w:hAnsi="Times New Roman"/>
                <w:color w:val="000000"/>
                <w:sz w:val="16"/>
                <w:szCs w:val="16"/>
                <w:vertAlign w:val="superscript"/>
              </w:rPr>
              <w:t>r</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21(2.6)</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18 (85.7)</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Q</w:t>
            </w:r>
            <w:r w:rsidRPr="00906C95">
              <w:rPr>
                <w:rFonts w:ascii="Times New Roman" w:hAnsi="Times New Roman"/>
                <w:color w:val="000000"/>
                <w:sz w:val="16"/>
                <w:szCs w:val="16"/>
                <w:vertAlign w:val="superscript"/>
              </w:rPr>
              <w:t>r</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45(5.7)</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42 (93.3)</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R</w:t>
            </w:r>
            <w:r w:rsidRPr="00906C95">
              <w:rPr>
                <w:rFonts w:ascii="Times New Roman" w:hAnsi="Times New Roman"/>
                <w:color w:val="000000"/>
                <w:sz w:val="16"/>
                <w:szCs w:val="16"/>
                <w:vertAlign w:val="superscript"/>
              </w:rPr>
              <w:t>r</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56(7.0)</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39 (69.6)</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S</w:t>
            </w:r>
            <w:r w:rsidRPr="00906C95">
              <w:rPr>
                <w:rFonts w:ascii="Times New Roman" w:hAnsi="Times New Roman"/>
                <w:color w:val="000000"/>
                <w:sz w:val="16"/>
                <w:szCs w:val="16"/>
                <w:vertAlign w:val="superscript"/>
              </w:rPr>
              <w:t>r</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49(6.2)</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36 (73.5)</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1500C2" w:rsidRDefault="00675C54" w:rsidP="00FE1299">
            <w:pPr>
              <w:autoSpaceDE w:val="0"/>
              <w:autoSpaceDN w:val="0"/>
              <w:adjustRightInd w:val="0"/>
              <w:spacing w:after="0" w:line="240" w:lineRule="auto"/>
              <w:ind w:left="60" w:right="60"/>
              <w:jc w:val="center"/>
              <w:rPr>
                <w:rFonts w:ascii="Times New Roman" w:hAnsi="Times New Roman"/>
                <w:color w:val="000000"/>
                <w:sz w:val="16"/>
                <w:szCs w:val="16"/>
              </w:rPr>
            </w:pPr>
            <w:r w:rsidRPr="001500C2">
              <w:rPr>
                <w:rFonts w:ascii="Times New Roman" w:hAnsi="Times New Roman"/>
                <w:color w:val="000000"/>
                <w:sz w:val="16"/>
                <w:szCs w:val="16"/>
              </w:rPr>
              <w:t>T</w:t>
            </w:r>
            <w:r w:rsidRPr="00906C95">
              <w:rPr>
                <w:rFonts w:ascii="Times New Roman" w:hAnsi="Times New Roman"/>
                <w:color w:val="000000"/>
                <w:sz w:val="16"/>
                <w:szCs w:val="16"/>
                <w:vertAlign w:val="superscript"/>
              </w:rPr>
              <w:t>u</w:t>
            </w:r>
            <w:r>
              <w:rPr>
                <w:rFonts w:ascii="Times New Roman" w:hAnsi="Times New Roman"/>
                <w:color w:val="000000"/>
                <w:sz w:val="16"/>
                <w:szCs w:val="16"/>
                <w:vertAlign w:val="superscript"/>
              </w:rPr>
              <w:t>,g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26(3.3)</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25 (96.2)</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b/>
                <w:color w:val="000000"/>
                <w:sz w:val="16"/>
                <w:szCs w:val="16"/>
              </w:rPr>
            </w:pPr>
            <w:r w:rsidRPr="00D762FD">
              <w:rPr>
                <w:rFonts w:ascii="Times New Roman" w:hAnsi="Times New Roman" w:cs="Times New Roman"/>
                <w:b/>
                <w:color w:val="000000"/>
                <w:sz w:val="16"/>
                <w:szCs w:val="16"/>
              </w:rPr>
              <w:t>Health Districts</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vAlign w:val="center"/>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43.9</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6</w:t>
            </w:r>
          </w:p>
        </w:tc>
        <w:tc>
          <w:tcPr>
            <w:tcW w:w="410" w:type="pct"/>
            <w:vAlign w:val="center"/>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0.000</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lastRenderedPageBreak/>
              <w:t>Fontem</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43(5.4)</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21 (48.8)</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Mbonge</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66(8.3)</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53 (80.3)</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Kumba</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90(11.3)</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70 (77.8)</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Muyuka</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97(12.2)</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69 (71.1)</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Buea</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194(24.4)</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164 (84.5)</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Tiko</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174(21.9)</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105 (60.3)</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Limbe</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131(16.5)</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100 (76.3)</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Setting type</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vAlign w:val="center"/>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1.4</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1</w:t>
            </w:r>
          </w:p>
        </w:tc>
        <w:tc>
          <w:tcPr>
            <w:tcW w:w="410" w:type="pct"/>
            <w:vAlign w:val="center"/>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0.235</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Urban</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439(55.2)</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314 (71.5)</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Rural</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356(44.8)</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268 (75.3)</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vAlign w:val="center"/>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Age (years)</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vAlign w:val="center"/>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1.9</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3</w:t>
            </w:r>
          </w:p>
        </w:tc>
        <w:tc>
          <w:tcPr>
            <w:tcW w:w="410" w:type="pct"/>
            <w:vAlign w:val="center"/>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0.594</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13-17</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41(5.2)</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24 (58.5)</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18-25</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380(47.8)</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285 (75.0)</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26-35</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335(42.1)</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243 (72.5)</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36-45</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39(4.9)</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30 (76.9)</w:t>
            </w:r>
          </w:p>
        </w:tc>
        <w:tc>
          <w:tcPr>
            <w:tcW w:w="487" w:type="pct"/>
            <w:vAlign w:val="center"/>
          </w:tcPr>
          <w:p w:rsidR="00675C54" w:rsidRPr="00D762FD" w:rsidRDefault="00675C54" w:rsidP="00FE1299">
            <w:pPr>
              <w:spacing w:after="0" w:line="240" w:lineRule="auto"/>
              <w:rPr>
                <w:rFonts w:ascii="Times New Roman" w:hAnsi="Times New Roman" w:cs="Times New Roman"/>
                <w:b/>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b/>
                <w:sz w:val="16"/>
                <w:szCs w:val="16"/>
              </w:rPr>
            </w:pPr>
          </w:p>
        </w:tc>
        <w:tc>
          <w:tcPr>
            <w:tcW w:w="410" w:type="pct"/>
            <w:vAlign w:val="center"/>
          </w:tcPr>
          <w:p w:rsidR="00675C54" w:rsidRPr="00D762FD" w:rsidRDefault="00675C54" w:rsidP="00FE1299">
            <w:pPr>
              <w:spacing w:after="0" w:line="240" w:lineRule="auto"/>
              <w:rPr>
                <w:rFonts w:ascii="Times New Roman" w:hAnsi="Times New Roman" w:cs="Times New Roman"/>
                <w:b/>
                <w:sz w:val="16"/>
                <w:szCs w:val="16"/>
              </w:rPr>
            </w:pPr>
          </w:p>
        </w:tc>
      </w:tr>
      <w:tr w:rsidR="00675C54" w:rsidRPr="00D762FD" w:rsidTr="00FE1299">
        <w:trPr>
          <w:trHeight w:val="181"/>
        </w:trPr>
        <w:tc>
          <w:tcPr>
            <w:tcW w:w="2428" w:type="pct"/>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Marital status</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w:t>
            </w: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2.5</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4</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0.645</w:t>
            </w:r>
          </w:p>
        </w:tc>
      </w:tr>
      <w:tr w:rsidR="00675C54" w:rsidRPr="00D762FD" w:rsidTr="00FE1299">
        <w:trPr>
          <w:trHeight w:val="170"/>
        </w:trPr>
        <w:tc>
          <w:tcPr>
            <w:tcW w:w="2428" w:type="pct"/>
          </w:tcPr>
          <w:p w:rsidR="00675C54" w:rsidRPr="00D762FD" w:rsidRDefault="00675C54" w:rsidP="00FE1299">
            <w:pPr>
              <w:tabs>
                <w:tab w:val="left" w:pos="1080"/>
              </w:tabs>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Married</w:t>
            </w:r>
            <w:r w:rsidRPr="00D762FD">
              <w:rPr>
                <w:rFonts w:ascii="Times New Roman" w:hAnsi="Times New Roman" w:cs="Times New Roman"/>
                <w:color w:val="000000"/>
                <w:sz w:val="16"/>
                <w:szCs w:val="16"/>
              </w:rPr>
              <w:tab/>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486(61.1)</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352 (72.4)</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rPr>
                <w:rFonts w:ascii="Times New Roman" w:hAnsi="Times New Roman" w:cs="Times New Roman"/>
                <w:color w:val="000000"/>
                <w:sz w:val="16"/>
                <w:szCs w:val="16"/>
              </w:rPr>
            </w:pPr>
            <w:r w:rsidRPr="00D762FD">
              <w:rPr>
                <w:rFonts w:ascii="Times New Roman" w:hAnsi="Times New Roman" w:cs="Times New Roman"/>
                <w:color w:val="000000"/>
                <w:sz w:val="16"/>
                <w:szCs w:val="16"/>
              </w:rPr>
              <w:t>Divorced</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6(0.8)</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4 (66.7)</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70"/>
        </w:trPr>
        <w:tc>
          <w:tcPr>
            <w:tcW w:w="2428" w:type="pct"/>
          </w:tcPr>
          <w:p w:rsidR="00675C54" w:rsidRPr="00D762FD" w:rsidRDefault="00675C54" w:rsidP="00FE1299">
            <w:pPr>
              <w:autoSpaceDE w:val="0"/>
              <w:autoSpaceDN w:val="0"/>
              <w:adjustRightInd w:val="0"/>
              <w:spacing w:after="0" w:line="240" w:lineRule="auto"/>
              <w:ind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Engaged</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64(8.1)</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44 (68.8)</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rPr>
                <w:rFonts w:ascii="Times New Roman" w:hAnsi="Times New Roman" w:cs="Times New Roman"/>
                <w:color w:val="000000"/>
                <w:sz w:val="16"/>
                <w:szCs w:val="16"/>
              </w:rPr>
            </w:pPr>
            <w:r w:rsidRPr="00D762FD">
              <w:rPr>
                <w:rFonts w:ascii="Times New Roman" w:hAnsi="Times New Roman" w:cs="Times New Roman"/>
                <w:color w:val="000000"/>
                <w:sz w:val="16"/>
                <w:szCs w:val="16"/>
              </w:rPr>
              <w:t xml:space="preserve">Cohabitating (No formal engagement) </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68(8.6)</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54 (79.4)</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70"/>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Single</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171(21.5)</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128 (74.9)</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Level of Education</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33.9</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4</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0.000</w:t>
            </w:r>
          </w:p>
        </w:tc>
      </w:tr>
      <w:tr w:rsidR="00675C54" w:rsidRPr="00D762FD" w:rsidTr="00FE1299">
        <w:trPr>
          <w:trHeight w:val="170"/>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Never went to school</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19(2.4)</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13 (68.4)</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Primary</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205(25.8)</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123 (60.0)</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70"/>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Secondary</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329(41.4)</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245 (74.5)</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High School</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129(16.2)</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101 (78.3)</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70"/>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University/Professional</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113(14.2)</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100 (88.5)</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Living condition</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13.8</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2</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0.001</w:t>
            </w:r>
          </w:p>
        </w:tc>
      </w:tr>
      <w:tr w:rsidR="00675C54" w:rsidRPr="00D762FD" w:rsidTr="00FE1299">
        <w:trPr>
          <w:trHeight w:val="170"/>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House with Pit /external toilet</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597(75.1)</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417 (69.8)</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Renting self-contain</w:t>
            </w:r>
            <w:r>
              <w:rPr>
                <w:rFonts w:ascii="Times New Roman" w:hAnsi="Times New Roman" w:cs="Times New Roman"/>
                <w:color w:val="000000"/>
                <w:sz w:val="16"/>
                <w:szCs w:val="16"/>
              </w:rPr>
              <w:t>ed</w:t>
            </w:r>
            <w:r w:rsidRPr="00D762FD">
              <w:rPr>
                <w:rFonts w:ascii="Times New Roman" w:hAnsi="Times New Roman" w:cs="Times New Roman"/>
                <w:color w:val="000000"/>
                <w:sz w:val="16"/>
                <w:szCs w:val="16"/>
              </w:rPr>
              <w:t xml:space="preserve"> studio</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104(13.1)</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86 (82.7)</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70"/>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Renting or Own a self-contain</w:t>
            </w:r>
            <w:r>
              <w:rPr>
                <w:rFonts w:ascii="Times New Roman" w:hAnsi="Times New Roman" w:cs="Times New Roman"/>
                <w:color w:val="000000"/>
                <w:sz w:val="16"/>
                <w:szCs w:val="16"/>
              </w:rPr>
              <w:t>ed</w:t>
            </w:r>
            <w:r w:rsidRPr="00D762FD">
              <w:rPr>
                <w:rFonts w:ascii="Times New Roman" w:hAnsi="Times New Roman" w:cs="Times New Roman"/>
                <w:color w:val="000000"/>
                <w:sz w:val="16"/>
                <w:szCs w:val="16"/>
              </w:rPr>
              <w:t xml:space="preserve"> House</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94(11.8)</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79 (84.0)</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Level of Alcohol consumption</w:t>
            </w:r>
            <w:r w:rsidR="00103786">
              <w:rPr>
                <w:rFonts w:ascii="Times New Roman" w:hAnsi="Times New Roman" w:cs="Times New Roman"/>
                <w:b/>
                <w:sz w:val="16"/>
                <w:szCs w:val="16"/>
              </w:rPr>
              <w:t xml:space="preserve"> in pregnancy</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0.4</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3</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0.937</w:t>
            </w:r>
          </w:p>
        </w:tc>
      </w:tr>
      <w:tr w:rsidR="00675C54" w:rsidRPr="00D762FD" w:rsidTr="00FE1299">
        <w:trPr>
          <w:trHeight w:val="170"/>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Do not drink Alcohol</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362(45.5)</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264 (72.9)</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Drink Occasionally</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324(40.8)</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237 (73.1)</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1-2 bottles of beer/glass of wine a week</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86(10.8)</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65 (75.6)</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Greater than 1 bottles of beer/glass of wine a day</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23(2.9)</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16 (69.6)</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Gravidity</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4.6</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4</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0.332</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1</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293(36.9)</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221 (75.4)</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2</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197(24.8)</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145 (73.6)</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3</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152(19.1)</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114 (75.0)</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93"/>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4</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94(11.8)</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64 (68.1)</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≥5</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59(7.4)</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38 (64.4)</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Parity</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7.5</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3</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0.057</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0</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323(40.6)</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236 (73.1)</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1</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202(25.4)</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155 (76.7)</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2</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145(18.2)</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111 (76.6)</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≥3</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125(15.7)</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80 (64.0)</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Terminations/miscarriages</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1.9</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2</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0.385</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0</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424(53.3)</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308 (72.6)</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1</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56(7.0)</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40 (71.4)</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2</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22(2.8)</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13 (59.1)</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GA at interview</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7.6</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3</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0.056</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4th month</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212(26.7)</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168 (79.2)</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5th month</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230(28.9)</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171 (74.3)</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6th month</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294(37.0)</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203 (69.0)</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7th month</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59(7.4)</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40 (67.8)</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GA at ANC booking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72.8</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3</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0.000</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&lt; 13 weeks</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199(25.0)</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184 (92.5)</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13 - 24 weeks</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529(66.5)</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369 (69.8)</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25 - 28 weeks</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23(2.9)</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12 (52.2)</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Not registered for ANC</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44(5.5)</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17 (38.6)</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Pregnancy planning</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w:t>
            </w: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2.0</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2</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0.372</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Yes</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474(59.6)</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353 (74.5)</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No</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300(37.7)</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216 (72.0)</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lastRenderedPageBreak/>
              <w:t>Unknown</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21(2.6)</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13 (61.9)</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GA of pregnancy awareness</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1.1</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3</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0.749</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1st month</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476(59.9)</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346 (72.7)</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2nd month</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131(16.5)</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97 (74.0)</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≥3th month</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32(4.0)</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26 (81.3)</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Unknown</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156(19.6)</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113 (72.4)</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b/>
                <w:color w:val="000000"/>
                <w:sz w:val="16"/>
                <w:szCs w:val="16"/>
              </w:rPr>
            </w:pPr>
            <w:r w:rsidRPr="00D762FD">
              <w:rPr>
                <w:rFonts w:ascii="Times New Roman" w:hAnsi="Times New Roman" w:cs="Times New Roman"/>
                <w:b/>
                <w:color w:val="000000"/>
                <w:sz w:val="16"/>
                <w:szCs w:val="16"/>
              </w:rPr>
              <w:t>Number of  diseases/ailments</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162.6</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6</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0.000</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0</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139(17.5)</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52 (37.4)</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1</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152(19.1)</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90 (59.2)</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2</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142(17.9)</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115 (81.0)</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3</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116(14.6)</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104 (89.7)</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4</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108(13.6)</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100 (92.6)</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5</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67(8.4)</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61 (91.0)</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≥6</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71(8.9)</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60 (84.5)</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b/>
                <w:color w:val="000000"/>
                <w:sz w:val="16"/>
                <w:szCs w:val="16"/>
              </w:rPr>
            </w:pPr>
            <w:r w:rsidRPr="00D762FD">
              <w:rPr>
                <w:rFonts w:ascii="Times New Roman" w:hAnsi="Times New Roman" w:cs="Times New Roman"/>
                <w:b/>
                <w:color w:val="000000"/>
                <w:sz w:val="16"/>
                <w:szCs w:val="16"/>
              </w:rPr>
              <w:t>Number (types) of acute conditions</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31.8</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6</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0.000</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0</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146(18.4)</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56 (38.4)</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1</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154(19.4)</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50 (32.5)</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2</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145(18.2)</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71 (49.0)</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3</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129(16.2)</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74 (57.4)</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4</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106(13.3)</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62 (58.5)</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5</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61(7.7)</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23 (37.7)</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≥6</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54(6.8)</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20 (37.0)</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right="60"/>
              <w:rPr>
                <w:rFonts w:ascii="Times New Roman" w:hAnsi="Times New Roman" w:cs="Times New Roman"/>
                <w:b/>
                <w:color w:val="000000"/>
                <w:sz w:val="16"/>
                <w:szCs w:val="16"/>
              </w:rPr>
            </w:pPr>
            <w:r w:rsidRPr="00D762FD">
              <w:rPr>
                <w:rFonts w:ascii="Times New Roman" w:hAnsi="Times New Roman" w:cs="Times New Roman"/>
                <w:b/>
                <w:color w:val="000000"/>
                <w:sz w:val="16"/>
                <w:szCs w:val="16"/>
              </w:rPr>
              <w:t>Number (types) of chronic conditions</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7.7</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2</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0.023</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0</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696(87.5)</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300 (43.1)</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1</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89(11.2)</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52 (58.4)</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≥2</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10(1.3)</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4 (40.0)</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b/>
                <w:color w:val="000000"/>
                <w:sz w:val="16"/>
                <w:szCs w:val="16"/>
              </w:rPr>
            </w:pPr>
            <w:r w:rsidRPr="00D762FD">
              <w:rPr>
                <w:rFonts w:ascii="Times New Roman" w:hAnsi="Times New Roman" w:cs="Times New Roman"/>
                <w:b/>
                <w:color w:val="000000"/>
                <w:sz w:val="16"/>
                <w:szCs w:val="16"/>
              </w:rPr>
              <w:t>Season</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0.0</w:t>
            </w: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1</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0.933</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Dry</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738 (92.8)</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540 (73.2)</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Rainy</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57(7.2)</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42 (73.7)</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b/>
                <w:sz w:val="16"/>
                <w:szCs w:val="16"/>
              </w:rPr>
              <w:t>Opinion on safety of Orthodox medicationduring pregnancy</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1.3</w:t>
            </w:r>
          </w:p>
        </w:tc>
        <w:tc>
          <w:tcPr>
            <w:tcW w:w="298" w:type="pct"/>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3</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0.026</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Yes, it is always safe</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551(69.3)</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395 (71.7)</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Yes, safe but depends</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157(19.7)</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129 (82.2)</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No, never safe</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21(2.6)</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15 (71.4)</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I don't know</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66(8.3)</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43 (65.2)</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spacing w:after="0" w:line="240" w:lineRule="auto"/>
              <w:rPr>
                <w:rFonts w:ascii="Times New Roman" w:hAnsi="Times New Roman" w:cs="Times New Roman"/>
                <w:b/>
                <w:sz w:val="16"/>
                <w:szCs w:val="16"/>
              </w:rPr>
            </w:pPr>
            <w:r w:rsidRPr="00D762FD">
              <w:rPr>
                <w:rFonts w:ascii="Times New Roman" w:hAnsi="Times New Roman" w:cs="Times New Roman"/>
                <w:b/>
                <w:sz w:val="16"/>
                <w:szCs w:val="16"/>
              </w:rPr>
              <w:t>Participant received medication safety advice during current pregnancy</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87"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18.4</w:t>
            </w:r>
          </w:p>
        </w:tc>
        <w:tc>
          <w:tcPr>
            <w:tcW w:w="298" w:type="pct"/>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sz w:val="16"/>
                <w:szCs w:val="16"/>
              </w:rPr>
              <w:t>2</w:t>
            </w:r>
          </w:p>
        </w:tc>
        <w:tc>
          <w:tcPr>
            <w:tcW w:w="410" w:type="pct"/>
          </w:tcPr>
          <w:p w:rsidR="00675C54" w:rsidRPr="00D762FD" w:rsidRDefault="00675C54" w:rsidP="00FE1299">
            <w:pPr>
              <w:spacing w:after="0" w:line="240" w:lineRule="auto"/>
              <w:rPr>
                <w:rFonts w:ascii="Times New Roman" w:hAnsi="Times New Roman" w:cs="Times New Roman"/>
                <w:sz w:val="16"/>
                <w:szCs w:val="16"/>
              </w:rPr>
            </w:pPr>
            <w:r w:rsidRPr="00D762FD">
              <w:rPr>
                <w:rFonts w:ascii="Times New Roman" w:hAnsi="Times New Roman" w:cs="Times New Roman"/>
                <w:sz w:val="16"/>
                <w:szCs w:val="16"/>
              </w:rPr>
              <w:t>0.000</w:t>
            </w: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Yes</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468(58.9)</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369 (78.8)</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No</w:t>
            </w:r>
            <w:r w:rsidRPr="00D762FD">
              <w:rPr>
                <w:rFonts w:ascii="Times New Roman" w:hAnsi="Times New Roman" w:cs="Times New Roman"/>
                <w:color w:val="000000"/>
                <w:sz w:val="16"/>
                <w:szCs w:val="16"/>
              </w:rPr>
              <w:sym w:font="Symbol" w:char="F02A"/>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287(36.1)</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187 (65.2)</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r w:rsidR="00675C54" w:rsidRPr="00D762FD" w:rsidTr="00FE1299">
        <w:trPr>
          <w:trHeight w:val="181"/>
        </w:trPr>
        <w:tc>
          <w:tcPr>
            <w:tcW w:w="2428" w:type="pct"/>
          </w:tcPr>
          <w:p w:rsidR="00675C54" w:rsidRPr="00D762FD" w:rsidRDefault="00675C54" w:rsidP="00FE1299">
            <w:pPr>
              <w:autoSpaceDE w:val="0"/>
              <w:autoSpaceDN w:val="0"/>
              <w:adjustRightInd w:val="0"/>
              <w:spacing w:after="0" w:line="240" w:lineRule="auto"/>
              <w:ind w:left="60" w:right="60"/>
              <w:rPr>
                <w:rFonts w:ascii="Times New Roman" w:hAnsi="Times New Roman" w:cs="Times New Roman"/>
                <w:color w:val="000000"/>
                <w:sz w:val="16"/>
                <w:szCs w:val="16"/>
              </w:rPr>
            </w:pPr>
            <w:r w:rsidRPr="00D762FD">
              <w:rPr>
                <w:rFonts w:ascii="Times New Roman" w:hAnsi="Times New Roman" w:cs="Times New Roman"/>
                <w:color w:val="000000"/>
                <w:sz w:val="16"/>
                <w:szCs w:val="16"/>
              </w:rPr>
              <w:t>Can't remember</w:t>
            </w:r>
          </w:p>
        </w:tc>
        <w:tc>
          <w:tcPr>
            <w:tcW w:w="690" w:type="pct"/>
            <w:vAlign w:val="center"/>
          </w:tcPr>
          <w:p w:rsidR="00675C54" w:rsidRPr="00D762FD" w:rsidRDefault="00675C54" w:rsidP="00FE1299">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D762FD">
              <w:rPr>
                <w:rFonts w:ascii="Times New Roman" w:hAnsi="Times New Roman" w:cs="Times New Roman"/>
                <w:color w:val="000000"/>
                <w:sz w:val="16"/>
                <w:szCs w:val="16"/>
              </w:rPr>
              <w:t>40(5.0)</w:t>
            </w:r>
          </w:p>
        </w:tc>
        <w:tc>
          <w:tcPr>
            <w:tcW w:w="687" w:type="pct"/>
            <w:vAlign w:val="center"/>
          </w:tcPr>
          <w:p w:rsidR="00675C54" w:rsidRPr="00D762FD" w:rsidRDefault="00675C54" w:rsidP="00FE1299">
            <w:pPr>
              <w:spacing w:after="0" w:line="240" w:lineRule="auto"/>
              <w:jc w:val="center"/>
              <w:rPr>
                <w:rFonts w:ascii="Times New Roman" w:hAnsi="Times New Roman" w:cs="Times New Roman"/>
                <w:sz w:val="16"/>
                <w:szCs w:val="16"/>
              </w:rPr>
            </w:pPr>
            <w:r w:rsidRPr="00D762FD">
              <w:rPr>
                <w:rFonts w:ascii="Times New Roman" w:hAnsi="Times New Roman" w:cs="Times New Roman"/>
                <w:color w:val="000000"/>
                <w:sz w:val="16"/>
                <w:szCs w:val="16"/>
              </w:rPr>
              <w:t>26 (65.0)</w:t>
            </w:r>
          </w:p>
        </w:tc>
        <w:tc>
          <w:tcPr>
            <w:tcW w:w="487" w:type="pct"/>
          </w:tcPr>
          <w:p w:rsidR="00675C54" w:rsidRPr="00D762FD" w:rsidRDefault="00675C54" w:rsidP="00FE1299">
            <w:pPr>
              <w:spacing w:after="0" w:line="240" w:lineRule="auto"/>
              <w:rPr>
                <w:rFonts w:ascii="Times New Roman" w:hAnsi="Times New Roman" w:cs="Times New Roman"/>
                <w:sz w:val="16"/>
                <w:szCs w:val="16"/>
              </w:rPr>
            </w:pPr>
          </w:p>
        </w:tc>
        <w:tc>
          <w:tcPr>
            <w:tcW w:w="298" w:type="pct"/>
            <w:vAlign w:val="center"/>
          </w:tcPr>
          <w:p w:rsidR="00675C54" w:rsidRPr="00D762FD" w:rsidRDefault="00675C54" w:rsidP="00FE1299">
            <w:pPr>
              <w:spacing w:after="0" w:line="240" w:lineRule="auto"/>
              <w:jc w:val="center"/>
              <w:rPr>
                <w:rFonts w:ascii="Times New Roman" w:hAnsi="Times New Roman" w:cs="Times New Roman"/>
                <w:sz w:val="16"/>
                <w:szCs w:val="16"/>
              </w:rPr>
            </w:pPr>
          </w:p>
        </w:tc>
        <w:tc>
          <w:tcPr>
            <w:tcW w:w="410" w:type="pct"/>
          </w:tcPr>
          <w:p w:rsidR="00675C54" w:rsidRPr="00D762FD" w:rsidRDefault="00675C54" w:rsidP="00FE1299">
            <w:pPr>
              <w:spacing w:after="0" w:line="240" w:lineRule="auto"/>
              <w:rPr>
                <w:rFonts w:ascii="Times New Roman" w:hAnsi="Times New Roman" w:cs="Times New Roman"/>
                <w:sz w:val="16"/>
                <w:szCs w:val="16"/>
              </w:rPr>
            </w:pPr>
          </w:p>
        </w:tc>
      </w:tr>
    </w:tbl>
    <w:p w:rsidR="00675C54" w:rsidRDefault="00675C54" w:rsidP="00675C54">
      <w:pPr>
        <w:spacing w:after="0" w:line="240" w:lineRule="auto"/>
        <w:rPr>
          <w:rFonts w:ascii="Times New Roman" w:hAnsi="Times New Roman"/>
          <w:color w:val="000000"/>
          <w:sz w:val="16"/>
          <w:szCs w:val="16"/>
        </w:rPr>
      </w:pPr>
      <w:r w:rsidRPr="001A043D">
        <w:rPr>
          <w:rFonts w:ascii="Times New Roman" w:hAnsi="Times New Roman"/>
          <w:color w:val="000000"/>
          <w:sz w:val="16"/>
          <w:szCs w:val="16"/>
        </w:rPr>
        <w:sym w:font="Symbol" w:char="F02A"/>
      </w:r>
      <w:r w:rsidRPr="001A043D">
        <w:rPr>
          <w:rFonts w:ascii="Times New Roman" w:hAnsi="Times New Roman"/>
          <w:color w:val="000000"/>
          <w:sz w:val="16"/>
          <w:szCs w:val="16"/>
        </w:rPr>
        <w:t>Statistical</w:t>
      </w:r>
      <w:r>
        <w:rPr>
          <w:rFonts w:ascii="Times New Roman" w:hAnsi="Times New Roman"/>
          <w:color w:val="000000"/>
          <w:sz w:val="16"/>
          <w:szCs w:val="16"/>
        </w:rPr>
        <w:t xml:space="preserve"> significance as calculated from the </w:t>
      </w:r>
      <w:r w:rsidRPr="001A043D">
        <w:rPr>
          <w:rFonts w:ascii="Times New Roman" w:hAnsi="Times New Roman"/>
          <w:color w:val="000000"/>
          <w:sz w:val="16"/>
          <w:szCs w:val="16"/>
        </w:rPr>
        <w:t>adjusted standardised residuals</w:t>
      </w:r>
    </w:p>
    <w:p w:rsidR="00675C54" w:rsidRPr="00EF3AA6" w:rsidRDefault="00675C54" w:rsidP="00675C54">
      <w:pPr>
        <w:spacing w:after="0" w:line="240" w:lineRule="auto"/>
        <w:rPr>
          <w:rFonts w:ascii="Times New Roman" w:hAnsi="Times New Roman"/>
          <w:i/>
          <w:sz w:val="16"/>
          <w:szCs w:val="16"/>
        </w:rPr>
      </w:pPr>
      <w:r w:rsidRPr="00EF3AA6">
        <w:rPr>
          <w:rFonts w:ascii="Times New Roman" w:hAnsi="Times New Roman"/>
          <w:i/>
          <w:color w:val="000000"/>
          <w:sz w:val="16"/>
          <w:szCs w:val="16"/>
        </w:rPr>
        <w:t>r: Rural hospital;  u: Urban hospital</w:t>
      </w:r>
      <w:r>
        <w:rPr>
          <w:rFonts w:ascii="Times New Roman" w:hAnsi="Times New Roman"/>
          <w:i/>
          <w:color w:val="000000"/>
          <w:sz w:val="16"/>
          <w:szCs w:val="16"/>
        </w:rPr>
        <w:t>; p:Private hospital; g: Government hopsital</w:t>
      </w:r>
    </w:p>
    <w:p w:rsidR="00675C54" w:rsidRPr="0007099F" w:rsidRDefault="00675C54" w:rsidP="00675C54">
      <w:pPr>
        <w:spacing w:after="0" w:line="240" w:lineRule="auto"/>
        <w:rPr>
          <w:rFonts w:ascii="Times New Roman" w:hAnsi="Times New Roman"/>
          <w:sz w:val="16"/>
          <w:szCs w:val="16"/>
        </w:rPr>
      </w:pPr>
      <w:r w:rsidRPr="001A043D">
        <w:rPr>
          <w:rFonts w:ascii="Times New Roman" w:hAnsi="Times New Roman"/>
          <w:sz w:val="16"/>
          <w:szCs w:val="16"/>
        </w:rPr>
        <w:t>Chi Sq. Chi-squared value based on test of independence</w:t>
      </w:r>
      <w:r>
        <w:rPr>
          <w:rFonts w:ascii="Times New Roman" w:hAnsi="Times New Roman"/>
          <w:sz w:val="16"/>
          <w:szCs w:val="16"/>
        </w:rPr>
        <w:t xml:space="preserve">; </w:t>
      </w:r>
      <w:r w:rsidRPr="001A043D">
        <w:rPr>
          <w:rFonts w:ascii="Times New Roman" w:hAnsi="Times New Roman"/>
          <w:sz w:val="16"/>
          <w:szCs w:val="16"/>
        </w:rPr>
        <w:t>df</w:t>
      </w:r>
      <w:r>
        <w:rPr>
          <w:rFonts w:ascii="Times New Roman" w:hAnsi="Times New Roman"/>
          <w:sz w:val="16"/>
          <w:szCs w:val="16"/>
        </w:rPr>
        <w:t>-</w:t>
      </w:r>
      <w:r w:rsidRPr="001A043D">
        <w:rPr>
          <w:rFonts w:ascii="Times New Roman" w:hAnsi="Times New Roman"/>
          <w:sz w:val="16"/>
          <w:szCs w:val="16"/>
        </w:rPr>
        <w:t xml:space="preserve"> degrees of freedom</w:t>
      </w:r>
    </w:p>
    <w:p w:rsidR="00675C54" w:rsidRPr="001A043D" w:rsidRDefault="00675C54" w:rsidP="00675C54">
      <w:pPr>
        <w:spacing w:after="0" w:line="240" w:lineRule="auto"/>
        <w:rPr>
          <w:rFonts w:ascii="Times New Roman" w:hAnsi="Times New Roman"/>
          <w:sz w:val="16"/>
          <w:szCs w:val="16"/>
        </w:rPr>
      </w:pPr>
      <w:r w:rsidRPr="001A043D">
        <w:rPr>
          <w:rFonts w:ascii="Times New Roman" w:hAnsi="Times New Roman"/>
          <w:iCs/>
          <w:sz w:val="16"/>
          <w:szCs w:val="16"/>
        </w:rPr>
        <w:t xml:space="preserve">P </w:t>
      </w:r>
      <w:r w:rsidRPr="001A043D">
        <w:rPr>
          <w:rFonts w:ascii="Times New Roman" w:hAnsi="Times New Roman"/>
          <w:sz w:val="16"/>
          <w:szCs w:val="16"/>
        </w:rPr>
        <w:t xml:space="preserve">= 0.05 indicates a </w:t>
      </w:r>
      <w:r>
        <w:rPr>
          <w:rFonts w:ascii="Times New Roman" w:hAnsi="Times New Roman"/>
          <w:sz w:val="16"/>
          <w:szCs w:val="16"/>
        </w:rPr>
        <w:t xml:space="preserve">statistically </w:t>
      </w:r>
      <w:r w:rsidRPr="001A043D">
        <w:rPr>
          <w:rFonts w:ascii="Times New Roman" w:hAnsi="Times New Roman"/>
          <w:sz w:val="16"/>
          <w:szCs w:val="16"/>
        </w:rPr>
        <w:t>significant association based on the Chi-squared test of independence.</w:t>
      </w:r>
    </w:p>
    <w:p w:rsidR="00675C54" w:rsidRPr="00701AC7" w:rsidRDefault="00675C54" w:rsidP="00D05A92">
      <w:pPr>
        <w:pStyle w:val="Default"/>
        <w:spacing w:line="276" w:lineRule="auto"/>
        <w:jc w:val="both"/>
        <w:rPr>
          <w:rFonts w:ascii="Arial" w:hAnsi="Arial" w:cs="Arial"/>
        </w:rPr>
      </w:pPr>
    </w:p>
    <w:p w:rsidR="00F9159A" w:rsidRDefault="00F9159A" w:rsidP="00F9159A">
      <w:pPr>
        <w:pStyle w:val="Default"/>
        <w:jc w:val="both"/>
        <w:rPr>
          <w:color w:val="auto"/>
          <w:sz w:val="22"/>
          <w:szCs w:val="22"/>
        </w:rPr>
      </w:pPr>
    </w:p>
    <w:p w:rsidR="00EF6470" w:rsidRDefault="00EF6470" w:rsidP="00F9159A">
      <w:pPr>
        <w:pStyle w:val="Default"/>
        <w:jc w:val="both"/>
        <w:rPr>
          <w:rFonts w:ascii="Arial" w:hAnsi="Arial" w:cs="Arial"/>
          <w:b/>
        </w:rPr>
      </w:pPr>
      <w:r>
        <w:rPr>
          <w:rFonts w:ascii="Arial" w:hAnsi="Arial" w:cs="Arial"/>
          <w:b/>
        </w:rPr>
        <w:t>Declarations</w:t>
      </w:r>
    </w:p>
    <w:p w:rsidR="00765CE1" w:rsidRPr="00945513" w:rsidRDefault="00765CE1" w:rsidP="00765CE1">
      <w:pPr>
        <w:shd w:val="clear" w:color="auto" w:fill="FFFFFF"/>
        <w:spacing w:before="100" w:beforeAutospacing="1" w:after="96" w:line="240" w:lineRule="auto"/>
        <w:rPr>
          <w:rFonts w:ascii="Arial" w:eastAsia="Times New Roman" w:hAnsi="Arial" w:cs="Arial"/>
          <w:b/>
          <w:i/>
          <w:sz w:val="20"/>
          <w:szCs w:val="20"/>
        </w:rPr>
      </w:pPr>
      <w:r w:rsidRPr="00765CE1">
        <w:rPr>
          <w:rFonts w:ascii="Arial" w:eastAsia="Times New Roman" w:hAnsi="Arial" w:cs="Arial"/>
          <w:b/>
          <w:i/>
          <w:sz w:val="20"/>
          <w:szCs w:val="20"/>
        </w:rPr>
        <w:t>Ethics approval and consent to participate</w:t>
      </w:r>
    </w:p>
    <w:p w:rsidR="00765CE1" w:rsidRDefault="00765CE1" w:rsidP="00945513">
      <w:pPr>
        <w:spacing w:after="0"/>
        <w:jc w:val="both"/>
        <w:rPr>
          <w:rFonts w:ascii="Arial" w:hAnsi="Arial" w:cs="Arial"/>
          <w:sz w:val="16"/>
          <w:szCs w:val="16"/>
        </w:rPr>
      </w:pPr>
      <w:r w:rsidRPr="00945513">
        <w:rPr>
          <w:rFonts w:ascii="Arial" w:hAnsi="Arial" w:cs="Arial"/>
          <w:sz w:val="16"/>
          <w:szCs w:val="16"/>
        </w:rPr>
        <w:t xml:space="preserve">Ethical approval for this study was initially obtained from the Institute of Nursing and Health Research Governance Filter Committee of Ulster University and later from the National Ethics Committee in Cameroon (CNEC). </w:t>
      </w:r>
      <w:r w:rsidR="002137DB" w:rsidRPr="00945513">
        <w:rPr>
          <w:rFonts w:ascii="Arial" w:hAnsi="Arial" w:cs="Arial"/>
          <w:sz w:val="16"/>
          <w:szCs w:val="16"/>
        </w:rPr>
        <w:t>All participants were given full orientation to the study and signed a consent form.</w:t>
      </w:r>
      <w:r w:rsidR="004C488D">
        <w:rPr>
          <w:rFonts w:ascii="Arial" w:hAnsi="Arial" w:cs="Arial"/>
          <w:sz w:val="16"/>
          <w:szCs w:val="16"/>
        </w:rPr>
        <w:t xml:space="preserve"> </w:t>
      </w:r>
      <w:r w:rsidR="004C488D" w:rsidRPr="004C488D">
        <w:rPr>
          <w:rFonts w:ascii="Arial" w:hAnsi="Arial" w:cs="Arial"/>
          <w:color w:val="222222"/>
          <w:sz w:val="16"/>
          <w:szCs w:val="16"/>
          <w:shd w:val="clear" w:color="auto" w:fill="FFFFFF"/>
        </w:rPr>
        <w:t xml:space="preserve">Written or verbal consent from a parent or legal guardian on behalf of the participants under the age of 16 was </w:t>
      </w:r>
      <w:r w:rsidR="004C488D">
        <w:rPr>
          <w:rFonts w:ascii="Arial" w:hAnsi="Arial" w:cs="Arial"/>
          <w:color w:val="222222"/>
          <w:sz w:val="16"/>
          <w:szCs w:val="16"/>
          <w:shd w:val="clear" w:color="auto" w:fill="FFFFFF"/>
        </w:rPr>
        <w:t xml:space="preserve">discussed and </w:t>
      </w:r>
      <w:r w:rsidR="004C488D" w:rsidRPr="004C488D">
        <w:rPr>
          <w:rFonts w:ascii="Arial" w:hAnsi="Arial" w:cs="Arial"/>
          <w:color w:val="222222"/>
          <w:sz w:val="16"/>
          <w:szCs w:val="16"/>
          <w:shd w:val="clear" w:color="auto" w:fill="FFFFFF"/>
        </w:rPr>
        <w:t>waved by CNEC during the ethical review process.</w:t>
      </w:r>
    </w:p>
    <w:p w:rsidR="00A3350E" w:rsidRDefault="00A3350E" w:rsidP="00945513">
      <w:pPr>
        <w:spacing w:after="0"/>
        <w:jc w:val="both"/>
        <w:rPr>
          <w:rFonts w:ascii="Arial" w:hAnsi="Arial" w:cs="Arial"/>
          <w:sz w:val="16"/>
          <w:szCs w:val="16"/>
        </w:rPr>
      </w:pPr>
    </w:p>
    <w:p w:rsidR="00A3350E" w:rsidRPr="00A3350E" w:rsidRDefault="00A3350E" w:rsidP="00A3350E">
      <w:pPr>
        <w:shd w:val="clear" w:color="auto" w:fill="FFFFFF"/>
        <w:spacing w:before="100" w:beforeAutospacing="1" w:after="96" w:line="240" w:lineRule="auto"/>
        <w:rPr>
          <w:rFonts w:ascii="Arial" w:eastAsia="Times New Roman" w:hAnsi="Arial" w:cs="Arial"/>
          <w:b/>
          <w:i/>
          <w:sz w:val="20"/>
          <w:szCs w:val="20"/>
        </w:rPr>
      </w:pPr>
      <w:r w:rsidRPr="00A3350E">
        <w:rPr>
          <w:rFonts w:ascii="Arial" w:eastAsia="Times New Roman" w:hAnsi="Arial" w:cs="Arial"/>
          <w:b/>
          <w:i/>
          <w:sz w:val="20"/>
          <w:szCs w:val="20"/>
        </w:rPr>
        <w:t>Consent for publication</w:t>
      </w:r>
    </w:p>
    <w:p w:rsidR="00A3350E" w:rsidRPr="00A3350E" w:rsidRDefault="00A3350E" w:rsidP="00A3350E">
      <w:pPr>
        <w:spacing w:after="0"/>
        <w:jc w:val="both"/>
        <w:rPr>
          <w:rFonts w:ascii="Arial" w:hAnsi="Arial" w:cs="Arial"/>
          <w:sz w:val="16"/>
          <w:szCs w:val="16"/>
        </w:rPr>
      </w:pPr>
      <w:r w:rsidRPr="00A3350E">
        <w:rPr>
          <w:rFonts w:ascii="Arial" w:hAnsi="Arial" w:cs="Arial"/>
          <w:sz w:val="16"/>
          <w:szCs w:val="16"/>
        </w:rPr>
        <w:t>Not Applicable</w:t>
      </w:r>
    </w:p>
    <w:p w:rsidR="00A3350E" w:rsidRPr="00765CE1" w:rsidRDefault="00A3350E" w:rsidP="00945513">
      <w:pPr>
        <w:spacing w:after="0"/>
        <w:jc w:val="both"/>
        <w:rPr>
          <w:rFonts w:ascii="Arial" w:hAnsi="Arial" w:cs="Arial"/>
          <w:sz w:val="16"/>
          <w:szCs w:val="16"/>
        </w:rPr>
      </w:pPr>
    </w:p>
    <w:p w:rsidR="00765CE1" w:rsidRPr="00324B19" w:rsidRDefault="00765CE1" w:rsidP="00324B19">
      <w:pPr>
        <w:shd w:val="clear" w:color="auto" w:fill="FFFFFF"/>
        <w:spacing w:before="100" w:beforeAutospacing="1" w:after="96" w:line="240" w:lineRule="auto"/>
        <w:rPr>
          <w:rFonts w:ascii="Arial" w:eastAsia="Times New Roman" w:hAnsi="Arial" w:cs="Arial"/>
          <w:b/>
          <w:i/>
          <w:sz w:val="20"/>
          <w:szCs w:val="20"/>
        </w:rPr>
      </w:pPr>
      <w:r w:rsidRPr="00324B19">
        <w:rPr>
          <w:rFonts w:ascii="Arial" w:eastAsia="Times New Roman" w:hAnsi="Arial" w:cs="Arial"/>
          <w:b/>
          <w:i/>
          <w:sz w:val="20"/>
          <w:szCs w:val="20"/>
        </w:rPr>
        <w:lastRenderedPageBreak/>
        <w:t>Availability of data and material</w:t>
      </w:r>
    </w:p>
    <w:p w:rsidR="00324B19" w:rsidRPr="00324B19" w:rsidRDefault="00324B19" w:rsidP="00324B19">
      <w:pPr>
        <w:shd w:val="clear" w:color="auto" w:fill="FFFFFF"/>
        <w:spacing w:before="100" w:beforeAutospacing="1" w:after="100" w:afterAutospacing="1" w:line="240" w:lineRule="auto"/>
        <w:rPr>
          <w:rFonts w:ascii="Arial" w:eastAsia="Times New Roman" w:hAnsi="Arial" w:cs="Arial"/>
          <w:color w:val="000000"/>
          <w:sz w:val="16"/>
          <w:szCs w:val="16"/>
        </w:rPr>
      </w:pPr>
      <w:r w:rsidRPr="00324B19">
        <w:rPr>
          <w:rFonts w:ascii="Arial" w:eastAsia="Times New Roman" w:hAnsi="Arial" w:cs="Arial"/>
          <w:color w:val="000000"/>
          <w:sz w:val="16"/>
          <w:szCs w:val="16"/>
        </w:rPr>
        <w:t>The datasets used and/or analysed during the current study are available from the corresponding author on reasonable request.</w:t>
      </w:r>
    </w:p>
    <w:p w:rsidR="00324B19" w:rsidRDefault="00324B19" w:rsidP="00324B19">
      <w:pPr>
        <w:shd w:val="clear" w:color="auto" w:fill="FFFFFF"/>
        <w:spacing w:before="100" w:beforeAutospacing="1" w:after="96" w:line="240" w:lineRule="auto"/>
        <w:rPr>
          <w:rFonts w:ascii="Segoe UI" w:eastAsia="Times New Roman" w:hAnsi="Segoe UI" w:cs="Segoe UI"/>
          <w:color w:val="333333"/>
          <w:sz w:val="17"/>
          <w:szCs w:val="17"/>
        </w:rPr>
      </w:pPr>
    </w:p>
    <w:p w:rsidR="002137DB" w:rsidRPr="00945513" w:rsidRDefault="002137DB" w:rsidP="002137DB">
      <w:pPr>
        <w:autoSpaceDE w:val="0"/>
        <w:autoSpaceDN w:val="0"/>
        <w:adjustRightInd w:val="0"/>
        <w:rPr>
          <w:rFonts w:ascii="Arial" w:hAnsi="Arial" w:cs="Arial"/>
          <w:b/>
          <w:bCs/>
          <w:i/>
          <w:sz w:val="20"/>
          <w:szCs w:val="20"/>
        </w:rPr>
      </w:pPr>
      <w:r w:rsidRPr="00945513">
        <w:rPr>
          <w:rFonts w:ascii="Arial" w:hAnsi="Arial" w:cs="Arial"/>
          <w:b/>
          <w:bCs/>
          <w:i/>
          <w:sz w:val="20"/>
          <w:szCs w:val="20"/>
        </w:rPr>
        <w:t>Competing interests</w:t>
      </w:r>
    </w:p>
    <w:p w:rsidR="002137DB" w:rsidRPr="00945513" w:rsidRDefault="002137DB" w:rsidP="002137DB">
      <w:pPr>
        <w:autoSpaceDE w:val="0"/>
        <w:autoSpaceDN w:val="0"/>
        <w:adjustRightInd w:val="0"/>
        <w:rPr>
          <w:rFonts w:ascii="Arial" w:hAnsi="Arial" w:cs="Arial"/>
          <w:b/>
          <w:bCs/>
          <w:sz w:val="16"/>
          <w:szCs w:val="16"/>
        </w:rPr>
      </w:pPr>
      <w:r w:rsidRPr="00945513">
        <w:rPr>
          <w:rFonts w:ascii="Arial" w:hAnsi="Arial" w:cs="Arial"/>
          <w:sz w:val="16"/>
          <w:szCs w:val="16"/>
        </w:rPr>
        <w:t>We declare no competing interests.</w:t>
      </w:r>
    </w:p>
    <w:p w:rsidR="00765CE1" w:rsidRPr="00945513" w:rsidRDefault="00765CE1" w:rsidP="00945513">
      <w:pPr>
        <w:shd w:val="clear" w:color="auto" w:fill="FFFFFF"/>
        <w:spacing w:before="100" w:beforeAutospacing="1" w:after="96" w:line="240" w:lineRule="auto"/>
        <w:rPr>
          <w:rFonts w:ascii="Arial" w:eastAsia="Times New Roman" w:hAnsi="Arial" w:cs="Arial"/>
          <w:b/>
          <w:i/>
          <w:sz w:val="20"/>
          <w:szCs w:val="20"/>
        </w:rPr>
      </w:pPr>
      <w:r w:rsidRPr="00765CE1">
        <w:rPr>
          <w:rFonts w:ascii="Arial" w:eastAsia="Times New Roman" w:hAnsi="Arial" w:cs="Arial"/>
          <w:b/>
          <w:i/>
          <w:sz w:val="20"/>
          <w:szCs w:val="20"/>
        </w:rPr>
        <w:t>Funding</w:t>
      </w:r>
    </w:p>
    <w:p w:rsidR="00945513" w:rsidRPr="00765CE1" w:rsidRDefault="00945513" w:rsidP="00945513">
      <w:pPr>
        <w:shd w:val="clear" w:color="auto" w:fill="FFFFFF"/>
        <w:spacing w:before="100" w:beforeAutospacing="1" w:after="96" w:line="240" w:lineRule="auto"/>
        <w:rPr>
          <w:rFonts w:ascii="Arial" w:eastAsia="Times New Roman" w:hAnsi="Arial" w:cs="Arial"/>
          <w:sz w:val="16"/>
          <w:szCs w:val="16"/>
        </w:rPr>
      </w:pPr>
      <w:r w:rsidRPr="00945513">
        <w:rPr>
          <w:rFonts w:ascii="Arial" w:eastAsia="Times New Roman" w:hAnsi="Arial" w:cs="Arial"/>
          <w:sz w:val="16"/>
          <w:szCs w:val="16"/>
        </w:rPr>
        <w:t xml:space="preserve">AZL received the Ulster University </w:t>
      </w:r>
      <w:r w:rsidRPr="00945513">
        <w:rPr>
          <w:rFonts w:ascii="Arial" w:hAnsi="Arial" w:cs="Arial"/>
          <w:bCs/>
          <w:sz w:val="16"/>
          <w:szCs w:val="16"/>
        </w:rPr>
        <w:t xml:space="preserve">Vice Chancellor PhD Research Scholarship. </w:t>
      </w:r>
      <w:r w:rsidR="000C1EA1" w:rsidRPr="00402754">
        <w:rPr>
          <w:rFonts w:ascii="Arial" w:hAnsi="Arial" w:cs="Arial"/>
          <w:bCs/>
          <w:sz w:val="16"/>
          <w:szCs w:val="16"/>
        </w:rPr>
        <w:t xml:space="preserve">The scholarship covered for tuition fees and a £13,500 annual stipend.   During field work for this study in Cameroon, part of the scholarship was used to cover for accommodation and subsistence for AZL. </w:t>
      </w:r>
      <w:r w:rsidRPr="00945513">
        <w:rPr>
          <w:rFonts w:ascii="Arial" w:hAnsi="Arial" w:cs="Arial"/>
          <w:bCs/>
          <w:sz w:val="16"/>
          <w:szCs w:val="16"/>
        </w:rPr>
        <w:t>No other funding was received for this study.</w:t>
      </w:r>
    </w:p>
    <w:p w:rsidR="00EF6470" w:rsidRPr="006C372B" w:rsidRDefault="00EF6470" w:rsidP="00F9159A">
      <w:pPr>
        <w:pStyle w:val="Default"/>
        <w:jc w:val="both"/>
        <w:rPr>
          <w:color w:val="auto"/>
          <w:sz w:val="22"/>
          <w:szCs w:val="22"/>
        </w:rPr>
      </w:pPr>
    </w:p>
    <w:p w:rsidR="00E83BC0" w:rsidRPr="00945513" w:rsidRDefault="00CC28FB" w:rsidP="006C372B">
      <w:pPr>
        <w:autoSpaceDE w:val="0"/>
        <w:autoSpaceDN w:val="0"/>
        <w:adjustRightInd w:val="0"/>
        <w:spacing w:after="0" w:line="240" w:lineRule="auto"/>
        <w:rPr>
          <w:rFonts w:ascii="Arial" w:hAnsi="Arial" w:cs="Arial"/>
          <w:b/>
          <w:bCs/>
          <w:i/>
          <w:sz w:val="20"/>
          <w:szCs w:val="20"/>
        </w:rPr>
      </w:pPr>
      <w:r w:rsidRPr="00945513">
        <w:rPr>
          <w:rFonts w:ascii="Arial" w:hAnsi="Arial" w:cs="Arial"/>
          <w:b/>
          <w:bCs/>
          <w:i/>
          <w:sz w:val="20"/>
          <w:szCs w:val="20"/>
        </w:rPr>
        <w:t>Author Contribution</w:t>
      </w:r>
      <w:r w:rsidR="00945513" w:rsidRPr="00945513">
        <w:rPr>
          <w:rFonts w:ascii="Arial" w:hAnsi="Arial" w:cs="Arial"/>
          <w:b/>
          <w:bCs/>
          <w:i/>
          <w:sz w:val="20"/>
          <w:szCs w:val="20"/>
        </w:rPr>
        <w:t>s</w:t>
      </w:r>
    </w:p>
    <w:p w:rsidR="007D1DB5" w:rsidRPr="00CC28FB" w:rsidRDefault="00E83BC0" w:rsidP="00E83BC0">
      <w:pPr>
        <w:autoSpaceDE w:val="0"/>
        <w:autoSpaceDN w:val="0"/>
        <w:adjustRightInd w:val="0"/>
        <w:spacing w:after="0" w:line="240" w:lineRule="auto"/>
        <w:rPr>
          <w:rFonts w:ascii="Arial" w:hAnsi="Arial" w:cs="Arial"/>
          <w:sz w:val="16"/>
          <w:szCs w:val="16"/>
        </w:rPr>
      </w:pPr>
      <w:r w:rsidRPr="00CC28FB">
        <w:rPr>
          <w:rFonts w:ascii="Arial" w:hAnsi="Arial" w:cs="Arial"/>
          <w:bCs/>
          <w:sz w:val="16"/>
          <w:szCs w:val="16"/>
        </w:rPr>
        <w:t>AZ</w:t>
      </w:r>
      <w:r w:rsidR="00A13A10" w:rsidRPr="00CC28FB">
        <w:rPr>
          <w:rFonts w:ascii="Arial" w:hAnsi="Arial" w:cs="Arial"/>
          <w:bCs/>
          <w:sz w:val="16"/>
          <w:szCs w:val="16"/>
        </w:rPr>
        <w:t xml:space="preserve">L, </w:t>
      </w:r>
      <w:r w:rsidR="007D1DB5" w:rsidRPr="00CC28FB">
        <w:rPr>
          <w:rFonts w:ascii="Arial" w:hAnsi="Arial" w:cs="Arial"/>
          <w:bCs/>
          <w:sz w:val="16"/>
          <w:szCs w:val="16"/>
        </w:rPr>
        <w:t>H</w:t>
      </w:r>
      <w:r w:rsidR="00A13A10" w:rsidRPr="00CC28FB">
        <w:rPr>
          <w:rFonts w:ascii="Arial" w:hAnsi="Arial" w:cs="Arial"/>
          <w:bCs/>
          <w:sz w:val="16"/>
          <w:szCs w:val="16"/>
        </w:rPr>
        <w:t xml:space="preserve">D, MLand KCconceptualized the study. </w:t>
      </w:r>
      <w:r w:rsidR="007D1DB5" w:rsidRPr="00CC28FB">
        <w:rPr>
          <w:rFonts w:ascii="Arial" w:hAnsi="Arial" w:cs="Arial"/>
          <w:bCs/>
          <w:sz w:val="16"/>
          <w:szCs w:val="16"/>
        </w:rPr>
        <w:t>AZ</w:t>
      </w:r>
      <w:r w:rsidR="00A13A10" w:rsidRPr="00CC28FB">
        <w:rPr>
          <w:rFonts w:ascii="Arial" w:hAnsi="Arial" w:cs="Arial"/>
          <w:bCs/>
          <w:sz w:val="16"/>
          <w:szCs w:val="16"/>
        </w:rPr>
        <w:t>L</w:t>
      </w:r>
      <w:r w:rsidR="007D1DB5" w:rsidRPr="00CC28FB">
        <w:rPr>
          <w:rFonts w:ascii="Arial" w:hAnsi="Arial" w:cs="Arial"/>
          <w:bCs/>
          <w:sz w:val="16"/>
          <w:szCs w:val="16"/>
        </w:rPr>
        <w:t xml:space="preserve"> conducted the literature review, coordinated data collection and data analy</w:t>
      </w:r>
      <w:r w:rsidR="00A13A10" w:rsidRPr="00CC28FB">
        <w:rPr>
          <w:rFonts w:ascii="Arial" w:hAnsi="Arial" w:cs="Arial"/>
          <w:bCs/>
          <w:sz w:val="16"/>
          <w:szCs w:val="16"/>
        </w:rPr>
        <w:t xml:space="preserve">sis with technical inputs from </w:t>
      </w:r>
      <w:r w:rsidR="007D1DB5" w:rsidRPr="00CC28FB">
        <w:rPr>
          <w:rFonts w:ascii="Arial" w:hAnsi="Arial" w:cs="Arial"/>
          <w:bCs/>
          <w:sz w:val="16"/>
          <w:szCs w:val="16"/>
        </w:rPr>
        <w:t>H</w:t>
      </w:r>
      <w:r w:rsidR="00A13A10" w:rsidRPr="00CC28FB">
        <w:rPr>
          <w:rFonts w:ascii="Arial" w:hAnsi="Arial" w:cs="Arial"/>
          <w:bCs/>
          <w:sz w:val="16"/>
          <w:szCs w:val="16"/>
        </w:rPr>
        <w:t xml:space="preserve">D, </w:t>
      </w:r>
      <w:r w:rsidR="007D1DB5" w:rsidRPr="00CC28FB">
        <w:rPr>
          <w:rFonts w:ascii="Arial" w:hAnsi="Arial" w:cs="Arial"/>
          <w:bCs/>
          <w:sz w:val="16"/>
          <w:szCs w:val="16"/>
        </w:rPr>
        <w:t>M</w:t>
      </w:r>
      <w:r w:rsidR="00A13A10" w:rsidRPr="00CC28FB">
        <w:rPr>
          <w:rFonts w:ascii="Arial" w:hAnsi="Arial" w:cs="Arial"/>
          <w:bCs/>
          <w:sz w:val="16"/>
          <w:szCs w:val="16"/>
        </w:rPr>
        <w:t xml:space="preserve">M and </w:t>
      </w:r>
      <w:r w:rsidR="007D1DB5" w:rsidRPr="00CC28FB">
        <w:rPr>
          <w:rFonts w:ascii="Arial" w:hAnsi="Arial" w:cs="Arial"/>
          <w:bCs/>
          <w:sz w:val="16"/>
          <w:szCs w:val="16"/>
        </w:rPr>
        <w:t>K</w:t>
      </w:r>
      <w:r w:rsidR="00A13A10" w:rsidRPr="00CC28FB">
        <w:rPr>
          <w:rFonts w:ascii="Arial" w:hAnsi="Arial" w:cs="Arial"/>
          <w:bCs/>
          <w:sz w:val="16"/>
          <w:szCs w:val="16"/>
        </w:rPr>
        <w:t>C</w:t>
      </w:r>
      <w:r w:rsidR="007D1DB5" w:rsidRPr="00CC28FB">
        <w:rPr>
          <w:rFonts w:ascii="Arial" w:hAnsi="Arial" w:cs="Arial"/>
          <w:bCs/>
          <w:sz w:val="16"/>
          <w:szCs w:val="16"/>
        </w:rPr>
        <w:t xml:space="preserve">.  </w:t>
      </w:r>
      <w:r w:rsidR="00A13A10" w:rsidRPr="00CC28FB">
        <w:rPr>
          <w:rFonts w:ascii="Arial" w:hAnsi="Arial" w:cs="Arial"/>
          <w:sz w:val="16"/>
          <w:szCs w:val="16"/>
        </w:rPr>
        <w:t xml:space="preserve">MMN, </w:t>
      </w:r>
      <w:r w:rsidR="007D1DB5" w:rsidRPr="00CC28FB">
        <w:rPr>
          <w:rFonts w:ascii="Arial" w:hAnsi="Arial" w:cs="Arial"/>
          <w:sz w:val="16"/>
          <w:szCs w:val="16"/>
        </w:rPr>
        <w:t>SE</w:t>
      </w:r>
      <w:r w:rsidR="00A13A10" w:rsidRPr="00CC28FB">
        <w:rPr>
          <w:rFonts w:ascii="Arial" w:hAnsi="Arial" w:cs="Arial"/>
          <w:sz w:val="16"/>
          <w:szCs w:val="16"/>
        </w:rPr>
        <w:t xml:space="preserve">M, </w:t>
      </w:r>
      <w:r w:rsidR="007D1DB5" w:rsidRPr="00CC28FB">
        <w:rPr>
          <w:rFonts w:ascii="Arial" w:hAnsi="Arial" w:cs="Arial"/>
          <w:sz w:val="16"/>
          <w:szCs w:val="16"/>
        </w:rPr>
        <w:t>L</w:t>
      </w:r>
      <w:r w:rsidR="00A13A10" w:rsidRPr="00CC28FB">
        <w:rPr>
          <w:rFonts w:ascii="Arial" w:hAnsi="Arial" w:cs="Arial"/>
          <w:sz w:val="16"/>
          <w:szCs w:val="16"/>
        </w:rPr>
        <w:t>D</w:t>
      </w:r>
      <w:r w:rsidR="00235A27">
        <w:rPr>
          <w:rFonts w:ascii="Arial" w:hAnsi="Arial" w:cs="Arial"/>
          <w:sz w:val="16"/>
          <w:szCs w:val="16"/>
        </w:rPr>
        <w:t>N</w:t>
      </w:r>
      <w:r w:rsidR="00A13A10" w:rsidRPr="00CC28FB">
        <w:rPr>
          <w:rFonts w:ascii="Arial" w:hAnsi="Arial" w:cs="Arial"/>
          <w:sz w:val="16"/>
          <w:szCs w:val="16"/>
        </w:rPr>
        <w:t xml:space="preserve">, </w:t>
      </w:r>
      <w:r w:rsidR="007D1DB5" w:rsidRPr="00CC28FB">
        <w:rPr>
          <w:rFonts w:ascii="Arial" w:hAnsi="Arial" w:cs="Arial"/>
          <w:sz w:val="16"/>
          <w:szCs w:val="16"/>
        </w:rPr>
        <w:t>P</w:t>
      </w:r>
      <w:r w:rsidR="00CC28FB" w:rsidRPr="00CC28FB">
        <w:rPr>
          <w:rFonts w:ascii="Arial" w:hAnsi="Arial" w:cs="Arial"/>
          <w:sz w:val="16"/>
          <w:szCs w:val="16"/>
        </w:rPr>
        <w:t>B</w:t>
      </w:r>
      <w:r w:rsidR="00A13A10" w:rsidRPr="00CC28FB">
        <w:rPr>
          <w:rFonts w:ascii="Arial" w:hAnsi="Arial" w:cs="Arial"/>
          <w:sz w:val="16"/>
          <w:szCs w:val="16"/>
        </w:rPr>
        <w:t xml:space="preserve">N, </w:t>
      </w:r>
      <w:r w:rsidR="007D1DB5" w:rsidRPr="00CC28FB">
        <w:rPr>
          <w:rFonts w:ascii="Arial" w:hAnsi="Arial" w:cs="Arial"/>
          <w:sz w:val="16"/>
          <w:szCs w:val="16"/>
        </w:rPr>
        <w:t>A</w:t>
      </w:r>
      <w:r w:rsidR="00A13A10" w:rsidRPr="00CC28FB">
        <w:rPr>
          <w:rFonts w:ascii="Arial" w:hAnsi="Arial" w:cs="Arial"/>
          <w:sz w:val="16"/>
          <w:szCs w:val="16"/>
        </w:rPr>
        <w:t xml:space="preserve">O, and </w:t>
      </w:r>
      <w:r w:rsidR="007D1DB5" w:rsidRPr="00CC28FB">
        <w:rPr>
          <w:rFonts w:ascii="Arial" w:hAnsi="Arial" w:cs="Arial"/>
          <w:sz w:val="16"/>
          <w:szCs w:val="16"/>
        </w:rPr>
        <w:t>D</w:t>
      </w:r>
      <w:r w:rsidR="00A13A10" w:rsidRPr="00CC28FB">
        <w:rPr>
          <w:rFonts w:ascii="Arial" w:hAnsi="Arial" w:cs="Arial"/>
          <w:sz w:val="16"/>
          <w:szCs w:val="16"/>
        </w:rPr>
        <w:t>E</w:t>
      </w:r>
      <w:r w:rsidR="007D1DB5" w:rsidRPr="00CC28FB">
        <w:rPr>
          <w:rFonts w:ascii="Arial" w:hAnsi="Arial" w:cs="Arial"/>
          <w:sz w:val="16"/>
          <w:szCs w:val="16"/>
        </w:rPr>
        <w:t xml:space="preserve"> did feasibility study and participated as data collectors. </w:t>
      </w:r>
      <w:r w:rsidR="007D1DB5" w:rsidRPr="00CC28FB">
        <w:rPr>
          <w:rFonts w:ascii="Arial" w:hAnsi="Arial" w:cs="Arial"/>
          <w:bCs/>
          <w:sz w:val="16"/>
          <w:szCs w:val="16"/>
        </w:rPr>
        <w:t>AZ</w:t>
      </w:r>
      <w:r w:rsidR="00A13A10" w:rsidRPr="00CC28FB">
        <w:rPr>
          <w:rFonts w:ascii="Arial" w:hAnsi="Arial" w:cs="Arial"/>
          <w:bCs/>
          <w:sz w:val="16"/>
          <w:szCs w:val="16"/>
        </w:rPr>
        <w:t>L, HD</w:t>
      </w:r>
      <w:r w:rsidR="007D1DB5" w:rsidRPr="00CC28FB">
        <w:rPr>
          <w:rFonts w:ascii="Arial" w:hAnsi="Arial" w:cs="Arial"/>
          <w:bCs/>
          <w:sz w:val="16"/>
          <w:szCs w:val="16"/>
        </w:rPr>
        <w:t xml:space="preserve"> drafted the manuscript with full inputs from all other authors.</w:t>
      </w:r>
    </w:p>
    <w:p w:rsidR="00CC28FB" w:rsidRPr="00CC28FB" w:rsidRDefault="00CC28FB" w:rsidP="00E83BC0">
      <w:pPr>
        <w:autoSpaceDE w:val="0"/>
        <w:autoSpaceDN w:val="0"/>
        <w:adjustRightInd w:val="0"/>
        <w:spacing w:after="0" w:line="240" w:lineRule="auto"/>
        <w:rPr>
          <w:rFonts w:ascii="Arial" w:hAnsi="Arial" w:cs="Arial"/>
          <w:bCs/>
          <w:sz w:val="16"/>
          <w:szCs w:val="16"/>
        </w:rPr>
      </w:pPr>
    </w:p>
    <w:p w:rsidR="00F132D3" w:rsidRPr="00945513" w:rsidRDefault="00E83BC0" w:rsidP="00CB7513">
      <w:pPr>
        <w:autoSpaceDE w:val="0"/>
        <w:autoSpaceDN w:val="0"/>
        <w:adjustRightInd w:val="0"/>
        <w:spacing w:after="0" w:line="240" w:lineRule="auto"/>
        <w:jc w:val="both"/>
        <w:rPr>
          <w:rFonts w:ascii="Arial" w:hAnsi="Arial" w:cs="Arial"/>
          <w:b/>
          <w:bCs/>
          <w:i/>
          <w:sz w:val="20"/>
          <w:szCs w:val="20"/>
        </w:rPr>
      </w:pPr>
      <w:r w:rsidRPr="00945513">
        <w:rPr>
          <w:rFonts w:ascii="Arial" w:hAnsi="Arial" w:cs="Arial"/>
          <w:b/>
          <w:bCs/>
          <w:i/>
          <w:sz w:val="20"/>
          <w:szCs w:val="20"/>
        </w:rPr>
        <w:t>Acknowledgments</w:t>
      </w:r>
    </w:p>
    <w:p w:rsidR="00CC28FB" w:rsidRPr="00CC28FB" w:rsidRDefault="00F61B10" w:rsidP="00CC28FB">
      <w:pPr>
        <w:autoSpaceDE w:val="0"/>
        <w:autoSpaceDN w:val="0"/>
        <w:adjustRightInd w:val="0"/>
        <w:spacing w:after="0" w:line="240" w:lineRule="auto"/>
        <w:rPr>
          <w:rFonts w:ascii="Arial" w:hAnsi="Arial" w:cs="Arial"/>
          <w:bCs/>
          <w:sz w:val="16"/>
          <w:szCs w:val="16"/>
        </w:rPr>
      </w:pPr>
      <w:r w:rsidRPr="00CC28FB">
        <w:rPr>
          <w:rFonts w:ascii="Arial" w:hAnsi="Arial" w:cs="Arial"/>
          <w:bCs/>
          <w:sz w:val="16"/>
          <w:szCs w:val="16"/>
        </w:rPr>
        <w:t xml:space="preserve">We </w:t>
      </w:r>
      <w:r w:rsidR="00F13503" w:rsidRPr="00CC28FB">
        <w:rPr>
          <w:rFonts w:ascii="Arial" w:hAnsi="Arial" w:cs="Arial"/>
          <w:bCs/>
          <w:sz w:val="16"/>
          <w:szCs w:val="16"/>
        </w:rPr>
        <w:t xml:space="preserve">are grateful to </w:t>
      </w:r>
      <w:r w:rsidRPr="00CC28FB">
        <w:rPr>
          <w:rFonts w:ascii="Arial" w:hAnsi="Arial" w:cs="Arial"/>
          <w:bCs/>
          <w:sz w:val="16"/>
          <w:szCs w:val="16"/>
        </w:rPr>
        <w:t xml:space="preserve">Ulster University </w:t>
      </w:r>
      <w:r w:rsidR="00F13503" w:rsidRPr="00CC28FB">
        <w:rPr>
          <w:rFonts w:ascii="Arial" w:hAnsi="Arial" w:cs="Arial"/>
          <w:bCs/>
          <w:sz w:val="16"/>
          <w:szCs w:val="16"/>
        </w:rPr>
        <w:t>whose Vice Chancell</w:t>
      </w:r>
      <w:r w:rsidR="00A13A10" w:rsidRPr="00CC28FB">
        <w:rPr>
          <w:rFonts w:ascii="Arial" w:hAnsi="Arial" w:cs="Arial"/>
          <w:bCs/>
          <w:sz w:val="16"/>
          <w:szCs w:val="16"/>
        </w:rPr>
        <w:t xml:space="preserve">or PhD Research Scholarship to </w:t>
      </w:r>
      <w:r w:rsidR="00F13503" w:rsidRPr="00CC28FB">
        <w:rPr>
          <w:rFonts w:ascii="Arial" w:hAnsi="Arial" w:cs="Arial"/>
          <w:bCs/>
          <w:sz w:val="16"/>
          <w:szCs w:val="16"/>
        </w:rPr>
        <w:t>AZ</w:t>
      </w:r>
      <w:r w:rsidR="00A13A10" w:rsidRPr="00CC28FB">
        <w:rPr>
          <w:rFonts w:ascii="Arial" w:hAnsi="Arial" w:cs="Arial"/>
          <w:bCs/>
          <w:sz w:val="16"/>
          <w:szCs w:val="16"/>
        </w:rPr>
        <w:t>L</w:t>
      </w:r>
      <w:r w:rsidR="00F13503" w:rsidRPr="00CC28FB">
        <w:rPr>
          <w:rFonts w:ascii="Arial" w:hAnsi="Arial" w:cs="Arial"/>
          <w:bCs/>
          <w:sz w:val="16"/>
          <w:szCs w:val="16"/>
        </w:rPr>
        <w:t xml:space="preserve"> mad</w:t>
      </w:r>
      <w:r w:rsidR="006109E6" w:rsidRPr="00CC28FB">
        <w:rPr>
          <w:rFonts w:ascii="Arial" w:hAnsi="Arial" w:cs="Arial"/>
          <w:bCs/>
          <w:sz w:val="16"/>
          <w:szCs w:val="16"/>
        </w:rPr>
        <w:t>e</w:t>
      </w:r>
      <w:r w:rsidR="00F13503" w:rsidRPr="00CC28FB">
        <w:rPr>
          <w:rFonts w:ascii="Arial" w:hAnsi="Arial" w:cs="Arial"/>
          <w:bCs/>
          <w:sz w:val="16"/>
          <w:szCs w:val="16"/>
        </w:rPr>
        <w:t xml:space="preserve"> this project possible</w:t>
      </w:r>
      <w:r w:rsidRPr="00CC28FB">
        <w:rPr>
          <w:rFonts w:ascii="Arial" w:hAnsi="Arial" w:cs="Arial"/>
          <w:bCs/>
          <w:sz w:val="16"/>
          <w:szCs w:val="16"/>
        </w:rPr>
        <w:t xml:space="preserve">. </w:t>
      </w:r>
      <w:r w:rsidR="00A27EA8" w:rsidRPr="00CC28FB">
        <w:rPr>
          <w:rFonts w:ascii="Arial" w:hAnsi="Arial" w:cs="Arial"/>
          <w:bCs/>
          <w:sz w:val="16"/>
          <w:szCs w:val="16"/>
        </w:rPr>
        <w:t xml:space="preserve">We are also grateful to the Cameroon Public Health </w:t>
      </w:r>
      <w:r w:rsidR="006109E6" w:rsidRPr="00CC28FB">
        <w:rPr>
          <w:rFonts w:ascii="Arial" w:hAnsi="Arial" w:cs="Arial"/>
          <w:bCs/>
          <w:sz w:val="16"/>
          <w:szCs w:val="16"/>
        </w:rPr>
        <w:t xml:space="preserve">SW </w:t>
      </w:r>
      <w:r w:rsidR="00A27EA8" w:rsidRPr="00CC28FB">
        <w:rPr>
          <w:rFonts w:ascii="Arial" w:hAnsi="Arial" w:cs="Arial"/>
          <w:bCs/>
          <w:sz w:val="16"/>
          <w:szCs w:val="16"/>
        </w:rPr>
        <w:t xml:space="preserve">Regional Delegation for </w:t>
      </w:r>
      <w:r w:rsidR="006109E6" w:rsidRPr="00CC28FB">
        <w:rPr>
          <w:rFonts w:ascii="Arial" w:hAnsi="Arial" w:cs="Arial"/>
          <w:bCs/>
          <w:sz w:val="16"/>
          <w:szCs w:val="16"/>
        </w:rPr>
        <w:t xml:space="preserve">providing all the necessary administrative support. Finally we </w:t>
      </w:r>
      <w:r w:rsidR="00AC0863" w:rsidRPr="00CC28FB">
        <w:rPr>
          <w:rFonts w:ascii="Arial" w:hAnsi="Arial" w:cs="Arial"/>
          <w:bCs/>
          <w:sz w:val="16"/>
          <w:szCs w:val="16"/>
        </w:rPr>
        <w:t xml:space="preserve">thank </w:t>
      </w:r>
      <w:r w:rsidR="006109E6" w:rsidRPr="00CC28FB">
        <w:rPr>
          <w:rFonts w:ascii="Arial" w:hAnsi="Arial" w:cs="Arial"/>
          <w:bCs/>
          <w:sz w:val="16"/>
          <w:szCs w:val="16"/>
        </w:rPr>
        <w:t xml:space="preserve">Health Research Foundation </w:t>
      </w:r>
      <w:r w:rsidR="007F0C3D" w:rsidRPr="00CC28FB">
        <w:rPr>
          <w:rFonts w:ascii="Arial" w:hAnsi="Arial" w:cs="Arial"/>
          <w:bCs/>
          <w:sz w:val="16"/>
          <w:szCs w:val="16"/>
        </w:rPr>
        <w:t xml:space="preserve">(HRF) </w:t>
      </w:r>
      <w:r w:rsidR="006109E6" w:rsidRPr="00CC28FB">
        <w:rPr>
          <w:rFonts w:ascii="Arial" w:hAnsi="Arial" w:cs="Arial"/>
          <w:bCs/>
          <w:sz w:val="16"/>
          <w:szCs w:val="16"/>
        </w:rPr>
        <w:t xml:space="preserve">Cameroon for providing us with office space </w:t>
      </w:r>
      <w:r w:rsidR="00CB7513" w:rsidRPr="00CC28FB">
        <w:rPr>
          <w:rFonts w:ascii="Arial" w:hAnsi="Arial" w:cs="Arial"/>
          <w:bCs/>
          <w:sz w:val="16"/>
          <w:szCs w:val="16"/>
        </w:rPr>
        <w:t xml:space="preserve">and resources </w:t>
      </w:r>
      <w:r w:rsidR="006109E6" w:rsidRPr="00CC28FB">
        <w:rPr>
          <w:rFonts w:ascii="Arial" w:hAnsi="Arial" w:cs="Arial"/>
          <w:bCs/>
          <w:sz w:val="16"/>
          <w:szCs w:val="16"/>
        </w:rPr>
        <w:t xml:space="preserve">to host the project. </w:t>
      </w:r>
    </w:p>
    <w:p w:rsidR="00CC28FB" w:rsidRPr="00CC28FB" w:rsidRDefault="00CC28FB" w:rsidP="00CC28FB">
      <w:pPr>
        <w:autoSpaceDE w:val="0"/>
        <w:autoSpaceDN w:val="0"/>
        <w:adjustRightInd w:val="0"/>
        <w:spacing w:after="0" w:line="240" w:lineRule="auto"/>
        <w:rPr>
          <w:rFonts w:ascii="Arial" w:hAnsi="Arial" w:cs="Arial"/>
          <w:bCs/>
          <w:sz w:val="16"/>
          <w:szCs w:val="16"/>
        </w:rPr>
      </w:pPr>
    </w:p>
    <w:p w:rsidR="00F61B10" w:rsidRPr="00CB7513" w:rsidRDefault="00F61B10" w:rsidP="00E83BC0">
      <w:pPr>
        <w:autoSpaceDE w:val="0"/>
        <w:autoSpaceDN w:val="0"/>
        <w:adjustRightInd w:val="0"/>
        <w:spacing w:line="240" w:lineRule="auto"/>
        <w:jc w:val="both"/>
        <w:rPr>
          <w:rFonts w:ascii="Times New Roman" w:hAnsi="Times New Roman" w:cs="Times New Roman"/>
          <w:sz w:val="16"/>
          <w:szCs w:val="16"/>
        </w:rPr>
      </w:pPr>
    </w:p>
    <w:p w:rsidR="00BC1441" w:rsidRPr="00AC4723" w:rsidRDefault="00695243" w:rsidP="00E949DF">
      <w:pPr>
        <w:pStyle w:val="Default"/>
        <w:jc w:val="both"/>
        <w:rPr>
          <w:rFonts w:ascii="Arial" w:hAnsi="Arial" w:cs="Arial"/>
          <w:b/>
        </w:rPr>
      </w:pPr>
      <w:r w:rsidRPr="00AC4723">
        <w:rPr>
          <w:rFonts w:ascii="Arial" w:hAnsi="Arial" w:cs="Arial"/>
          <w:b/>
        </w:rPr>
        <w:t xml:space="preserve">References </w:t>
      </w:r>
    </w:p>
    <w:p w:rsidR="00071446" w:rsidRPr="00CD488E" w:rsidRDefault="00CD488E" w:rsidP="00BA191F">
      <w:pPr>
        <w:pStyle w:val="NormalWeb"/>
        <w:spacing w:after="0" w:afterAutospacing="0" w:line="360" w:lineRule="auto"/>
        <w:jc w:val="both"/>
        <w:rPr>
          <w:rFonts w:ascii="Arial" w:hAnsi="Arial" w:cs="Arial"/>
        </w:rPr>
      </w:pPr>
      <w:r w:rsidRPr="00CD488E">
        <w:rPr>
          <w:rFonts w:ascii="Arial" w:hAnsi="Arial" w:cs="Arial"/>
          <w:shd w:val="clear" w:color="auto" w:fill="FFFFFF"/>
        </w:rPr>
        <w:t>[1]</w:t>
      </w:r>
      <w:r w:rsidR="00071446" w:rsidRPr="00CD488E">
        <w:rPr>
          <w:rFonts w:ascii="Arial" w:hAnsi="Arial" w:cs="Arial"/>
          <w:color w:val="222222"/>
          <w:shd w:val="clear" w:color="auto" w:fill="FFFFFF"/>
        </w:rPr>
        <w:t>Adam MP, Polifka JE, Friedman JM. Evolving knowledge of the teratogenicity of medications in human pregnancy. In</w:t>
      </w:r>
      <w:r w:rsidR="00071446" w:rsidRPr="00CD488E">
        <w:rPr>
          <w:rFonts w:ascii="Arial" w:hAnsi="Arial" w:cs="Arial"/>
          <w:i/>
          <w:color w:val="222222"/>
          <w:shd w:val="clear" w:color="auto" w:fill="FFFFFF"/>
        </w:rPr>
        <w:t>American Journal of Medical Genetics Part C</w:t>
      </w:r>
      <w:r w:rsidR="00071446" w:rsidRPr="00CD488E">
        <w:rPr>
          <w:rFonts w:ascii="Arial" w:hAnsi="Arial" w:cs="Arial"/>
          <w:color w:val="222222"/>
          <w:shd w:val="clear" w:color="auto" w:fill="FFFFFF"/>
        </w:rPr>
        <w:t>: Seminars in Med</w:t>
      </w:r>
      <w:r w:rsidR="00367F09" w:rsidRPr="00CD488E">
        <w:rPr>
          <w:rFonts w:ascii="Arial" w:hAnsi="Arial" w:cs="Arial"/>
          <w:color w:val="222222"/>
          <w:shd w:val="clear" w:color="auto" w:fill="FFFFFF"/>
        </w:rPr>
        <w:t>ical Genetics 2011 Aug 15 (157(3):</w:t>
      </w:r>
      <w:r w:rsidR="00071446" w:rsidRPr="00CD488E">
        <w:rPr>
          <w:rFonts w:ascii="Arial" w:hAnsi="Arial" w:cs="Arial"/>
          <w:color w:val="222222"/>
          <w:shd w:val="clear" w:color="auto" w:fill="FFFFFF"/>
        </w:rPr>
        <w:t>175</w:t>
      </w:r>
      <w:r w:rsidR="00FA3D05" w:rsidRPr="00CD488E">
        <w:rPr>
          <w:rFonts w:ascii="Arial" w:hAnsi="Arial" w:cs="Arial"/>
          <w:color w:val="222222"/>
          <w:shd w:val="clear" w:color="auto" w:fill="FFFFFF"/>
        </w:rPr>
        <w:t>–</w:t>
      </w:r>
      <w:r w:rsidR="00071446" w:rsidRPr="00CD488E">
        <w:rPr>
          <w:rFonts w:ascii="Arial" w:hAnsi="Arial" w:cs="Arial"/>
          <w:color w:val="222222"/>
          <w:shd w:val="clear" w:color="auto" w:fill="FFFFFF"/>
        </w:rPr>
        <w:t xml:space="preserve">182). </w:t>
      </w:r>
      <w:r w:rsidR="00071446" w:rsidRPr="00CD488E">
        <w:rPr>
          <w:rFonts w:ascii="Arial" w:hAnsi="Arial" w:cs="Arial"/>
          <w:i/>
          <w:color w:val="222222"/>
          <w:shd w:val="clear" w:color="auto" w:fill="FFFFFF"/>
        </w:rPr>
        <w:t>Wiley Subscription Services, Inc., A Wiley Company</w:t>
      </w:r>
      <w:r w:rsidR="00071446" w:rsidRPr="00CD488E">
        <w:rPr>
          <w:rFonts w:ascii="Arial" w:hAnsi="Arial" w:cs="Arial"/>
          <w:color w:val="222222"/>
          <w:shd w:val="clear" w:color="auto" w:fill="FFFFFF"/>
        </w:rPr>
        <w:t>.</w:t>
      </w:r>
    </w:p>
    <w:p w:rsidR="002F4E3C" w:rsidRPr="00CD488E" w:rsidRDefault="00CD488E" w:rsidP="00CD488E">
      <w:pPr>
        <w:pStyle w:val="NormalWeb"/>
        <w:spacing w:after="0" w:afterAutospacing="0" w:line="360" w:lineRule="auto"/>
        <w:jc w:val="both"/>
        <w:rPr>
          <w:rFonts w:ascii="Arial" w:hAnsi="Arial" w:cs="Arial"/>
        </w:rPr>
      </w:pPr>
      <w:r w:rsidRPr="00CD488E">
        <w:rPr>
          <w:rFonts w:ascii="Arial" w:hAnsi="Arial" w:cs="Arial"/>
          <w:shd w:val="clear" w:color="auto" w:fill="FFFFFF"/>
        </w:rPr>
        <w:t>[2]</w:t>
      </w:r>
      <w:r w:rsidR="00195672" w:rsidRPr="00CD488E">
        <w:rPr>
          <w:rFonts w:ascii="Arial" w:hAnsi="Arial" w:cs="Arial"/>
          <w:color w:val="222222"/>
          <w:shd w:val="clear" w:color="auto" w:fill="FFFFFF"/>
        </w:rPr>
        <w:t>World Health Organization. World health statistics: monitoring health for the SDGs, sustainable development goals. In World health statistics 2017: monitoring health for the SDGs, sustainable development goals 2017.</w:t>
      </w:r>
      <w:hyperlink r:id="rId18" w:history="1">
        <w:r w:rsidR="00195672" w:rsidRPr="00CD488E">
          <w:rPr>
            <w:rStyle w:val="Hyperlink"/>
            <w:rFonts w:ascii="Arial" w:hAnsi="Arial" w:cs="Arial"/>
          </w:rPr>
          <w:t>http://www.who.int/gender-equity-rights/knowledge/world-health-statistics-2017/en/</w:t>
        </w:r>
      </w:hyperlink>
      <w:r w:rsidR="00195672" w:rsidRPr="00CD488E">
        <w:rPr>
          <w:rFonts w:ascii="Arial" w:hAnsi="Arial" w:cs="Arial"/>
        </w:rPr>
        <w:t xml:space="preserve">.Accessed September </w:t>
      </w:r>
      <w:r w:rsidR="00367F09" w:rsidRPr="00CD488E">
        <w:rPr>
          <w:rFonts w:ascii="Arial" w:hAnsi="Arial" w:cs="Arial"/>
        </w:rPr>
        <w:t xml:space="preserve">18, </w:t>
      </w:r>
      <w:r w:rsidR="00195672" w:rsidRPr="00CD488E">
        <w:rPr>
          <w:rFonts w:ascii="Arial" w:hAnsi="Arial" w:cs="Arial"/>
        </w:rPr>
        <w:t>2017</w:t>
      </w:r>
      <w:r w:rsidR="002F4E3C" w:rsidRPr="00CD488E">
        <w:rPr>
          <w:rFonts w:ascii="Arial" w:hAnsi="Arial" w:cs="Arial"/>
        </w:rPr>
        <w:t>.</w:t>
      </w:r>
    </w:p>
    <w:p w:rsidR="00071446" w:rsidRPr="00CD488E" w:rsidRDefault="00CD488E" w:rsidP="00CD488E">
      <w:pPr>
        <w:pStyle w:val="NormalWeb"/>
        <w:spacing w:after="0" w:afterAutospacing="0" w:line="360" w:lineRule="auto"/>
        <w:rPr>
          <w:rFonts w:ascii="Arial" w:hAnsi="Arial" w:cs="Arial"/>
        </w:rPr>
      </w:pPr>
      <w:r w:rsidRPr="00CD488E">
        <w:rPr>
          <w:rFonts w:ascii="Arial" w:hAnsi="Arial" w:cs="Arial"/>
          <w:shd w:val="clear" w:color="auto" w:fill="FFFFFF"/>
        </w:rPr>
        <w:t>[3]</w:t>
      </w:r>
      <w:r w:rsidR="00071446" w:rsidRPr="00CD488E">
        <w:rPr>
          <w:rFonts w:ascii="Arial" w:hAnsi="Arial" w:cs="Arial"/>
          <w:color w:val="222222"/>
          <w:shd w:val="clear" w:color="auto" w:fill="FFFFFF"/>
        </w:rPr>
        <w:t xml:space="preserve">Onwujekwe O, Kaur H, Dike N, Shu E, Uzochukwu B, Hanson K, Okoye V, Okonkwo P. Quality of anti-malarial drugs provided by public and private healthcare providers in south-east Nigeria. </w:t>
      </w:r>
      <w:r w:rsidR="00071446" w:rsidRPr="00CD488E">
        <w:rPr>
          <w:rFonts w:ascii="Arial" w:hAnsi="Arial" w:cs="Arial"/>
          <w:i/>
          <w:color w:val="222222"/>
          <w:shd w:val="clear" w:color="auto" w:fill="FFFFFF"/>
        </w:rPr>
        <w:t>Malaria Journal</w:t>
      </w:r>
      <w:r w:rsidR="00071446" w:rsidRPr="00CD488E">
        <w:rPr>
          <w:rFonts w:ascii="Arial" w:hAnsi="Arial" w:cs="Arial"/>
          <w:color w:val="222222"/>
          <w:shd w:val="clear" w:color="auto" w:fill="FFFFFF"/>
        </w:rPr>
        <w:t>. 2009;8(1):22.</w:t>
      </w:r>
    </w:p>
    <w:p w:rsidR="002F4E3C" w:rsidRPr="00CD488E" w:rsidRDefault="00CD488E" w:rsidP="00CD488E">
      <w:pPr>
        <w:pStyle w:val="NormalWeb"/>
        <w:spacing w:after="0" w:afterAutospacing="0" w:line="360" w:lineRule="auto"/>
        <w:rPr>
          <w:rFonts w:ascii="Arial" w:hAnsi="Arial" w:cs="Arial"/>
        </w:rPr>
      </w:pPr>
      <w:r w:rsidRPr="00CD488E">
        <w:rPr>
          <w:rFonts w:ascii="Arial" w:hAnsi="Arial" w:cs="Arial"/>
          <w:shd w:val="clear" w:color="auto" w:fill="FFFFFF"/>
        </w:rPr>
        <w:t>[4]</w:t>
      </w:r>
      <w:r w:rsidR="002F4E3C" w:rsidRPr="00CD488E">
        <w:rPr>
          <w:rFonts w:ascii="Arial" w:hAnsi="Arial" w:cs="Arial"/>
        </w:rPr>
        <w:t>World Health Organisation</w:t>
      </w:r>
      <w:r w:rsidR="002F4E3C" w:rsidRPr="00CD488E">
        <w:rPr>
          <w:rFonts w:ascii="Arial" w:hAnsi="Arial" w:cs="Arial"/>
          <w:iCs/>
        </w:rPr>
        <w:t>.</w:t>
      </w:r>
      <w:r w:rsidR="002F4E3C" w:rsidRPr="00CD488E">
        <w:rPr>
          <w:rFonts w:ascii="Arial" w:hAnsi="Arial" w:cs="Arial"/>
        </w:rPr>
        <w:t>M</w:t>
      </w:r>
      <w:r w:rsidR="00367F09" w:rsidRPr="00CD488E">
        <w:rPr>
          <w:rFonts w:ascii="Arial" w:hAnsi="Arial" w:cs="Arial"/>
        </w:rPr>
        <w:t>ental Health Atlas Available at.</w:t>
      </w:r>
      <w:r w:rsidR="00367F09" w:rsidRPr="00CD488E">
        <w:rPr>
          <w:rFonts w:ascii="Arial" w:hAnsi="Arial" w:cs="Arial"/>
          <w:shd w:val="clear" w:color="auto" w:fill="FFFFFF"/>
        </w:rPr>
        <w:t>[WHO website]</w:t>
      </w:r>
      <w:r w:rsidR="00367F09" w:rsidRPr="00CD488E">
        <w:rPr>
          <w:rFonts w:ascii="Arial" w:hAnsi="Arial" w:cs="Arial"/>
        </w:rPr>
        <w:t xml:space="preserve">.2011 </w:t>
      </w:r>
      <w:hyperlink r:id="rId19" w:tgtFrame="_blank" w:history="1">
        <w:r w:rsidR="002F4E3C" w:rsidRPr="00CD488E">
          <w:rPr>
            <w:rStyle w:val="Hyperlink"/>
            <w:rFonts w:ascii="Arial" w:eastAsiaTheme="majorEastAsia" w:hAnsi="Arial" w:cs="Arial"/>
            <w:color w:val="auto"/>
          </w:rPr>
          <w:t>http://www.who.int/mental_health/evidence/atlas/profiles/cmr_mh_profile.pdf</w:t>
        </w:r>
      </w:hyperlink>
      <w:r w:rsidR="00367F09" w:rsidRPr="00CD488E">
        <w:rPr>
          <w:rFonts w:ascii="Arial" w:hAnsi="Arial" w:cs="Arial"/>
        </w:rPr>
        <w:t>.</w:t>
      </w:r>
      <w:r w:rsidR="00930EA9" w:rsidRPr="00CD488E">
        <w:rPr>
          <w:rFonts w:ascii="Arial" w:hAnsi="Arial" w:cs="Arial"/>
        </w:rPr>
        <w:t>Accessed September 18, 2017.</w:t>
      </w:r>
    </w:p>
    <w:p w:rsidR="00071446" w:rsidRDefault="00CD488E" w:rsidP="00CD488E">
      <w:pPr>
        <w:pStyle w:val="ListParagraph"/>
        <w:autoSpaceDE w:val="0"/>
        <w:autoSpaceDN w:val="0"/>
        <w:adjustRightInd w:val="0"/>
        <w:spacing w:line="360" w:lineRule="auto"/>
        <w:ind w:left="0"/>
        <w:rPr>
          <w:rFonts w:ascii="Arial" w:hAnsi="Arial" w:cs="Arial"/>
          <w:color w:val="222222"/>
          <w:shd w:val="clear" w:color="auto" w:fill="FFFFFF"/>
        </w:rPr>
      </w:pPr>
      <w:r w:rsidRPr="00CD488E">
        <w:rPr>
          <w:rFonts w:ascii="Arial" w:hAnsi="Arial" w:cs="Arial"/>
          <w:shd w:val="clear" w:color="auto" w:fill="FFFFFF"/>
        </w:rPr>
        <w:lastRenderedPageBreak/>
        <w:t>[5]</w:t>
      </w:r>
      <w:r w:rsidR="00071446" w:rsidRPr="00CD488E">
        <w:rPr>
          <w:rFonts w:ascii="Arial" w:hAnsi="Arial" w:cs="Arial"/>
          <w:color w:val="222222"/>
          <w:shd w:val="clear" w:color="auto" w:fill="FFFFFF"/>
        </w:rPr>
        <w:t>Tripathi V, Stanton C, Anderson FW. Traditional preparations used as uterotonics in Sub</w:t>
      </w:r>
      <w:r w:rsidR="00071446" w:rsidRPr="00CD488E">
        <w:rPr>
          <w:rFonts w:ascii="Cambria Math" w:hAnsi="Cambria Math" w:cs="Arial"/>
          <w:color w:val="222222"/>
          <w:shd w:val="clear" w:color="auto" w:fill="FFFFFF"/>
        </w:rPr>
        <w:t>‐</w:t>
      </w:r>
      <w:r w:rsidR="00071446" w:rsidRPr="00CD488E">
        <w:rPr>
          <w:rFonts w:ascii="Arial" w:hAnsi="Arial" w:cs="Arial"/>
          <w:color w:val="222222"/>
          <w:shd w:val="clear" w:color="auto" w:fill="FFFFFF"/>
        </w:rPr>
        <w:t xml:space="preserve">Saharan Africa and their pharmacologic effects. </w:t>
      </w:r>
      <w:r w:rsidR="00071446" w:rsidRPr="00CD488E">
        <w:rPr>
          <w:rFonts w:ascii="Arial" w:hAnsi="Arial" w:cs="Arial"/>
          <w:i/>
          <w:color w:val="222222"/>
          <w:shd w:val="clear" w:color="auto" w:fill="FFFFFF"/>
        </w:rPr>
        <w:t>International Journal of Gynecology&amp; Obstetrics</w:t>
      </w:r>
      <w:r w:rsidR="00071446" w:rsidRPr="00CD488E">
        <w:rPr>
          <w:rFonts w:ascii="Arial" w:hAnsi="Arial" w:cs="Arial"/>
          <w:color w:val="222222"/>
          <w:shd w:val="clear" w:color="auto" w:fill="FFFFFF"/>
        </w:rPr>
        <w:t>. 2013</w:t>
      </w:r>
      <w:r w:rsidR="00930EA9" w:rsidRPr="00CD488E">
        <w:rPr>
          <w:rFonts w:ascii="Arial" w:hAnsi="Arial" w:cs="Arial"/>
          <w:color w:val="222222"/>
          <w:shd w:val="clear" w:color="auto" w:fill="FFFFFF"/>
        </w:rPr>
        <w:t>;</w:t>
      </w:r>
      <w:r w:rsidR="00071446" w:rsidRPr="00CD488E">
        <w:rPr>
          <w:rFonts w:ascii="Arial" w:hAnsi="Arial" w:cs="Arial"/>
          <w:color w:val="222222"/>
          <w:shd w:val="clear" w:color="auto" w:fill="FFFFFF"/>
        </w:rPr>
        <w:t xml:space="preserve"> 120(1):16</w:t>
      </w:r>
      <w:r w:rsidR="00FA3D05" w:rsidRPr="00CD488E">
        <w:rPr>
          <w:rFonts w:ascii="Arial" w:hAnsi="Arial" w:cs="Arial"/>
          <w:color w:val="222222"/>
          <w:shd w:val="clear" w:color="auto" w:fill="FFFFFF"/>
        </w:rPr>
        <w:t>–</w:t>
      </w:r>
      <w:r w:rsidR="00071446" w:rsidRPr="00CD488E">
        <w:rPr>
          <w:rFonts w:ascii="Arial" w:hAnsi="Arial" w:cs="Arial"/>
          <w:color w:val="222222"/>
          <w:shd w:val="clear" w:color="auto" w:fill="FFFFFF"/>
        </w:rPr>
        <w:t>22.</w:t>
      </w:r>
    </w:p>
    <w:p w:rsidR="00CD488E" w:rsidRPr="00CD488E" w:rsidRDefault="00CD488E" w:rsidP="00CD488E">
      <w:pPr>
        <w:pStyle w:val="ListParagraph"/>
        <w:autoSpaceDE w:val="0"/>
        <w:autoSpaceDN w:val="0"/>
        <w:adjustRightInd w:val="0"/>
        <w:spacing w:line="360" w:lineRule="auto"/>
        <w:ind w:left="0"/>
        <w:rPr>
          <w:rFonts w:ascii="Arial" w:hAnsi="Arial" w:cs="Arial"/>
        </w:rPr>
      </w:pPr>
    </w:p>
    <w:p w:rsidR="00071446" w:rsidRDefault="00CD488E" w:rsidP="00CD488E">
      <w:pPr>
        <w:pStyle w:val="ListParagraph"/>
        <w:autoSpaceDE w:val="0"/>
        <w:autoSpaceDN w:val="0"/>
        <w:adjustRightInd w:val="0"/>
        <w:spacing w:line="360" w:lineRule="auto"/>
        <w:ind w:left="0"/>
        <w:rPr>
          <w:rFonts w:ascii="Arial" w:hAnsi="Arial" w:cs="Arial"/>
          <w:color w:val="222222"/>
          <w:shd w:val="clear" w:color="auto" w:fill="FFFFFF"/>
        </w:rPr>
      </w:pPr>
      <w:r w:rsidRPr="00CD488E">
        <w:rPr>
          <w:rFonts w:ascii="Arial" w:hAnsi="Arial" w:cs="Arial"/>
          <w:shd w:val="clear" w:color="auto" w:fill="FFFFFF"/>
        </w:rPr>
        <w:t>[6]</w:t>
      </w:r>
      <w:r w:rsidR="00071446" w:rsidRPr="00CD488E">
        <w:rPr>
          <w:rFonts w:ascii="Arial" w:hAnsi="Arial" w:cs="Arial"/>
          <w:color w:val="222222"/>
          <w:shd w:val="clear" w:color="auto" w:fill="FFFFFF"/>
        </w:rPr>
        <w:t>Fakeye TO, Adisa R, Musa IE.Attitude and use of herbal medicines among pregnant women in Nigeria.</w:t>
      </w:r>
      <w:r w:rsidR="00071446" w:rsidRPr="00CD488E">
        <w:rPr>
          <w:rFonts w:ascii="Arial" w:hAnsi="Arial" w:cs="Arial"/>
          <w:i/>
          <w:color w:val="222222"/>
          <w:shd w:val="clear" w:color="auto" w:fill="FFFFFF"/>
        </w:rPr>
        <w:t>BMC Complementary and alternative medicine</w:t>
      </w:r>
      <w:r w:rsidR="00071446" w:rsidRPr="00CD488E">
        <w:rPr>
          <w:rFonts w:ascii="Arial" w:hAnsi="Arial" w:cs="Arial"/>
          <w:color w:val="222222"/>
          <w:shd w:val="clear" w:color="auto" w:fill="FFFFFF"/>
        </w:rPr>
        <w:t>. 2009;9(1):53.</w:t>
      </w:r>
    </w:p>
    <w:p w:rsidR="00CD488E" w:rsidRPr="00CD488E" w:rsidRDefault="00CD488E" w:rsidP="00CD488E">
      <w:pPr>
        <w:pStyle w:val="ListParagraph"/>
        <w:autoSpaceDE w:val="0"/>
        <w:autoSpaceDN w:val="0"/>
        <w:adjustRightInd w:val="0"/>
        <w:spacing w:line="360" w:lineRule="auto"/>
        <w:ind w:left="0"/>
        <w:rPr>
          <w:rFonts w:ascii="Arial" w:hAnsi="Arial" w:cs="Arial"/>
        </w:rPr>
      </w:pPr>
    </w:p>
    <w:p w:rsidR="00071446" w:rsidRDefault="00CD488E" w:rsidP="00CD488E">
      <w:pPr>
        <w:pStyle w:val="ListParagraph"/>
        <w:autoSpaceDE w:val="0"/>
        <w:autoSpaceDN w:val="0"/>
        <w:adjustRightInd w:val="0"/>
        <w:spacing w:line="360" w:lineRule="auto"/>
        <w:ind w:left="0"/>
        <w:rPr>
          <w:rFonts w:ascii="Arial" w:hAnsi="Arial" w:cs="Arial"/>
          <w:color w:val="222222"/>
          <w:shd w:val="clear" w:color="auto" w:fill="FFFFFF"/>
        </w:rPr>
      </w:pPr>
      <w:r w:rsidRPr="00CD488E">
        <w:rPr>
          <w:rFonts w:ascii="Arial" w:hAnsi="Arial" w:cs="Arial"/>
          <w:shd w:val="clear" w:color="auto" w:fill="FFFFFF"/>
        </w:rPr>
        <w:t>[7]</w:t>
      </w:r>
      <w:r w:rsidR="00071446" w:rsidRPr="00CD488E">
        <w:rPr>
          <w:rFonts w:ascii="Arial" w:hAnsi="Arial" w:cs="Arial"/>
          <w:color w:val="222222"/>
          <w:shd w:val="clear" w:color="auto" w:fill="FFFFFF"/>
        </w:rPr>
        <w:t xml:space="preserve">Yang T, Walker MC, Krewski D, Yang Q, Nimrod C, Garner P, Fraser W, Olatunbosun O, Wen SW. Maternal characteristics associated with pregnancy exposure to FDA category C, D, and X drugs in a Canadian population. </w:t>
      </w:r>
      <w:r w:rsidR="00071446" w:rsidRPr="00CD488E">
        <w:rPr>
          <w:rFonts w:ascii="Arial" w:hAnsi="Arial" w:cs="Arial"/>
          <w:i/>
          <w:color w:val="222222"/>
          <w:shd w:val="clear" w:color="auto" w:fill="FFFFFF"/>
        </w:rPr>
        <w:t>Pharmacoepidemiology and drug safety</w:t>
      </w:r>
      <w:r w:rsidR="00071446" w:rsidRPr="00CD488E">
        <w:rPr>
          <w:rFonts w:ascii="Arial" w:hAnsi="Arial" w:cs="Arial"/>
          <w:color w:val="222222"/>
          <w:shd w:val="clear" w:color="auto" w:fill="FFFFFF"/>
        </w:rPr>
        <w:t>. 2008;17(3):270</w:t>
      </w:r>
      <w:r w:rsidR="00FA3D05" w:rsidRPr="00CD488E">
        <w:rPr>
          <w:rFonts w:ascii="Arial" w:hAnsi="Arial" w:cs="Arial"/>
          <w:color w:val="222222"/>
          <w:shd w:val="clear" w:color="auto" w:fill="FFFFFF"/>
        </w:rPr>
        <w:t xml:space="preserve"> –</w:t>
      </w:r>
      <w:r w:rsidR="00071446" w:rsidRPr="00CD488E">
        <w:rPr>
          <w:rFonts w:ascii="Arial" w:hAnsi="Arial" w:cs="Arial"/>
          <w:color w:val="222222"/>
          <w:shd w:val="clear" w:color="auto" w:fill="FFFFFF"/>
        </w:rPr>
        <w:t>7.</w:t>
      </w:r>
    </w:p>
    <w:p w:rsidR="00CD488E" w:rsidRPr="00CD488E" w:rsidRDefault="00CD488E" w:rsidP="00CD488E">
      <w:pPr>
        <w:pStyle w:val="ListParagraph"/>
        <w:autoSpaceDE w:val="0"/>
        <w:autoSpaceDN w:val="0"/>
        <w:adjustRightInd w:val="0"/>
        <w:spacing w:line="360" w:lineRule="auto"/>
        <w:ind w:left="0"/>
        <w:rPr>
          <w:rFonts w:ascii="Arial" w:hAnsi="Arial" w:cs="Arial"/>
        </w:rPr>
      </w:pPr>
    </w:p>
    <w:p w:rsidR="00071446" w:rsidRDefault="00CD488E" w:rsidP="00CD488E">
      <w:pPr>
        <w:pStyle w:val="ListParagraph"/>
        <w:autoSpaceDE w:val="0"/>
        <w:autoSpaceDN w:val="0"/>
        <w:adjustRightInd w:val="0"/>
        <w:spacing w:line="360" w:lineRule="auto"/>
        <w:ind w:left="0"/>
        <w:rPr>
          <w:rFonts w:ascii="Arial" w:hAnsi="Arial" w:cs="Arial"/>
          <w:color w:val="222222"/>
          <w:shd w:val="clear" w:color="auto" w:fill="FFFFFF"/>
        </w:rPr>
      </w:pPr>
      <w:r w:rsidRPr="00CD488E">
        <w:rPr>
          <w:rFonts w:ascii="Arial" w:hAnsi="Arial" w:cs="Arial"/>
          <w:shd w:val="clear" w:color="auto" w:fill="FFFFFF"/>
        </w:rPr>
        <w:t>[8]</w:t>
      </w:r>
      <w:r w:rsidR="00071446" w:rsidRPr="00CD488E">
        <w:rPr>
          <w:rFonts w:ascii="Arial" w:hAnsi="Arial" w:cs="Arial"/>
          <w:color w:val="222222"/>
          <w:shd w:val="clear" w:color="auto" w:fill="FFFFFF"/>
        </w:rPr>
        <w:t>Mohammed MA, Ahmed JH, Bushra AW, Aljadhey HS. Medications use among pregnant women in Ethiopia: A cross sectional study.</w:t>
      </w:r>
      <w:r w:rsidR="001D2B33" w:rsidRPr="00CD488E">
        <w:rPr>
          <w:rFonts w:ascii="Arial" w:hAnsi="Arial" w:cs="Arial"/>
          <w:color w:val="222222"/>
          <w:shd w:val="clear" w:color="auto" w:fill="FFFFFF"/>
        </w:rPr>
        <w:t xml:space="preserve"> 2013.</w:t>
      </w:r>
    </w:p>
    <w:p w:rsidR="00CD488E" w:rsidRPr="00CD488E" w:rsidRDefault="00CD488E" w:rsidP="00CD488E">
      <w:pPr>
        <w:pStyle w:val="ListParagraph"/>
        <w:autoSpaceDE w:val="0"/>
        <w:autoSpaceDN w:val="0"/>
        <w:adjustRightInd w:val="0"/>
        <w:spacing w:line="360" w:lineRule="auto"/>
        <w:ind w:left="0"/>
        <w:rPr>
          <w:rFonts w:ascii="Arial" w:hAnsi="Arial" w:cs="Arial"/>
        </w:rPr>
      </w:pPr>
    </w:p>
    <w:p w:rsidR="00071446" w:rsidRDefault="00CD488E" w:rsidP="00CD488E">
      <w:pPr>
        <w:pStyle w:val="ListParagraph"/>
        <w:autoSpaceDE w:val="0"/>
        <w:autoSpaceDN w:val="0"/>
        <w:adjustRightInd w:val="0"/>
        <w:spacing w:line="360" w:lineRule="auto"/>
        <w:ind w:left="0"/>
        <w:rPr>
          <w:rFonts w:ascii="Arial" w:hAnsi="Arial" w:cs="Arial"/>
          <w:color w:val="222222"/>
          <w:shd w:val="clear" w:color="auto" w:fill="FFFFFF"/>
        </w:rPr>
      </w:pPr>
      <w:r w:rsidRPr="00CD488E">
        <w:rPr>
          <w:rFonts w:ascii="Arial" w:hAnsi="Arial" w:cs="Arial"/>
          <w:shd w:val="clear" w:color="auto" w:fill="FFFFFF"/>
        </w:rPr>
        <w:t>[9]</w:t>
      </w:r>
      <w:r w:rsidR="00071446" w:rsidRPr="00CD488E">
        <w:rPr>
          <w:rFonts w:ascii="Arial" w:hAnsi="Arial" w:cs="Arial"/>
          <w:color w:val="222222"/>
          <w:shd w:val="clear" w:color="auto" w:fill="FFFFFF"/>
        </w:rPr>
        <w:t xml:space="preserve">Admasie C, Wasie B, Abeje G. Determinants of prescribed drug use among pregnant women in Bahir Dar city administration, Northwest Ethiopia: a cross sectional study. </w:t>
      </w:r>
      <w:r w:rsidR="00071446" w:rsidRPr="00CD488E">
        <w:rPr>
          <w:rFonts w:ascii="Arial" w:hAnsi="Arial" w:cs="Arial"/>
          <w:i/>
          <w:color w:val="222222"/>
          <w:shd w:val="clear" w:color="auto" w:fill="FFFFFF"/>
        </w:rPr>
        <w:t>BMC pregnancy and childbirth</w:t>
      </w:r>
      <w:r w:rsidR="00930EA9" w:rsidRPr="00CD488E">
        <w:rPr>
          <w:rFonts w:ascii="Arial" w:hAnsi="Arial" w:cs="Arial"/>
          <w:color w:val="222222"/>
          <w:shd w:val="clear" w:color="auto" w:fill="FFFFFF"/>
        </w:rPr>
        <w:t xml:space="preserve">. 2014; </w:t>
      </w:r>
      <w:r w:rsidR="00071446" w:rsidRPr="00CD488E">
        <w:rPr>
          <w:rFonts w:ascii="Arial" w:hAnsi="Arial" w:cs="Arial"/>
          <w:color w:val="222222"/>
          <w:shd w:val="clear" w:color="auto" w:fill="FFFFFF"/>
        </w:rPr>
        <w:t>14(1):325.</w:t>
      </w:r>
    </w:p>
    <w:p w:rsidR="00CD488E" w:rsidRPr="00CD488E" w:rsidRDefault="00CD488E" w:rsidP="00CD488E">
      <w:pPr>
        <w:pStyle w:val="ListParagraph"/>
        <w:autoSpaceDE w:val="0"/>
        <w:autoSpaceDN w:val="0"/>
        <w:adjustRightInd w:val="0"/>
        <w:spacing w:line="360" w:lineRule="auto"/>
        <w:ind w:left="0"/>
        <w:rPr>
          <w:rFonts w:ascii="Arial" w:hAnsi="Arial" w:cs="Arial"/>
        </w:rPr>
      </w:pPr>
    </w:p>
    <w:p w:rsidR="00071446" w:rsidRDefault="00CD488E" w:rsidP="00CD488E">
      <w:pPr>
        <w:pStyle w:val="ListParagraph"/>
        <w:autoSpaceDE w:val="0"/>
        <w:autoSpaceDN w:val="0"/>
        <w:adjustRightInd w:val="0"/>
        <w:spacing w:line="360" w:lineRule="auto"/>
        <w:ind w:left="0"/>
        <w:rPr>
          <w:rFonts w:ascii="Arial" w:hAnsi="Arial" w:cs="Arial"/>
          <w:color w:val="222222"/>
          <w:shd w:val="clear" w:color="auto" w:fill="FFFFFF"/>
        </w:rPr>
      </w:pPr>
      <w:r w:rsidRPr="00CD488E">
        <w:rPr>
          <w:rFonts w:ascii="Arial" w:hAnsi="Arial" w:cs="Arial"/>
          <w:shd w:val="clear" w:color="auto" w:fill="FFFFFF"/>
        </w:rPr>
        <w:t>[10]</w:t>
      </w:r>
      <w:r w:rsidR="00071446" w:rsidRPr="00CD488E">
        <w:rPr>
          <w:rFonts w:ascii="Arial" w:hAnsi="Arial" w:cs="Arial"/>
          <w:color w:val="222222"/>
          <w:shd w:val="clear" w:color="auto" w:fill="FFFFFF"/>
        </w:rPr>
        <w:t xml:space="preserve">Baraka M, Steurbaut S, Coomans D, Dupont AG. Determinants of medication use in a multi-ethnic population of pregnant women: A cross-sectional study. </w:t>
      </w:r>
      <w:r w:rsidR="00071446" w:rsidRPr="00CD488E">
        <w:rPr>
          <w:rFonts w:ascii="Arial" w:hAnsi="Arial" w:cs="Arial"/>
          <w:i/>
          <w:color w:val="222222"/>
          <w:shd w:val="clear" w:color="auto" w:fill="FFFFFF"/>
        </w:rPr>
        <w:t>The European Journal of Contraception &amp; Reproductive Health Care</w:t>
      </w:r>
      <w:r w:rsidR="00071446" w:rsidRPr="00CD488E">
        <w:rPr>
          <w:rFonts w:ascii="Arial" w:hAnsi="Arial" w:cs="Arial"/>
          <w:color w:val="222222"/>
          <w:shd w:val="clear" w:color="auto" w:fill="FFFFFF"/>
        </w:rPr>
        <w:t>. 2014;19(2):108</w:t>
      </w:r>
      <w:r w:rsidR="00FA3D05" w:rsidRPr="00CD488E">
        <w:rPr>
          <w:rFonts w:ascii="Arial" w:hAnsi="Arial" w:cs="Arial"/>
          <w:color w:val="222222"/>
          <w:shd w:val="clear" w:color="auto" w:fill="FFFFFF"/>
        </w:rPr>
        <w:t>–</w:t>
      </w:r>
      <w:r w:rsidR="00071446" w:rsidRPr="00CD488E">
        <w:rPr>
          <w:rFonts w:ascii="Arial" w:hAnsi="Arial" w:cs="Arial"/>
          <w:color w:val="222222"/>
          <w:shd w:val="clear" w:color="auto" w:fill="FFFFFF"/>
        </w:rPr>
        <w:t>20.</w:t>
      </w:r>
    </w:p>
    <w:p w:rsidR="00621041" w:rsidRDefault="00621041" w:rsidP="00CD488E">
      <w:pPr>
        <w:pStyle w:val="ListParagraph"/>
        <w:autoSpaceDE w:val="0"/>
        <w:autoSpaceDN w:val="0"/>
        <w:adjustRightInd w:val="0"/>
        <w:spacing w:line="360" w:lineRule="auto"/>
        <w:ind w:left="0"/>
        <w:rPr>
          <w:rFonts w:ascii="Arial" w:hAnsi="Arial" w:cs="Arial"/>
          <w:color w:val="222222"/>
          <w:shd w:val="clear" w:color="auto" w:fill="FFFFFF"/>
        </w:rPr>
      </w:pPr>
    </w:p>
    <w:p w:rsidR="00621041" w:rsidRPr="009B1E78" w:rsidRDefault="00621041" w:rsidP="00621041">
      <w:pPr>
        <w:spacing w:line="480" w:lineRule="auto"/>
        <w:rPr>
          <w:sz w:val="24"/>
          <w:szCs w:val="24"/>
        </w:rPr>
      </w:pPr>
      <w:r w:rsidRPr="00CD488E">
        <w:rPr>
          <w:rFonts w:ascii="Arial" w:hAnsi="Arial" w:cs="Arial"/>
          <w:shd w:val="clear" w:color="auto" w:fill="FFFFFF"/>
        </w:rPr>
        <w:t>[11]</w:t>
      </w:r>
      <w:r w:rsidRPr="009B1E78">
        <w:rPr>
          <w:rFonts w:ascii="Arial" w:hAnsi="Arial" w:cs="Arial"/>
          <w:sz w:val="24"/>
          <w:szCs w:val="24"/>
        </w:rPr>
        <w:t xml:space="preserve">SPSS Regression 17.0. </w:t>
      </w:r>
      <w:hyperlink r:id="rId20" w:history="1">
        <w:r w:rsidRPr="009B1E78">
          <w:rPr>
            <w:rStyle w:val="Hyperlink"/>
            <w:rFonts w:ascii="Arial" w:hAnsi="Arial" w:cs="Arial"/>
            <w:color w:val="auto"/>
            <w:sz w:val="24"/>
            <w:szCs w:val="24"/>
          </w:rPr>
          <w:t>http://www.helsinki.fi/~komulain/Tilastokirjat/IBM-SPSS-Spec-Regression.pdf</w:t>
        </w:r>
      </w:hyperlink>
      <w:r w:rsidRPr="009B1E78">
        <w:rPr>
          <w:rFonts w:ascii="Arial" w:hAnsi="Arial" w:cs="Arial"/>
          <w:sz w:val="24"/>
          <w:szCs w:val="24"/>
        </w:rPr>
        <w:t>. Accessed September 30, 2018.</w:t>
      </w:r>
    </w:p>
    <w:p w:rsidR="00621041" w:rsidRDefault="00621041" w:rsidP="00CD488E">
      <w:pPr>
        <w:pStyle w:val="ListParagraph"/>
        <w:autoSpaceDE w:val="0"/>
        <w:autoSpaceDN w:val="0"/>
        <w:adjustRightInd w:val="0"/>
        <w:spacing w:line="360" w:lineRule="auto"/>
        <w:ind w:left="0"/>
        <w:rPr>
          <w:rFonts w:ascii="Arial" w:hAnsi="Arial" w:cs="Arial"/>
          <w:color w:val="222222"/>
          <w:shd w:val="clear" w:color="auto" w:fill="FFFFFF"/>
        </w:rPr>
      </w:pPr>
    </w:p>
    <w:p w:rsidR="00CD488E" w:rsidRPr="00CD488E" w:rsidRDefault="00CD488E" w:rsidP="00CD488E">
      <w:pPr>
        <w:pStyle w:val="ListParagraph"/>
        <w:autoSpaceDE w:val="0"/>
        <w:autoSpaceDN w:val="0"/>
        <w:adjustRightInd w:val="0"/>
        <w:spacing w:line="360" w:lineRule="auto"/>
        <w:ind w:left="0"/>
        <w:rPr>
          <w:rFonts w:ascii="Arial" w:hAnsi="Arial" w:cs="Arial"/>
        </w:rPr>
      </w:pPr>
    </w:p>
    <w:p w:rsidR="00071446" w:rsidRDefault="00CD488E" w:rsidP="00CD488E">
      <w:pPr>
        <w:pStyle w:val="ListParagraph"/>
        <w:autoSpaceDE w:val="0"/>
        <w:autoSpaceDN w:val="0"/>
        <w:adjustRightInd w:val="0"/>
        <w:spacing w:line="360" w:lineRule="auto"/>
        <w:ind w:left="0"/>
        <w:rPr>
          <w:rFonts w:ascii="Arial" w:hAnsi="Arial" w:cs="Arial"/>
          <w:color w:val="222222"/>
          <w:shd w:val="clear" w:color="auto" w:fill="FFFFFF"/>
        </w:rPr>
      </w:pPr>
      <w:r w:rsidRPr="00CD488E">
        <w:rPr>
          <w:rFonts w:ascii="Arial" w:hAnsi="Arial" w:cs="Arial"/>
          <w:shd w:val="clear" w:color="auto" w:fill="FFFFFF"/>
        </w:rPr>
        <w:t>[</w:t>
      </w:r>
      <w:r w:rsidR="00621041" w:rsidRPr="00CD488E">
        <w:rPr>
          <w:rFonts w:ascii="Arial" w:hAnsi="Arial" w:cs="Arial"/>
          <w:shd w:val="clear" w:color="auto" w:fill="FFFFFF"/>
        </w:rPr>
        <w:t>1</w:t>
      </w:r>
      <w:r w:rsidR="00621041">
        <w:rPr>
          <w:rFonts w:ascii="Arial" w:hAnsi="Arial" w:cs="Arial"/>
          <w:shd w:val="clear" w:color="auto" w:fill="FFFFFF"/>
        </w:rPr>
        <w:t>2</w:t>
      </w:r>
      <w:r w:rsidRPr="00CD488E">
        <w:rPr>
          <w:rFonts w:ascii="Arial" w:hAnsi="Arial" w:cs="Arial"/>
          <w:shd w:val="clear" w:color="auto" w:fill="FFFFFF"/>
        </w:rPr>
        <w:t>]</w:t>
      </w:r>
      <w:r w:rsidR="00071446" w:rsidRPr="00CD488E">
        <w:rPr>
          <w:rFonts w:ascii="Arial" w:hAnsi="Arial" w:cs="Arial"/>
          <w:color w:val="222222"/>
          <w:shd w:val="clear" w:color="auto" w:fill="FFFFFF"/>
        </w:rPr>
        <w:t xml:space="preserve">Kebede B, Gedif T, Getachew A. Assessment of drug use among pregnant women in Addis Ababa, Ethiopia. </w:t>
      </w:r>
      <w:r w:rsidR="00071446" w:rsidRPr="00CD488E">
        <w:rPr>
          <w:rFonts w:ascii="Arial" w:hAnsi="Arial" w:cs="Arial"/>
          <w:i/>
          <w:color w:val="222222"/>
          <w:shd w:val="clear" w:color="auto" w:fill="FFFFFF"/>
        </w:rPr>
        <w:t>Pharmacoepidemiology and drug safety</w:t>
      </w:r>
      <w:r w:rsidR="00071446" w:rsidRPr="00CD488E">
        <w:rPr>
          <w:rFonts w:ascii="Arial" w:hAnsi="Arial" w:cs="Arial"/>
          <w:color w:val="222222"/>
          <w:shd w:val="clear" w:color="auto" w:fill="FFFFFF"/>
        </w:rPr>
        <w:t>. 2009;18(6):462</w:t>
      </w:r>
      <w:r w:rsidR="00FA3D05" w:rsidRPr="00CD488E">
        <w:rPr>
          <w:rFonts w:ascii="Arial" w:hAnsi="Arial" w:cs="Arial"/>
          <w:color w:val="222222"/>
          <w:shd w:val="clear" w:color="auto" w:fill="FFFFFF"/>
        </w:rPr>
        <w:t>–</w:t>
      </w:r>
      <w:r w:rsidR="00071446" w:rsidRPr="00CD488E">
        <w:rPr>
          <w:rFonts w:ascii="Arial" w:hAnsi="Arial" w:cs="Arial"/>
          <w:color w:val="222222"/>
          <w:shd w:val="clear" w:color="auto" w:fill="FFFFFF"/>
        </w:rPr>
        <w:t>8.</w:t>
      </w:r>
    </w:p>
    <w:p w:rsidR="00CD488E" w:rsidRPr="00CD488E" w:rsidRDefault="00CD488E" w:rsidP="00CD488E">
      <w:pPr>
        <w:pStyle w:val="ListParagraph"/>
        <w:autoSpaceDE w:val="0"/>
        <w:autoSpaceDN w:val="0"/>
        <w:adjustRightInd w:val="0"/>
        <w:spacing w:line="360" w:lineRule="auto"/>
        <w:ind w:left="0"/>
        <w:rPr>
          <w:rFonts w:ascii="Arial" w:hAnsi="Arial" w:cs="Arial"/>
        </w:rPr>
      </w:pPr>
    </w:p>
    <w:p w:rsidR="00071446" w:rsidRDefault="00CD488E" w:rsidP="00CD488E">
      <w:pPr>
        <w:pStyle w:val="ListParagraph"/>
        <w:autoSpaceDE w:val="0"/>
        <w:autoSpaceDN w:val="0"/>
        <w:adjustRightInd w:val="0"/>
        <w:spacing w:line="360" w:lineRule="auto"/>
        <w:ind w:left="0"/>
        <w:rPr>
          <w:rFonts w:ascii="Arial" w:hAnsi="Arial" w:cs="Arial"/>
          <w:color w:val="222222"/>
          <w:shd w:val="clear" w:color="auto" w:fill="FFFFFF"/>
        </w:rPr>
      </w:pPr>
      <w:r w:rsidRPr="00CD488E">
        <w:rPr>
          <w:rFonts w:ascii="Arial" w:hAnsi="Arial" w:cs="Arial"/>
          <w:shd w:val="clear" w:color="auto" w:fill="FFFFFF"/>
        </w:rPr>
        <w:lastRenderedPageBreak/>
        <w:t>[</w:t>
      </w:r>
      <w:r w:rsidR="00621041" w:rsidRPr="00CD488E">
        <w:rPr>
          <w:rFonts w:ascii="Arial" w:hAnsi="Arial" w:cs="Arial"/>
          <w:shd w:val="clear" w:color="auto" w:fill="FFFFFF"/>
        </w:rPr>
        <w:t>1</w:t>
      </w:r>
      <w:r w:rsidR="00621041">
        <w:rPr>
          <w:rFonts w:ascii="Arial" w:hAnsi="Arial" w:cs="Arial"/>
          <w:shd w:val="clear" w:color="auto" w:fill="FFFFFF"/>
        </w:rPr>
        <w:t>3</w:t>
      </w:r>
      <w:r w:rsidRPr="00CD488E">
        <w:rPr>
          <w:rFonts w:ascii="Arial" w:hAnsi="Arial" w:cs="Arial"/>
          <w:shd w:val="clear" w:color="auto" w:fill="FFFFFF"/>
        </w:rPr>
        <w:t>]</w:t>
      </w:r>
      <w:r w:rsidR="00071446" w:rsidRPr="00CD488E">
        <w:rPr>
          <w:rFonts w:ascii="Arial" w:hAnsi="Arial" w:cs="Arial"/>
          <w:color w:val="222222"/>
          <w:shd w:val="clear" w:color="auto" w:fill="FFFFFF"/>
        </w:rPr>
        <w:t xml:space="preserve">Rohra DK, Das N, Azam SI, Solangi NA, Memon Z, Shaikh AM, Khan NH. Drug-prescribing patterns during pregnancy in the tertiary care hospitals of Pakistan: a cross sectional study. </w:t>
      </w:r>
      <w:r w:rsidR="00071446" w:rsidRPr="00CD488E">
        <w:rPr>
          <w:rFonts w:ascii="Arial" w:hAnsi="Arial" w:cs="Arial"/>
          <w:i/>
          <w:color w:val="222222"/>
          <w:shd w:val="clear" w:color="auto" w:fill="FFFFFF"/>
        </w:rPr>
        <w:t>BMC pregnancy and childbirth</w:t>
      </w:r>
      <w:r w:rsidR="00071446" w:rsidRPr="00CD488E">
        <w:rPr>
          <w:rFonts w:ascii="Arial" w:hAnsi="Arial" w:cs="Arial"/>
          <w:color w:val="222222"/>
          <w:shd w:val="clear" w:color="auto" w:fill="FFFFFF"/>
        </w:rPr>
        <w:t>. 2008;8(1):24.</w:t>
      </w:r>
    </w:p>
    <w:p w:rsidR="00CD488E" w:rsidRPr="00CD488E" w:rsidRDefault="00CD488E" w:rsidP="00CD488E">
      <w:pPr>
        <w:pStyle w:val="ListParagraph"/>
        <w:autoSpaceDE w:val="0"/>
        <w:autoSpaceDN w:val="0"/>
        <w:adjustRightInd w:val="0"/>
        <w:spacing w:line="360" w:lineRule="auto"/>
        <w:ind w:left="0"/>
        <w:rPr>
          <w:rFonts w:ascii="Arial" w:hAnsi="Arial" w:cs="Arial"/>
        </w:rPr>
      </w:pPr>
    </w:p>
    <w:p w:rsidR="00D27918" w:rsidRPr="00CD488E" w:rsidRDefault="00CD488E" w:rsidP="00CD488E">
      <w:pPr>
        <w:pStyle w:val="ListParagraph"/>
        <w:autoSpaceDE w:val="0"/>
        <w:autoSpaceDN w:val="0"/>
        <w:adjustRightInd w:val="0"/>
        <w:spacing w:line="360" w:lineRule="auto"/>
        <w:ind w:left="0"/>
        <w:rPr>
          <w:rFonts w:ascii="Arial" w:hAnsi="Arial" w:cs="Arial"/>
        </w:rPr>
      </w:pPr>
      <w:r w:rsidRPr="00CD488E">
        <w:rPr>
          <w:rFonts w:ascii="Arial" w:hAnsi="Arial" w:cs="Arial"/>
          <w:shd w:val="clear" w:color="auto" w:fill="FFFFFF"/>
        </w:rPr>
        <w:t>[</w:t>
      </w:r>
      <w:r w:rsidR="00621041" w:rsidRPr="00CD488E">
        <w:rPr>
          <w:rFonts w:ascii="Arial" w:hAnsi="Arial" w:cs="Arial"/>
          <w:shd w:val="clear" w:color="auto" w:fill="FFFFFF"/>
        </w:rPr>
        <w:t>1</w:t>
      </w:r>
      <w:r w:rsidR="00621041">
        <w:rPr>
          <w:rFonts w:ascii="Arial" w:hAnsi="Arial" w:cs="Arial"/>
          <w:shd w:val="clear" w:color="auto" w:fill="FFFFFF"/>
        </w:rPr>
        <w:t>4</w:t>
      </w:r>
      <w:r w:rsidRPr="00CD488E">
        <w:rPr>
          <w:rFonts w:ascii="Arial" w:hAnsi="Arial" w:cs="Arial"/>
          <w:shd w:val="clear" w:color="auto" w:fill="FFFFFF"/>
        </w:rPr>
        <w:t>]</w:t>
      </w:r>
      <w:r w:rsidR="00D27918" w:rsidRPr="00CD488E">
        <w:rPr>
          <w:rFonts w:ascii="Arial" w:hAnsi="Arial" w:cs="Arial"/>
          <w:color w:val="222222"/>
          <w:shd w:val="clear" w:color="auto" w:fill="FFFFFF"/>
        </w:rPr>
        <w:t>Bertoldi AD, Dal Pizzol TD, Camargo AL, Barros AJ, Matijasevich A, Santos IS. Use of medicines with unknown fetal risk among parturient women from the 2004 Pelotas Birth Cohort (Brazil).</w:t>
      </w:r>
      <w:r w:rsidR="00D27918" w:rsidRPr="00CD488E">
        <w:rPr>
          <w:rFonts w:ascii="Arial" w:hAnsi="Arial" w:cs="Arial"/>
          <w:i/>
          <w:color w:val="222222"/>
          <w:shd w:val="clear" w:color="auto" w:fill="FFFFFF"/>
        </w:rPr>
        <w:t>Journal of pregnancy</w:t>
      </w:r>
      <w:r w:rsidR="00D27918" w:rsidRPr="00CD488E">
        <w:rPr>
          <w:rFonts w:ascii="Arial" w:hAnsi="Arial" w:cs="Arial"/>
          <w:color w:val="222222"/>
          <w:shd w:val="clear" w:color="auto" w:fill="FFFFFF"/>
        </w:rPr>
        <w:t>. 2012.</w:t>
      </w:r>
    </w:p>
    <w:p w:rsidR="00071446" w:rsidRDefault="00CD488E" w:rsidP="00CD488E">
      <w:pPr>
        <w:pStyle w:val="NormalWeb"/>
        <w:spacing w:after="0" w:afterAutospacing="0" w:line="360" w:lineRule="auto"/>
        <w:jc w:val="both"/>
        <w:rPr>
          <w:rFonts w:ascii="Arial" w:hAnsi="Arial" w:cs="Arial"/>
          <w:color w:val="222222"/>
          <w:shd w:val="clear" w:color="auto" w:fill="FFFFFF"/>
        </w:rPr>
      </w:pPr>
      <w:r w:rsidRPr="00CD488E">
        <w:rPr>
          <w:rFonts w:ascii="Arial" w:hAnsi="Arial" w:cs="Arial"/>
          <w:shd w:val="clear" w:color="auto" w:fill="FFFFFF"/>
        </w:rPr>
        <w:t>[</w:t>
      </w:r>
      <w:r w:rsidR="00621041" w:rsidRPr="00CD488E">
        <w:rPr>
          <w:rFonts w:ascii="Arial" w:hAnsi="Arial" w:cs="Arial"/>
          <w:shd w:val="clear" w:color="auto" w:fill="FFFFFF"/>
        </w:rPr>
        <w:t>1</w:t>
      </w:r>
      <w:r w:rsidR="00621041">
        <w:rPr>
          <w:rFonts w:ascii="Arial" w:hAnsi="Arial" w:cs="Arial"/>
          <w:shd w:val="clear" w:color="auto" w:fill="FFFFFF"/>
        </w:rPr>
        <w:t>5</w:t>
      </w:r>
      <w:r w:rsidRPr="00CD488E">
        <w:rPr>
          <w:rFonts w:ascii="Arial" w:hAnsi="Arial" w:cs="Arial"/>
          <w:shd w:val="clear" w:color="auto" w:fill="FFFFFF"/>
        </w:rPr>
        <w:t>]</w:t>
      </w:r>
      <w:r w:rsidR="00071446" w:rsidRPr="00CD488E">
        <w:rPr>
          <w:rFonts w:ascii="Arial" w:hAnsi="Arial" w:cs="Arial"/>
          <w:color w:val="222222"/>
          <w:shd w:val="clear" w:color="auto" w:fill="FFFFFF"/>
        </w:rPr>
        <w:t xml:space="preserve">Zhu X, Qi X, Hao J, Huang Z, Zhang Z, Xing X, Cheng D, Xiao L, Xu Y, Zhu P, Tao F. Pattern of drug use during the first trimester among Chinese women: data from a population-based cohort study. </w:t>
      </w:r>
      <w:r w:rsidR="00071446" w:rsidRPr="00CD488E">
        <w:rPr>
          <w:rFonts w:ascii="Arial" w:hAnsi="Arial" w:cs="Arial"/>
          <w:i/>
          <w:color w:val="222222"/>
          <w:shd w:val="clear" w:color="auto" w:fill="FFFFFF"/>
        </w:rPr>
        <w:t>European journal of clinical pharmacology</w:t>
      </w:r>
      <w:r w:rsidR="00071446" w:rsidRPr="00CD488E">
        <w:rPr>
          <w:rFonts w:ascii="Arial" w:hAnsi="Arial" w:cs="Arial"/>
          <w:color w:val="222222"/>
          <w:shd w:val="clear" w:color="auto" w:fill="FFFFFF"/>
        </w:rPr>
        <w:t>. 2010;66(5):511</w:t>
      </w:r>
      <w:r w:rsidR="00FA3D05" w:rsidRPr="00CD488E">
        <w:rPr>
          <w:rFonts w:ascii="Arial" w:hAnsi="Arial" w:cs="Arial"/>
          <w:color w:val="222222"/>
          <w:shd w:val="clear" w:color="auto" w:fill="FFFFFF"/>
        </w:rPr>
        <w:t>–</w:t>
      </w:r>
      <w:r w:rsidR="00071446" w:rsidRPr="00CD488E">
        <w:rPr>
          <w:rFonts w:ascii="Arial" w:hAnsi="Arial" w:cs="Arial"/>
          <w:color w:val="222222"/>
          <w:shd w:val="clear" w:color="auto" w:fill="FFFFFF"/>
        </w:rPr>
        <w:t>8.</w:t>
      </w:r>
    </w:p>
    <w:p w:rsidR="00CD488E" w:rsidRPr="00CD488E" w:rsidRDefault="00CD488E" w:rsidP="00CD488E">
      <w:pPr>
        <w:pStyle w:val="NormalWeb"/>
        <w:spacing w:after="0" w:afterAutospacing="0" w:line="360" w:lineRule="auto"/>
        <w:jc w:val="both"/>
        <w:rPr>
          <w:rFonts w:ascii="Arial" w:hAnsi="Arial" w:cs="Arial"/>
        </w:rPr>
      </w:pPr>
    </w:p>
    <w:p w:rsidR="00281BEC" w:rsidRDefault="00CD488E" w:rsidP="00CD488E">
      <w:pPr>
        <w:pStyle w:val="ListParagraph"/>
        <w:spacing w:line="360" w:lineRule="auto"/>
        <w:ind w:left="0"/>
        <w:rPr>
          <w:rFonts w:ascii="Arial" w:hAnsi="Arial" w:cs="Arial"/>
          <w:color w:val="222222"/>
          <w:shd w:val="clear" w:color="auto" w:fill="FFFFFF"/>
        </w:rPr>
      </w:pPr>
      <w:r w:rsidRPr="00CD488E">
        <w:rPr>
          <w:rFonts w:ascii="Arial" w:hAnsi="Arial" w:cs="Arial"/>
          <w:shd w:val="clear" w:color="auto" w:fill="FFFFFF"/>
        </w:rPr>
        <w:t>[</w:t>
      </w:r>
      <w:r w:rsidR="00621041" w:rsidRPr="00CD488E">
        <w:rPr>
          <w:rFonts w:ascii="Arial" w:hAnsi="Arial" w:cs="Arial"/>
          <w:shd w:val="clear" w:color="auto" w:fill="FFFFFF"/>
        </w:rPr>
        <w:t>1</w:t>
      </w:r>
      <w:r w:rsidR="00621041">
        <w:rPr>
          <w:rFonts w:ascii="Arial" w:hAnsi="Arial" w:cs="Arial"/>
          <w:shd w:val="clear" w:color="auto" w:fill="FFFFFF"/>
        </w:rPr>
        <w:t>6</w:t>
      </w:r>
      <w:r w:rsidRPr="00CD488E">
        <w:rPr>
          <w:rFonts w:ascii="Arial" w:hAnsi="Arial" w:cs="Arial"/>
          <w:shd w:val="clear" w:color="auto" w:fill="FFFFFF"/>
        </w:rPr>
        <w:t>]</w:t>
      </w:r>
      <w:r w:rsidR="00281BEC" w:rsidRPr="00CD488E">
        <w:rPr>
          <w:rFonts w:ascii="Arial" w:hAnsi="Arial" w:cs="Arial"/>
          <w:color w:val="222222"/>
          <w:shd w:val="clear" w:color="auto" w:fill="FFFFFF"/>
        </w:rPr>
        <w:t>Eze UI, Eferakeya AE, Oparah AC, Enato EF. Assessment of prescription profile of pregnant women visiting antenatal clinics.</w:t>
      </w:r>
      <w:r w:rsidR="00281BEC" w:rsidRPr="00CD488E">
        <w:rPr>
          <w:rFonts w:ascii="Arial" w:hAnsi="Arial" w:cs="Arial"/>
          <w:i/>
          <w:color w:val="222222"/>
          <w:shd w:val="clear" w:color="auto" w:fill="FFFFFF"/>
        </w:rPr>
        <w:t>Pharmacy Practice (Granada)</w:t>
      </w:r>
      <w:r w:rsidR="00281BEC" w:rsidRPr="00CD488E">
        <w:rPr>
          <w:rFonts w:ascii="Arial" w:hAnsi="Arial" w:cs="Arial"/>
          <w:color w:val="222222"/>
          <w:shd w:val="clear" w:color="auto" w:fill="FFFFFF"/>
        </w:rPr>
        <w:t>. 2007;5(3):135</w:t>
      </w:r>
      <w:r w:rsidR="00FA3D05" w:rsidRPr="00CD488E">
        <w:rPr>
          <w:rFonts w:ascii="Arial" w:hAnsi="Arial" w:cs="Arial"/>
          <w:color w:val="222222"/>
          <w:shd w:val="clear" w:color="auto" w:fill="FFFFFF"/>
        </w:rPr>
        <w:t>–</w:t>
      </w:r>
      <w:r w:rsidR="00281BEC" w:rsidRPr="00CD488E">
        <w:rPr>
          <w:rFonts w:ascii="Arial" w:hAnsi="Arial" w:cs="Arial"/>
          <w:color w:val="222222"/>
          <w:shd w:val="clear" w:color="auto" w:fill="FFFFFF"/>
        </w:rPr>
        <w:t>9.</w:t>
      </w:r>
    </w:p>
    <w:p w:rsidR="00CD488E" w:rsidRPr="00CD488E" w:rsidRDefault="00CD488E" w:rsidP="00CD488E">
      <w:pPr>
        <w:pStyle w:val="ListParagraph"/>
        <w:spacing w:line="360" w:lineRule="auto"/>
        <w:ind w:left="0"/>
        <w:rPr>
          <w:rFonts w:ascii="Arial" w:hAnsi="Arial" w:cs="Arial"/>
          <w:color w:val="222222"/>
          <w:shd w:val="clear" w:color="auto" w:fill="FFFFFF"/>
        </w:rPr>
      </w:pPr>
    </w:p>
    <w:p w:rsidR="00775A63" w:rsidRDefault="00CD488E" w:rsidP="00CD488E">
      <w:pPr>
        <w:pStyle w:val="ListParagraph"/>
        <w:spacing w:line="360" w:lineRule="auto"/>
        <w:ind w:left="0"/>
        <w:rPr>
          <w:rFonts w:ascii="Arial" w:hAnsi="Arial" w:cs="Arial"/>
          <w:color w:val="222222"/>
          <w:shd w:val="clear" w:color="auto" w:fill="FFFFFF"/>
        </w:rPr>
      </w:pPr>
      <w:r w:rsidRPr="00CD488E">
        <w:rPr>
          <w:rFonts w:ascii="Arial" w:hAnsi="Arial" w:cs="Arial"/>
          <w:shd w:val="clear" w:color="auto" w:fill="FFFFFF"/>
        </w:rPr>
        <w:t>[</w:t>
      </w:r>
      <w:r w:rsidR="00621041" w:rsidRPr="00CD488E">
        <w:rPr>
          <w:rFonts w:ascii="Arial" w:hAnsi="Arial" w:cs="Arial"/>
          <w:shd w:val="clear" w:color="auto" w:fill="FFFFFF"/>
        </w:rPr>
        <w:t>1</w:t>
      </w:r>
      <w:r w:rsidR="00621041">
        <w:rPr>
          <w:rFonts w:ascii="Arial" w:hAnsi="Arial" w:cs="Arial"/>
          <w:shd w:val="clear" w:color="auto" w:fill="FFFFFF"/>
        </w:rPr>
        <w:t>7</w:t>
      </w:r>
      <w:r w:rsidRPr="00CD488E">
        <w:rPr>
          <w:rFonts w:ascii="Arial" w:hAnsi="Arial" w:cs="Arial"/>
          <w:shd w:val="clear" w:color="auto" w:fill="FFFFFF"/>
        </w:rPr>
        <w:t>]</w:t>
      </w:r>
      <w:r w:rsidR="00281BEC" w:rsidRPr="00CD488E">
        <w:rPr>
          <w:rFonts w:ascii="Arial" w:hAnsi="Arial" w:cs="Arial"/>
          <w:color w:val="222222"/>
          <w:shd w:val="clear" w:color="auto" w:fill="FFFFFF"/>
        </w:rPr>
        <w:t>Gharoro EP, Igbafe AA. Pattern of drug use amongst antenatal patients in Benin City, Nigeria.</w:t>
      </w:r>
      <w:r w:rsidR="00281BEC" w:rsidRPr="00CD488E">
        <w:rPr>
          <w:rFonts w:ascii="Arial" w:hAnsi="Arial" w:cs="Arial"/>
          <w:i/>
          <w:color w:val="222222"/>
          <w:shd w:val="clear" w:color="auto" w:fill="FFFFFF"/>
        </w:rPr>
        <w:t>Medical Science Monitor</w:t>
      </w:r>
      <w:r w:rsidR="00281BEC" w:rsidRPr="00CD488E">
        <w:rPr>
          <w:rFonts w:ascii="Arial" w:hAnsi="Arial" w:cs="Arial"/>
          <w:color w:val="222222"/>
          <w:shd w:val="clear" w:color="auto" w:fill="FFFFFF"/>
        </w:rPr>
        <w:t>. 2000;6(1):CR84</w:t>
      </w:r>
      <w:r w:rsidR="00FA3D05" w:rsidRPr="00CD488E">
        <w:rPr>
          <w:rFonts w:ascii="Arial" w:hAnsi="Arial" w:cs="Arial"/>
          <w:color w:val="222222"/>
          <w:shd w:val="clear" w:color="auto" w:fill="FFFFFF"/>
        </w:rPr>
        <w:t>–</w:t>
      </w:r>
      <w:r w:rsidR="00281BEC" w:rsidRPr="00CD488E">
        <w:rPr>
          <w:rFonts w:ascii="Arial" w:hAnsi="Arial" w:cs="Arial"/>
          <w:color w:val="222222"/>
          <w:shd w:val="clear" w:color="auto" w:fill="FFFFFF"/>
        </w:rPr>
        <w:t>7.</w:t>
      </w:r>
    </w:p>
    <w:p w:rsidR="00CD488E" w:rsidRPr="00CD488E" w:rsidRDefault="00CD488E" w:rsidP="00CD488E">
      <w:pPr>
        <w:pStyle w:val="ListParagraph"/>
        <w:spacing w:line="360" w:lineRule="auto"/>
        <w:ind w:left="0"/>
        <w:rPr>
          <w:rFonts w:ascii="Arial" w:hAnsi="Arial" w:cs="Arial"/>
          <w:color w:val="222222"/>
          <w:shd w:val="clear" w:color="auto" w:fill="FFFFFF"/>
        </w:rPr>
      </w:pPr>
    </w:p>
    <w:p w:rsidR="00775A63" w:rsidRDefault="00CD488E" w:rsidP="00CD488E">
      <w:pPr>
        <w:pStyle w:val="ListParagraph"/>
        <w:spacing w:line="360" w:lineRule="auto"/>
        <w:ind w:left="0"/>
        <w:rPr>
          <w:rFonts w:ascii="Arial" w:hAnsi="Arial" w:cs="Arial"/>
          <w:color w:val="222222"/>
          <w:shd w:val="clear" w:color="auto" w:fill="FFFFFF"/>
        </w:rPr>
      </w:pPr>
      <w:r w:rsidRPr="00CD488E">
        <w:rPr>
          <w:rFonts w:ascii="Arial" w:hAnsi="Arial" w:cs="Arial"/>
          <w:shd w:val="clear" w:color="auto" w:fill="FFFFFF"/>
        </w:rPr>
        <w:t>[</w:t>
      </w:r>
      <w:r w:rsidR="00621041" w:rsidRPr="00CD488E">
        <w:rPr>
          <w:rFonts w:ascii="Arial" w:hAnsi="Arial" w:cs="Arial"/>
          <w:shd w:val="clear" w:color="auto" w:fill="FFFFFF"/>
        </w:rPr>
        <w:t>1</w:t>
      </w:r>
      <w:r w:rsidR="00621041">
        <w:rPr>
          <w:rFonts w:ascii="Arial" w:hAnsi="Arial" w:cs="Arial"/>
          <w:shd w:val="clear" w:color="auto" w:fill="FFFFFF"/>
        </w:rPr>
        <w:t>8</w:t>
      </w:r>
      <w:r w:rsidRPr="00CD488E">
        <w:rPr>
          <w:rFonts w:ascii="Arial" w:hAnsi="Arial" w:cs="Arial"/>
          <w:shd w:val="clear" w:color="auto" w:fill="FFFFFF"/>
        </w:rPr>
        <w:t>]</w:t>
      </w:r>
      <w:r w:rsidR="00775A63" w:rsidRPr="00CD488E">
        <w:rPr>
          <w:rFonts w:ascii="Arial" w:hAnsi="Arial" w:cs="Arial"/>
          <w:color w:val="222222"/>
          <w:shd w:val="clear" w:color="auto" w:fill="FFFFFF"/>
        </w:rPr>
        <w:t xml:space="preserve">Mosha D, Mazuguni F, Mrema S, Abdulla S, Genton B. Medication exposure during pregnancy: a pilot pharmacovigilance system using health and demographic surveillance platform. </w:t>
      </w:r>
      <w:r w:rsidR="00775A63" w:rsidRPr="00CD488E">
        <w:rPr>
          <w:rFonts w:ascii="Arial" w:hAnsi="Arial" w:cs="Arial"/>
          <w:i/>
          <w:color w:val="222222"/>
          <w:shd w:val="clear" w:color="auto" w:fill="FFFFFF"/>
        </w:rPr>
        <w:t>BMC pregnancy and childbirth</w:t>
      </w:r>
      <w:r w:rsidR="00775A63" w:rsidRPr="00CD488E">
        <w:rPr>
          <w:rFonts w:ascii="Arial" w:hAnsi="Arial" w:cs="Arial"/>
          <w:color w:val="222222"/>
          <w:shd w:val="clear" w:color="auto" w:fill="FFFFFF"/>
        </w:rPr>
        <w:t>. 2014;14(1):322.</w:t>
      </w:r>
    </w:p>
    <w:p w:rsidR="00CD488E" w:rsidRPr="00CD488E" w:rsidRDefault="00CD488E" w:rsidP="00CD488E">
      <w:pPr>
        <w:pStyle w:val="ListParagraph"/>
        <w:spacing w:line="360" w:lineRule="auto"/>
        <w:ind w:left="0"/>
        <w:rPr>
          <w:rFonts w:ascii="Arial" w:hAnsi="Arial" w:cs="Arial"/>
          <w:color w:val="222222"/>
          <w:shd w:val="clear" w:color="auto" w:fill="FFFFFF"/>
        </w:rPr>
      </w:pPr>
    </w:p>
    <w:p w:rsidR="00281BEC" w:rsidRDefault="00CD488E" w:rsidP="00CD488E">
      <w:pPr>
        <w:pStyle w:val="ListParagraph"/>
        <w:spacing w:line="360" w:lineRule="auto"/>
        <w:ind w:left="0"/>
        <w:rPr>
          <w:rFonts w:ascii="Arial" w:hAnsi="Arial" w:cs="Arial"/>
          <w:color w:val="222222"/>
          <w:shd w:val="clear" w:color="auto" w:fill="FFFFFF"/>
        </w:rPr>
      </w:pPr>
      <w:r w:rsidRPr="00CD488E">
        <w:rPr>
          <w:rFonts w:ascii="Arial" w:hAnsi="Arial" w:cs="Arial"/>
          <w:shd w:val="clear" w:color="auto" w:fill="FFFFFF"/>
        </w:rPr>
        <w:t>[</w:t>
      </w:r>
      <w:r w:rsidR="00621041" w:rsidRPr="00CD488E">
        <w:rPr>
          <w:rFonts w:ascii="Arial" w:hAnsi="Arial" w:cs="Arial"/>
          <w:shd w:val="clear" w:color="auto" w:fill="FFFFFF"/>
        </w:rPr>
        <w:t>1</w:t>
      </w:r>
      <w:r w:rsidR="00621041">
        <w:rPr>
          <w:rFonts w:ascii="Arial" w:hAnsi="Arial" w:cs="Arial"/>
          <w:shd w:val="clear" w:color="auto" w:fill="FFFFFF"/>
        </w:rPr>
        <w:t>9</w:t>
      </w:r>
      <w:r w:rsidRPr="00CD488E">
        <w:rPr>
          <w:rFonts w:ascii="Arial" w:hAnsi="Arial" w:cs="Arial"/>
          <w:shd w:val="clear" w:color="auto" w:fill="FFFFFF"/>
        </w:rPr>
        <w:t>]</w:t>
      </w:r>
      <w:r w:rsidR="00281BEC" w:rsidRPr="00CD488E">
        <w:rPr>
          <w:rFonts w:ascii="Arial" w:hAnsi="Arial" w:cs="Arial"/>
          <w:color w:val="222222"/>
          <w:shd w:val="clear" w:color="auto" w:fill="FFFFFF"/>
        </w:rPr>
        <w:t xml:space="preserve">Potchoo Y, Redah D, Gneni MA, Guissou IP. Prescription drugs among pregnant women in Lome, Togo, West Africa. </w:t>
      </w:r>
      <w:r w:rsidR="00281BEC" w:rsidRPr="00CD488E">
        <w:rPr>
          <w:rFonts w:ascii="Arial" w:hAnsi="Arial" w:cs="Arial"/>
          <w:i/>
          <w:color w:val="222222"/>
          <w:shd w:val="clear" w:color="auto" w:fill="FFFFFF"/>
        </w:rPr>
        <w:t>European journal of clinical pharmacology</w:t>
      </w:r>
      <w:r w:rsidR="00281BEC" w:rsidRPr="00CD488E">
        <w:rPr>
          <w:rFonts w:ascii="Arial" w:hAnsi="Arial" w:cs="Arial"/>
          <w:color w:val="222222"/>
          <w:shd w:val="clear" w:color="auto" w:fill="FFFFFF"/>
        </w:rPr>
        <w:t>. 2009;65(8):831</w:t>
      </w:r>
      <w:r w:rsidR="00FA3D05" w:rsidRPr="00CD488E">
        <w:rPr>
          <w:rFonts w:ascii="Arial" w:hAnsi="Arial" w:cs="Arial"/>
          <w:color w:val="222222"/>
          <w:shd w:val="clear" w:color="auto" w:fill="FFFFFF"/>
        </w:rPr>
        <w:t>–</w:t>
      </w:r>
      <w:r w:rsidR="00281BEC" w:rsidRPr="00CD488E">
        <w:rPr>
          <w:rFonts w:ascii="Arial" w:hAnsi="Arial" w:cs="Arial"/>
          <w:color w:val="222222"/>
          <w:shd w:val="clear" w:color="auto" w:fill="FFFFFF"/>
        </w:rPr>
        <w:t>8.</w:t>
      </w:r>
    </w:p>
    <w:p w:rsidR="00CD488E" w:rsidRPr="00CD488E" w:rsidRDefault="00CD488E" w:rsidP="00CD488E">
      <w:pPr>
        <w:pStyle w:val="ListParagraph"/>
        <w:spacing w:line="360" w:lineRule="auto"/>
        <w:ind w:left="0"/>
        <w:rPr>
          <w:rFonts w:ascii="Arial" w:hAnsi="Arial" w:cs="Arial"/>
          <w:color w:val="222222"/>
          <w:shd w:val="clear" w:color="auto" w:fill="FFFFFF"/>
        </w:rPr>
      </w:pPr>
    </w:p>
    <w:p w:rsidR="00A74B6B" w:rsidRPr="00CD488E" w:rsidRDefault="00CD488E" w:rsidP="00CD488E">
      <w:pPr>
        <w:pStyle w:val="ListParagraph"/>
        <w:spacing w:line="360" w:lineRule="auto"/>
        <w:ind w:left="0"/>
        <w:rPr>
          <w:rFonts w:ascii="Arial" w:hAnsi="Arial" w:cs="Arial"/>
          <w:color w:val="222222"/>
          <w:shd w:val="clear" w:color="auto" w:fill="FFFFFF"/>
        </w:rPr>
      </w:pPr>
      <w:r w:rsidRPr="00CD488E">
        <w:rPr>
          <w:rFonts w:ascii="Arial" w:hAnsi="Arial" w:cs="Arial"/>
          <w:shd w:val="clear" w:color="auto" w:fill="FFFFFF"/>
        </w:rPr>
        <w:t>[</w:t>
      </w:r>
      <w:r w:rsidR="00621041">
        <w:rPr>
          <w:rFonts w:ascii="Arial" w:hAnsi="Arial" w:cs="Arial"/>
          <w:shd w:val="clear" w:color="auto" w:fill="FFFFFF"/>
        </w:rPr>
        <w:t>20</w:t>
      </w:r>
      <w:r w:rsidRPr="00CD488E">
        <w:rPr>
          <w:rFonts w:ascii="Arial" w:hAnsi="Arial" w:cs="Arial"/>
          <w:shd w:val="clear" w:color="auto" w:fill="FFFFFF"/>
        </w:rPr>
        <w:t>]</w:t>
      </w:r>
      <w:r w:rsidR="00A74B6B" w:rsidRPr="00CD488E">
        <w:rPr>
          <w:rFonts w:ascii="Arial" w:hAnsi="Arial" w:cs="Arial"/>
          <w:color w:val="222222"/>
          <w:shd w:val="clear" w:color="auto" w:fill="FFFFFF"/>
        </w:rPr>
        <w:t>World Health Organization.Antenatal care report of a technical working group.</w:t>
      </w:r>
      <w:r w:rsidR="00A74B6B" w:rsidRPr="00CD488E">
        <w:rPr>
          <w:rStyle w:val="apple-converted-space"/>
          <w:rFonts w:ascii="Arial" w:hAnsi="Arial" w:cs="Arial"/>
          <w:color w:val="222222"/>
          <w:shd w:val="clear" w:color="auto" w:fill="FFFFFF"/>
        </w:rPr>
        <w:t> </w:t>
      </w:r>
      <w:r w:rsidR="00A74B6B" w:rsidRPr="00CD488E">
        <w:rPr>
          <w:rFonts w:ascii="Arial" w:hAnsi="Arial" w:cs="Arial"/>
          <w:i/>
          <w:iCs/>
          <w:color w:val="222222"/>
          <w:shd w:val="clear" w:color="auto" w:fill="FFFFFF"/>
        </w:rPr>
        <w:t>Geneva: World Health Organization</w:t>
      </w:r>
      <w:r w:rsidR="00A74B6B" w:rsidRPr="00CD488E">
        <w:rPr>
          <w:rFonts w:ascii="Arial" w:hAnsi="Arial" w:cs="Arial"/>
          <w:color w:val="222222"/>
          <w:shd w:val="clear" w:color="auto" w:fill="FFFFFF"/>
        </w:rPr>
        <w:t>,</w:t>
      </w:r>
      <w:r w:rsidR="00A74B6B" w:rsidRPr="00CD488E">
        <w:rPr>
          <w:rStyle w:val="apple-converted-space"/>
          <w:rFonts w:ascii="Arial" w:hAnsi="Arial" w:cs="Arial"/>
          <w:color w:val="222222"/>
          <w:shd w:val="clear" w:color="auto" w:fill="FFFFFF"/>
        </w:rPr>
        <w:t> </w:t>
      </w:r>
      <w:r w:rsidR="00A74B6B" w:rsidRPr="00CD488E">
        <w:rPr>
          <w:rFonts w:ascii="Arial" w:hAnsi="Arial" w:cs="Arial"/>
          <w:i/>
          <w:iCs/>
          <w:color w:val="222222"/>
          <w:shd w:val="clear" w:color="auto" w:fill="FFFFFF"/>
        </w:rPr>
        <w:t>31</w:t>
      </w:r>
      <w:r w:rsidR="00A74B6B" w:rsidRPr="00CD488E">
        <w:rPr>
          <w:rFonts w:ascii="Arial" w:hAnsi="Arial" w:cs="Arial"/>
          <w:color w:val="222222"/>
          <w:shd w:val="clear" w:color="auto" w:fill="FFFFFF"/>
        </w:rPr>
        <w:t>.</w:t>
      </w:r>
      <w:r w:rsidR="00930EA9" w:rsidRPr="00CD488E">
        <w:rPr>
          <w:rFonts w:ascii="Arial" w:hAnsi="Arial" w:cs="Arial"/>
          <w:color w:val="222222"/>
          <w:shd w:val="clear" w:color="auto" w:fill="FFFFFF"/>
        </w:rPr>
        <w:t xml:space="preserve"> 1994.</w:t>
      </w:r>
    </w:p>
    <w:p w:rsidR="00281BEC" w:rsidRPr="00CD488E" w:rsidRDefault="00CD488E" w:rsidP="00CD488E">
      <w:pPr>
        <w:pStyle w:val="NormalWeb"/>
        <w:spacing w:after="0" w:afterAutospacing="0" w:line="360" w:lineRule="auto"/>
        <w:jc w:val="both"/>
        <w:rPr>
          <w:rFonts w:ascii="Arial" w:hAnsi="Arial" w:cs="Arial"/>
        </w:rPr>
      </w:pPr>
      <w:r w:rsidRPr="00CD488E">
        <w:rPr>
          <w:rFonts w:ascii="Arial" w:hAnsi="Arial" w:cs="Arial"/>
          <w:shd w:val="clear" w:color="auto" w:fill="FFFFFF"/>
        </w:rPr>
        <w:lastRenderedPageBreak/>
        <w:t>[</w:t>
      </w:r>
      <w:r w:rsidR="00621041" w:rsidRPr="00CD488E">
        <w:rPr>
          <w:rFonts w:ascii="Arial" w:hAnsi="Arial" w:cs="Arial"/>
          <w:shd w:val="clear" w:color="auto" w:fill="FFFFFF"/>
        </w:rPr>
        <w:t>2</w:t>
      </w:r>
      <w:r w:rsidR="00621041">
        <w:rPr>
          <w:rFonts w:ascii="Arial" w:hAnsi="Arial" w:cs="Arial"/>
          <w:shd w:val="clear" w:color="auto" w:fill="FFFFFF"/>
        </w:rPr>
        <w:t>1</w:t>
      </w:r>
      <w:r w:rsidRPr="00CD488E">
        <w:rPr>
          <w:rFonts w:ascii="Arial" w:hAnsi="Arial" w:cs="Arial"/>
          <w:shd w:val="clear" w:color="auto" w:fill="FFFFFF"/>
        </w:rPr>
        <w:t>]</w:t>
      </w:r>
      <w:r w:rsidR="00281BEC" w:rsidRPr="00CD488E">
        <w:rPr>
          <w:rFonts w:ascii="Arial" w:hAnsi="Arial" w:cs="Arial"/>
          <w:color w:val="222222"/>
          <w:shd w:val="clear" w:color="auto" w:fill="FFFFFF"/>
        </w:rPr>
        <w:t xml:space="preserve">Achidi EA, Kuoh AJ, Minang JT, Ngum B, Achimbom BM, Motaze SC, Ahmadou MJ, Troye-Blomberg M. Malaria infection in pregnancy and its effects on haemoglobin levels in women from a malaria endemic area of Fako Division, South West Province, Cameroon. </w:t>
      </w:r>
      <w:r w:rsidR="00281BEC" w:rsidRPr="00CD488E">
        <w:rPr>
          <w:rFonts w:ascii="Arial" w:hAnsi="Arial" w:cs="Arial"/>
          <w:i/>
          <w:color w:val="222222"/>
          <w:shd w:val="clear" w:color="auto" w:fill="FFFFFF"/>
        </w:rPr>
        <w:t>Journal of obstetrics and gynaecology</w:t>
      </w:r>
      <w:r w:rsidR="00281BEC" w:rsidRPr="00CD488E">
        <w:rPr>
          <w:rFonts w:ascii="Arial" w:hAnsi="Arial" w:cs="Arial"/>
          <w:color w:val="222222"/>
          <w:shd w:val="clear" w:color="auto" w:fill="FFFFFF"/>
        </w:rPr>
        <w:t>. 2005;25(3):235</w:t>
      </w:r>
      <w:r w:rsidR="00FA3D05" w:rsidRPr="00CD488E">
        <w:rPr>
          <w:rFonts w:ascii="Arial" w:hAnsi="Arial" w:cs="Arial"/>
          <w:color w:val="222222"/>
          <w:shd w:val="clear" w:color="auto" w:fill="FFFFFF"/>
        </w:rPr>
        <w:t>–</w:t>
      </w:r>
      <w:r w:rsidR="00281BEC" w:rsidRPr="00CD488E">
        <w:rPr>
          <w:rFonts w:ascii="Arial" w:hAnsi="Arial" w:cs="Arial"/>
          <w:color w:val="222222"/>
          <w:shd w:val="clear" w:color="auto" w:fill="FFFFFF"/>
        </w:rPr>
        <w:t>40.</w:t>
      </w:r>
    </w:p>
    <w:p w:rsidR="00281BEC" w:rsidRPr="00CD488E" w:rsidRDefault="00CD488E" w:rsidP="00CD488E">
      <w:pPr>
        <w:pStyle w:val="NormalWeb"/>
        <w:spacing w:after="0" w:afterAutospacing="0" w:line="360" w:lineRule="auto"/>
        <w:jc w:val="both"/>
        <w:rPr>
          <w:rFonts w:ascii="Arial" w:hAnsi="Arial" w:cs="Arial"/>
        </w:rPr>
      </w:pPr>
      <w:r w:rsidRPr="00CD488E">
        <w:rPr>
          <w:rFonts w:ascii="Arial" w:hAnsi="Arial" w:cs="Arial"/>
          <w:shd w:val="clear" w:color="auto" w:fill="FFFFFF"/>
        </w:rPr>
        <w:t>[</w:t>
      </w:r>
      <w:r w:rsidR="00621041" w:rsidRPr="00CD488E">
        <w:rPr>
          <w:rFonts w:ascii="Arial" w:hAnsi="Arial" w:cs="Arial"/>
          <w:shd w:val="clear" w:color="auto" w:fill="FFFFFF"/>
        </w:rPr>
        <w:t>2</w:t>
      </w:r>
      <w:r w:rsidR="00621041">
        <w:rPr>
          <w:rFonts w:ascii="Arial" w:hAnsi="Arial" w:cs="Arial"/>
          <w:shd w:val="clear" w:color="auto" w:fill="FFFFFF"/>
        </w:rPr>
        <w:t>2</w:t>
      </w:r>
      <w:r w:rsidRPr="00CD488E">
        <w:rPr>
          <w:rFonts w:ascii="Arial" w:hAnsi="Arial" w:cs="Arial"/>
          <w:shd w:val="clear" w:color="auto" w:fill="FFFFFF"/>
        </w:rPr>
        <w:t>]</w:t>
      </w:r>
      <w:r w:rsidR="00281BEC" w:rsidRPr="00CD488E">
        <w:rPr>
          <w:rFonts w:ascii="Arial" w:hAnsi="Arial" w:cs="Arial"/>
          <w:color w:val="222222"/>
          <w:shd w:val="clear" w:color="auto" w:fill="FFFFFF"/>
        </w:rPr>
        <w:t xml:space="preserve">Say L, Chou D, Gemmill A, Tunçalp Ö, Moller AB, Daniels J, Gülmezoglu AM, Temmerman M, Alkema L. Global causes of maternal death: a WHO systematic analysis. </w:t>
      </w:r>
      <w:r w:rsidR="00281BEC" w:rsidRPr="00CD488E">
        <w:rPr>
          <w:rFonts w:ascii="Arial" w:hAnsi="Arial" w:cs="Arial"/>
          <w:i/>
          <w:color w:val="222222"/>
          <w:shd w:val="clear" w:color="auto" w:fill="FFFFFF"/>
        </w:rPr>
        <w:t>The Lancet Global Health</w:t>
      </w:r>
      <w:r w:rsidR="00281BEC" w:rsidRPr="00CD488E">
        <w:rPr>
          <w:rFonts w:ascii="Arial" w:hAnsi="Arial" w:cs="Arial"/>
          <w:color w:val="222222"/>
          <w:shd w:val="clear" w:color="auto" w:fill="FFFFFF"/>
        </w:rPr>
        <w:t>. 2014;2(6):e323</w:t>
      </w:r>
      <w:r w:rsidR="00FA3D05" w:rsidRPr="00CD488E">
        <w:rPr>
          <w:rFonts w:ascii="Arial" w:hAnsi="Arial" w:cs="Arial"/>
          <w:color w:val="222222"/>
          <w:shd w:val="clear" w:color="auto" w:fill="FFFFFF"/>
        </w:rPr>
        <w:t>–</w:t>
      </w:r>
      <w:r w:rsidR="00281BEC" w:rsidRPr="00CD488E">
        <w:rPr>
          <w:rFonts w:ascii="Arial" w:hAnsi="Arial" w:cs="Arial"/>
          <w:color w:val="222222"/>
          <w:shd w:val="clear" w:color="auto" w:fill="FFFFFF"/>
        </w:rPr>
        <w:t>33.</w:t>
      </w:r>
    </w:p>
    <w:p w:rsidR="00CD488E" w:rsidRDefault="00CD488E" w:rsidP="00CD488E">
      <w:pPr>
        <w:pStyle w:val="NormalWeb"/>
        <w:spacing w:after="0" w:afterAutospacing="0" w:line="360" w:lineRule="auto"/>
        <w:jc w:val="both"/>
        <w:rPr>
          <w:rFonts w:ascii="Arial" w:hAnsi="Arial" w:cs="Arial"/>
        </w:rPr>
      </w:pPr>
      <w:r w:rsidRPr="00CD488E">
        <w:rPr>
          <w:rFonts w:ascii="Arial" w:hAnsi="Arial" w:cs="Arial"/>
          <w:shd w:val="clear" w:color="auto" w:fill="FFFFFF"/>
        </w:rPr>
        <w:t>[</w:t>
      </w:r>
      <w:r w:rsidR="00621041" w:rsidRPr="00CD488E">
        <w:rPr>
          <w:rFonts w:ascii="Arial" w:hAnsi="Arial" w:cs="Arial"/>
          <w:shd w:val="clear" w:color="auto" w:fill="FFFFFF"/>
        </w:rPr>
        <w:t>2</w:t>
      </w:r>
      <w:r w:rsidR="00621041">
        <w:rPr>
          <w:rFonts w:ascii="Arial" w:hAnsi="Arial" w:cs="Arial"/>
          <w:shd w:val="clear" w:color="auto" w:fill="FFFFFF"/>
        </w:rPr>
        <w:t>3</w:t>
      </w:r>
      <w:r w:rsidRPr="00CD488E">
        <w:rPr>
          <w:rFonts w:ascii="Arial" w:hAnsi="Arial" w:cs="Arial"/>
          <w:shd w:val="clear" w:color="auto" w:fill="FFFFFF"/>
        </w:rPr>
        <w:t>]</w:t>
      </w:r>
      <w:r w:rsidR="002F4E3C" w:rsidRPr="00CD488E">
        <w:rPr>
          <w:rFonts w:ascii="Arial" w:hAnsi="Arial" w:cs="Arial"/>
        </w:rPr>
        <w:t>World H</w:t>
      </w:r>
      <w:r w:rsidR="008F5E8D" w:rsidRPr="00CD488E">
        <w:rPr>
          <w:rFonts w:ascii="Arial" w:hAnsi="Arial" w:cs="Arial"/>
        </w:rPr>
        <w:t>ealth Organisation.</w:t>
      </w:r>
      <w:r w:rsidR="002F4E3C" w:rsidRPr="00CD488E">
        <w:rPr>
          <w:rFonts w:ascii="Arial" w:hAnsi="Arial" w:cs="Arial"/>
        </w:rPr>
        <w:t>Intermittent preventive treatment in pregnancy.</w:t>
      </w:r>
      <w:r w:rsidR="00930EA9" w:rsidRPr="00CD488E">
        <w:rPr>
          <w:rFonts w:ascii="Arial" w:hAnsi="Arial" w:cs="Arial"/>
        </w:rPr>
        <w:t xml:space="preserve">(2017). </w:t>
      </w:r>
      <w:hyperlink r:id="rId21" w:history="1">
        <w:r w:rsidR="008F5E8D" w:rsidRPr="00CD488E">
          <w:rPr>
            <w:rStyle w:val="Hyperlink"/>
            <w:rFonts w:ascii="Arial" w:hAnsi="Arial" w:cs="Arial"/>
          </w:rPr>
          <w:t>http://www.who.int/malaria/areas/preventive_therapies/pregnancy/en/</w:t>
        </w:r>
      </w:hyperlink>
      <w:r w:rsidR="00930EA9" w:rsidRPr="00CD488E">
        <w:rPr>
          <w:rFonts w:ascii="Arial" w:hAnsi="Arial" w:cs="Arial"/>
        </w:rPr>
        <w:t>.Accessed October 10, 2017.</w:t>
      </w:r>
    </w:p>
    <w:p w:rsidR="00670347" w:rsidRPr="00CD488E" w:rsidRDefault="00670347" w:rsidP="00CD488E">
      <w:pPr>
        <w:pStyle w:val="NormalWeb"/>
        <w:spacing w:after="0" w:afterAutospacing="0" w:line="360" w:lineRule="auto"/>
        <w:jc w:val="both"/>
        <w:rPr>
          <w:rFonts w:ascii="Arial" w:hAnsi="Arial" w:cs="Arial"/>
        </w:rPr>
      </w:pPr>
    </w:p>
    <w:p w:rsidR="00A74B6B" w:rsidRPr="00CD488E" w:rsidRDefault="00CD488E" w:rsidP="00CD488E">
      <w:pPr>
        <w:pStyle w:val="ListParagraph"/>
        <w:spacing w:line="360" w:lineRule="auto"/>
        <w:ind w:left="0"/>
        <w:rPr>
          <w:rFonts w:ascii="Arial" w:hAnsi="Arial" w:cs="Arial"/>
        </w:rPr>
      </w:pPr>
      <w:r w:rsidRPr="00CD488E">
        <w:rPr>
          <w:rFonts w:ascii="Arial" w:hAnsi="Arial" w:cs="Arial"/>
          <w:shd w:val="clear" w:color="auto" w:fill="FFFFFF"/>
        </w:rPr>
        <w:t>[</w:t>
      </w:r>
      <w:r w:rsidR="00621041" w:rsidRPr="00CD488E">
        <w:rPr>
          <w:rFonts w:ascii="Arial" w:hAnsi="Arial" w:cs="Arial"/>
          <w:shd w:val="clear" w:color="auto" w:fill="FFFFFF"/>
        </w:rPr>
        <w:t>2</w:t>
      </w:r>
      <w:r w:rsidR="00621041">
        <w:rPr>
          <w:rFonts w:ascii="Arial" w:hAnsi="Arial" w:cs="Arial"/>
          <w:shd w:val="clear" w:color="auto" w:fill="FFFFFF"/>
        </w:rPr>
        <w:t>4</w:t>
      </w:r>
      <w:r w:rsidRPr="00CD488E">
        <w:rPr>
          <w:rFonts w:ascii="Arial" w:hAnsi="Arial" w:cs="Arial"/>
          <w:shd w:val="clear" w:color="auto" w:fill="FFFFFF"/>
        </w:rPr>
        <w:t>]</w:t>
      </w:r>
      <w:r w:rsidR="00A74B6B" w:rsidRPr="00CD488E">
        <w:rPr>
          <w:rFonts w:ascii="Arial" w:hAnsi="Arial" w:cs="Arial"/>
          <w:shd w:val="clear" w:color="auto" w:fill="FFFFFF"/>
        </w:rPr>
        <w:t>World Health Organization.</w:t>
      </w:r>
      <w:r w:rsidR="00A74B6B" w:rsidRPr="00CD488E">
        <w:rPr>
          <w:rFonts w:ascii="Arial" w:hAnsi="Arial" w:cs="Arial"/>
        </w:rPr>
        <w:t xml:space="preserve"> 2012. WHO Evidence Review Group:Intermittent Preventive Treatment of malaria in pregnancy (IPTp) with  Sulfadoxine-Pyrimethamine (SP). WHO Headquarters, Geneva, 9-11 July 2012.</w:t>
      </w:r>
      <w:hyperlink r:id="rId22" w:history="1">
        <w:r w:rsidR="00A74B6B" w:rsidRPr="00CD488E">
          <w:rPr>
            <w:rStyle w:val="Hyperlink"/>
            <w:rFonts w:ascii="Arial" w:hAnsi="Arial" w:cs="Arial"/>
            <w:color w:val="auto"/>
          </w:rPr>
          <w:t>http://www.who.int/malaria/mpac/sep2012/iptp_sp_erg_meeting_report_july2012.pdf?ua=1</w:t>
        </w:r>
      </w:hyperlink>
      <w:r w:rsidR="00FC34C2" w:rsidRPr="00CD488E">
        <w:rPr>
          <w:rFonts w:ascii="Arial" w:hAnsi="Arial" w:cs="Arial"/>
        </w:rPr>
        <w:t>. Accessed September 18, 2017.</w:t>
      </w:r>
    </w:p>
    <w:p w:rsidR="002F4E3C" w:rsidRPr="00CD488E" w:rsidRDefault="00CD488E" w:rsidP="00CD488E">
      <w:pPr>
        <w:pStyle w:val="NormalWeb"/>
        <w:spacing w:after="0" w:afterAutospacing="0" w:line="360" w:lineRule="auto"/>
        <w:jc w:val="both"/>
        <w:rPr>
          <w:rFonts w:ascii="Arial" w:hAnsi="Arial" w:cs="Arial"/>
        </w:rPr>
      </w:pPr>
      <w:r w:rsidRPr="00CD488E">
        <w:rPr>
          <w:rFonts w:ascii="Arial" w:hAnsi="Arial" w:cs="Arial"/>
          <w:shd w:val="clear" w:color="auto" w:fill="FFFFFF"/>
        </w:rPr>
        <w:t>[</w:t>
      </w:r>
      <w:r w:rsidR="00621041" w:rsidRPr="00CD488E">
        <w:rPr>
          <w:rFonts w:ascii="Arial" w:hAnsi="Arial" w:cs="Arial"/>
          <w:shd w:val="clear" w:color="auto" w:fill="FFFFFF"/>
        </w:rPr>
        <w:t>2</w:t>
      </w:r>
      <w:r w:rsidR="00621041">
        <w:rPr>
          <w:rFonts w:ascii="Arial" w:hAnsi="Arial" w:cs="Arial"/>
          <w:shd w:val="clear" w:color="auto" w:fill="FFFFFF"/>
        </w:rPr>
        <w:t>5</w:t>
      </w:r>
      <w:r w:rsidRPr="00CD488E">
        <w:rPr>
          <w:rFonts w:ascii="Arial" w:hAnsi="Arial" w:cs="Arial"/>
          <w:shd w:val="clear" w:color="auto" w:fill="FFFFFF"/>
        </w:rPr>
        <w:t>]</w:t>
      </w:r>
      <w:r w:rsidR="002F4E3C" w:rsidRPr="00CD488E">
        <w:rPr>
          <w:rFonts w:ascii="Arial" w:hAnsi="Arial" w:cs="Arial"/>
        </w:rPr>
        <w:t>Cameroon, D. (2011) Preliminary report [PR13](in French)</w:t>
      </w:r>
      <w:r w:rsidR="00FC34C2" w:rsidRPr="00CD488E">
        <w:rPr>
          <w:rFonts w:ascii="Arial" w:hAnsi="Arial" w:cs="Arial"/>
        </w:rPr>
        <w:t>.</w:t>
      </w:r>
      <w:r w:rsidR="002F4E3C" w:rsidRPr="00CD488E">
        <w:rPr>
          <w:rFonts w:ascii="Arial" w:hAnsi="Arial" w:cs="Arial"/>
        </w:rPr>
        <w:t>2011</w:t>
      </w:r>
      <w:r w:rsidR="00FC34C2" w:rsidRPr="00CD488E">
        <w:rPr>
          <w:rFonts w:ascii="Arial" w:hAnsi="Arial" w:cs="Arial"/>
        </w:rPr>
        <w:t>.</w:t>
      </w:r>
      <w:hyperlink r:id="rId23" w:history="1">
        <w:r w:rsidR="002F4E3C" w:rsidRPr="00CD488E">
          <w:rPr>
            <w:rStyle w:val="Hyperlink"/>
            <w:rFonts w:ascii="Arial" w:eastAsiaTheme="majorEastAsia" w:hAnsi="Arial" w:cs="Arial"/>
            <w:color w:val="auto"/>
          </w:rPr>
          <w:t>http://www.</w:t>
        </w:r>
        <w:r w:rsidR="002F4E3C" w:rsidRPr="00CD488E">
          <w:rPr>
            <w:rStyle w:val="Hyperlink"/>
            <w:rFonts w:ascii="Arial" w:hAnsi="Arial" w:cs="Arial"/>
            <w:color w:val="auto"/>
          </w:rPr>
          <w:t>measuredhs.com/pubs/pdf/PR13.</w:t>
        </w:r>
        <w:r w:rsidR="002F4E3C" w:rsidRPr="00CD488E">
          <w:rPr>
            <w:rStyle w:val="Hyperlink"/>
            <w:rFonts w:ascii="Arial" w:hAnsi="Arial" w:cs="Arial"/>
            <w:i/>
            <w:iCs/>
            <w:color w:val="auto"/>
          </w:rPr>
          <w:t>PR13.Pdf</w:t>
        </w:r>
      </w:hyperlink>
      <w:r w:rsidR="00FC34C2" w:rsidRPr="00CD488E">
        <w:rPr>
          <w:rFonts w:ascii="Arial" w:hAnsi="Arial" w:cs="Arial"/>
        </w:rPr>
        <w:t>.Accessed October 10, 2017.</w:t>
      </w:r>
    </w:p>
    <w:p w:rsidR="00814DB0" w:rsidRDefault="00CD488E" w:rsidP="00AC4723">
      <w:pPr>
        <w:pStyle w:val="NormalWeb"/>
        <w:spacing w:after="0" w:afterAutospacing="0" w:line="360" w:lineRule="auto"/>
        <w:jc w:val="both"/>
        <w:rPr>
          <w:rFonts w:ascii="Arial" w:hAnsi="Arial" w:cs="Arial"/>
          <w:color w:val="222222"/>
          <w:shd w:val="clear" w:color="auto" w:fill="FFFFFF"/>
        </w:rPr>
      </w:pPr>
      <w:r w:rsidRPr="00CD488E">
        <w:rPr>
          <w:rFonts w:ascii="Arial" w:hAnsi="Arial" w:cs="Arial"/>
          <w:shd w:val="clear" w:color="auto" w:fill="FFFFFF"/>
        </w:rPr>
        <w:t>[</w:t>
      </w:r>
      <w:r w:rsidR="00621041" w:rsidRPr="00CD488E">
        <w:rPr>
          <w:rFonts w:ascii="Arial" w:hAnsi="Arial" w:cs="Arial"/>
          <w:shd w:val="clear" w:color="auto" w:fill="FFFFFF"/>
        </w:rPr>
        <w:t>2</w:t>
      </w:r>
      <w:r w:rsidR="00621041">
        <w:rPr>
          <w:rFonts w:ascii="Arial" w:hAnsi="Arial" w:cs="Arial"/>
          <w:shd w:val="clear" w:color="auto" w:fill="FFFFFF"/>
        </w:rPr>
        <w:t>6</w:t>
      </w:r>
      <w:r w:rsidRPr="00CD488E">
        <w:rPr>
          <w:rFonts w:ascii="Arial" w:hAnsi="Arial" w:cs="Arial"/>
          <w:shd w:val="clear" w:color="auto" w:fill="FFFFFF"/>
        </w:rPr>
        <w:t>]</w:t>
      </w:r>
      <w:r w:rsidR="00281BEC" w:rsidRPr="00CD488E">
        <w:rPr>
          <w:rFonts w:ascii="Arial" w:hAnsi="Arial" w:cs="Arial"/>
          <w:color w:val="222222"/>
          <w:shd w:val="clear" w:color="auto" w:fill="FFFFFF"/>
        </w:rPr>
        <w:t xml:space="preserve">Kourtis AP, Lee FK, Abrams EJ, Jamieson DJ, Bulterys M. Mother-to-child transmission of HIV-1: timing and implications for prevention. </w:t>
      </w:r>
      <w:r w:rsidR="00281BEC" w:rsidRPr="00CD488E">
        <w:rPr>
          <w:rFonts w:ascii="Arial" w:hAnsi="Arial" w:cs="Arial"/>
          <w:i/>
          <w:color w:val="222222"/>
          <w:shd w:val="clear" w:color="auto" w:fill="FFFFFF"/>
        </w:rPr>
        <w:t>The Lancet infectious diseases</w:t>
      </w:r>
      <w:r w:rsidR="00281BEC" w:rsidRPr="00CD488E">
        <w:rPr>
          <w:rFonts w:ascii="Arial" w:hAnsi="Arial" w:cs="Arial"/>
          <w:color w:val="222222"/>
          <w:shd w:val="clear" w:color="auto" w:fill="FFFFFF"/>
        </w:rPr>
        <w:t>. 2006;6(11):726</w:t>
      </w:r>
      <w:r w:rsidR="00FA3D05" w:rsidRPr="00CD488E">
        <w:rPr>
          <w:rFonts w:ascii="Arial" w:hAnsi="Arial" w:cs="Arial"/>
          <w:color w:val="222222"/>
          <w:shd w:val="clear" w:color="auto" w:fill="FFFFFF"/>
        </w:rPr>
        <w:t>–</w:t>
      </w:r>
      <w:r w:rsidR="00281BEC" w:rsidRPr="00CD488E">
        <w:rPr>
          <w:rFonts w:ascii="Arial" w:hAnsi="Arial" w:cs="Arial"/>
          <w:color w:val="222222"/>
          <w:shd w:val="clear" w:color="auto" w:fill="FFFFFF"/>
        </w:rPr>
        <w:t>32.</w:t>
      </w:r>
    </w:p>
    <w:p w:rsidR="00447D83" w:rsidRPr="00390779" w:rsidRDefault="00575AA3" w:rsidP="00AC4723">
      <w:pPr>
        <w:pStyle w:val="NormalWeb"/>
        <w:spacing w:after="0" w:afterAutospacing="0" w:line="360" w:lineRule="auto"/>
        <w:jc w:val="both"/>
        <w:rPr>
          <w:rFonts w:ascii="Arial" w:hAnsi="Arial" w:cs="Arial"/>
          <w:b/>
          <w:color w:val="222222"/>
          <w:shd w:val="clear" w:color="auto" w:fill="FFFFFF"/>
        </w:rPr>
      </w:pPr>
      <w:r w:rsidRPr="00390779">
        <w:rPr>
          <w:rFonts w:ascii="Arial" w:hAnsi="Arial" w:cs="Arial"/>
          <w:b/>
          <w:color w:val="222222"/>
          <w:shd w:val="clear" w:color="auto" w:fill="FFFFFF"/>
        </w:rPr>
        <w:t>Additional Files</w:t>
      </w:r>
    </w:p>
    <w:p w:rsidR="00575AA3" w:rsidRDefault="00575AA3" w:rsidP="00AC4723">
      <w:pPr>
        <w:pStyle w:val="NormalWeb"/>
        <w:spacing w:after="0" w:afterAutospacing="0" w:line="360" w:lineRule="auto"/>
        <w:jc w:val="both"/>
        <w:rPr>
          <w:rFonts w:ascii="Arial" w:hAnsi="Arial" w:cs="Arial"/>
          <w:color w:val="222222"/>
          <w:shd w:val="clear" w:color="auto" w:fill="FFFFFF"/>
        </w:rPr>
      </w:pPr>
      <w:r w:rsidRPr="00390779">
        <w:rPr>
          <w:rFonts w:ascii="Arial" w:hAnsi="Arial" w:cs="Arial"/>
          <w:b/>
          <w:i/>
          <w:color w:val="222222"/>
          <w:shd w:val="clear" w:color="auto" w:fill="FFFFFF"/>
        </w:rPr>
        <w:t>File name</w:t>
      </w:r>
      <w:r w:rsidRPr="00575AA3">
        <w:rPr>
          <w:rFonts w:ascii="Arial" w:hAnsi="Arial" w:cs="Arial"/>
          <w:b/>
          <w:color w:val="222222"/>
          <w:shd w:val="clear" w:color="auto" w:fill="FFFFFF"/>
        </w:rPr>
        <w:t>:</w:t>
      </w:r>
      <w:r>
        <w:rPr>
          <w:rFonts w:ascii="Arial" w:hAnsi="Arial" w:cs="Arial"/>
          <w:color w:val="222222"/>
          <w:shd w:val="clear" w:color="auto" w:fill="FFFFFF"/>
        </w:rPr>
        <w:t xml:space="preserve"> </w:t>
      </w:r>
      <w:r w:rsidR="00880720">
        <w:rPr>
          <w:rFonts w:ascii="Arial" w:hAnsi="Arial" w:cs="Arial"/>
          <w:color w:val="222222"/>
          <w:shd w:val="clear" w:color="auto" w:fill="FFFFFF"/>
        </w:rPr>
        <w:t>Appendix 1</w:t>
      </w:r>
      <w:r w:rsidR="00390779">
        <w:rPr>
          <w:rFonts w:ascii="Arial" w:hAnsi="Arial" w:cs="Arial"/>
          <w:color w:val="222222"/>
          <w:shd w:val="clear" w:color="auto" w:fill="FFFFFF"/>
        </w:rPr>
        <w:t xml:space="preserve"> </w:t>
      </w:r>
    </w:p>
    <w:p w:rsidR="00575AA3" w:rsidRDefault="00575AA3" w:rsidP="00575AA3">
      <w:pPr>
        <w:pStyle w:val="NormalWeb"/>
        <w:numPr>
          <w:ilvl w:val="0"/>
          <w:numId w:val="30"/>
        </w:numPr>
        <w:spacing w:after="0" w:afterAutospacing="0" w:line="360" w:lineRule="auto"/>
        <w:jc w:val="both"/>
        <w:rPr>
          <w:rFonts w:ascii="Arial" w:hAnsi="Arial" w:cs="Arial"/>
          <w:color w:val="222222"/>
          <w:shd w:val="clear" w:color="auto" w:fill="FFFFFF"/>
        </w:rPr>
      </w:pPr>
      <w:r w:rsidRPr="00575AA3">
        <w:rPr>
          <w:rFonts w:ascii="Arial" w:hAnsi="Arial" w:cs="Arial"/>
          <w:b/>
          <w:color w:val="222222"/>
          <w:shd w:val="clear" w:color="auto" w:fill="FFFFFF"/>
        </w:rPr>
        <w:t>Title:</w:t>
      </w:r>
      <w:r>
        <w:rPr>
          <w:rFonts w:ascii="Arial" w:hAnsi="Arial" w:cs="Arial"/>
          <w:color w:val="222222"/>
          <w:shd w:val="clear" w:color="auto" w:fill="FFFFFF"/>
        </w:rPr>
        <w:t xml:space="preserve"> </w:t>
      </w:r>
      <w:r w:rsidR="00880720">
        <w:rPr>
          <w:rFonts w:ascii="Arial" w:hAnsi="Arial" w:cs="Arial"/>
          <w:color w:val="222222"/>
          <w:shd w:val="clear" w:color="auto" w:fill="FFFFFF"/>
        </w:rPr>
        <w:t>Interview-based Questionnaire</w:t>
      </w:r>
    </w:p>
    <w:p w:rsidR="00575AA3" w:rsidRDefault="00575AA3" w:rsidP="00575AA3">
      <w:pPr>
        <w:pStyle w:val="NormalWeb"/>
        <w:numPr>
          <w:ilvl w:val="0"/>
          <w:numId w:val="30"/>
        </w:numPr>
        <w:spacing w:after="0" w:afterAutospacing="0" w:line="360" w:lineRule="auto"/>
        <w:jc w:val="both"/>
        <w:rPr>
          <w:rFonts w:ascii="Arial" w:hAnsi="Arial" w:cs="Arial"/>
          <w:color w:val="222222"/>
          <w:shd w:val="clear" w:color="auto" w:fill="FFFFFF"/>
        </w:rPr>
      </w:pPr>
      <w:r w:rsidRPr="00575AA3">
        <w:rPr>
          <w:rFonts w:ascii="Arial" w:hAnsi="Arial" w:cs="Arial"/>
          <w:b/>
          <w:color w:val="222222"/>
          <w:shd w:val="clear" w:color="auto" w:fill="FFFFFF"/>
        </w:rPr>
        <w:t>Brief description:</w:t>
      </w:r>
      <w:r>
        <w:rPr>
          <w:rFonts w:ascii="Arial" w:hAnsi="Arial" w:cs="Arial"/>
          <w:color w:val="222222"/>
          <w:shd w:val="clear" w:color="auto" w:fill="FFFFFF"/>
        </w:rPr>
        <w:t xml:space="preserve"> This is the questionnaire developed during and </w:t>
      </w:r>
      <w:r w:rsidR="00390779">
        <w:rPr>
          <w:rFonts w:ascii="Arial" w:hAnsi="Arial" w:cs="Arial"/>
          <w:color w:val="222222"/>
          <w:shd w:val="clear" w:color="auto" w:fill="FFFFFF"/>
        </w:rPr>
        <w:t>study</w:t>
      </w:r>
      <w:r>
        <w:rPr>
          <w:rFonts w:ascii="Arial" w:hAnsi="Arial" w:cs="Arial"/>
          <w:color w:val="222222"/>
          <w:shd w:val="clear" w:color="auto" w:fill="FFFFFF"/>
        </w:rPr>
        <w:t xml:space="preserve"> and used to obtain data from the pregnant women.</w:t>
      </w:r>
    </w:p>
    <w:p w:rsidR="00575AA3" w:rsidRDefault="00575AA3" w:rsidP="00575AA3">
      <w:pPr>
        <w:pStyle w:val="NormalWeb"/>
        <w:spacing w:after="0" w:afterAutospacing="0" w:line="360" w:lineRule="auto"/>
        <w:jc w:val="both"/>
        <w:rPr>
          <w:rFonts w:ascii="Arial" w:hAnsi="Arial" w:cs="Arial"/>
          <w:color w:val="222222"/>
          <w:shd w:val="clear" w:color="auto" w:fill="FFFFFF"/>
        </w:rPr>
      </w:pPr>
      <w:r w:rsidRPr="00390779">
        <w:rPr>
          <w:rFonts w:ascii="Arial" w:hAnsi="Arial" w:cs="Arial"/>
          <w:b/>
          <w:i/>
          <w:color w:val="222222"/>
          <w:shd w:val="clear" w:color="auto" w:fill="FFFFFF"/>
        </w:rPr>
        <w:lastRenderedPageBreak/>
        <w:t>File name</w:t>
      </w:r>
      <w:r w:rsidRPr="00575AA3">
        <w:rPr>
          <w:rFonts w:ascii="Arial" w:hAnsi="Arial" w:cs="Arial"/>
          <w:b/>
          <w:color w:val="222222"/>
          <w:shd w:val="clear" w:color="auto" w:fill="FFFFFF"/>
        </w:rPr>
        <w:t>:</w:t>
      </w:r>
      <w:r>
        <w:rPr>
          <w:rFonts w:ascii="Arial" w:hAnsi="Arial" w:cs="Arial"/>
          <w:color w:val="222222"/>
          <w:shd w:val="clear" w:color="auto" w:fill="FFFFFF"/>
        </w:rPr>
        <w:t xml:space="preserve"> </w:t>
      </w:r>
      <w:r w:rsidR="00880720">
        <w:rPr>
          <w:rFonts w:ascii="Arial" w:hAnsi="Arial" w:cs="Arial"/>
          <w:color w:val="222222"/>
          <w:shd w:val="clear" w:color="auto" w:fill="FFFFFF"/>
        </w:rPr>
        <w:t>Appendix 2</w:t>
      </w:r>
    </w:p>
    <w:p w:rsidR="00575AA3" w:rsidRDefault="00575AA3" w:rsidP="00575AA3">
      <w:pPr>
        <w:pStyle w:val="NormalWeb"/>
        <w:numPr>
          <w:ilvl w:val="0"/>
          <w:numId w:val="30"/>
        </w:numPr>
        <w:spacing w:after="0" w:afterAutospacing="0" w:line="360" w:lineRule="auto"/>
        <w:jc w:val="both"/>
        <w:rPr>
          <w:rFonts w:ascii="Arial" w:hAnsi="Arial" w:cs="Arial"/>
          <w:color w:val="222222"/>
          <w:shd w:val="clear" w:color="auto" w:fill="FFFFFF"/>
        </w:rPr>
      </w:pPr>
      <w:r w:rsidRPr="00575AA3">
        <w:rPr>
          <w:rFonts w:ascii="Arial" w:hAnsi="Arial" w:cs="Arial"/>
          <w:b/>
          <w:color w:val="222222"/>
          <w:shd w:val="clear" w:color="auto" w:fill="FFFFFF"/>
        </w:rPr>
        <w:t>Title:</w:t>
      </w:r>
      <w:r>
        <w:rPr>
          <w:rFonts w:ascii="Arial" w:hAnsi="Arial" w:cs="Arial"/>
          <w:color w:val="222222"/>
          <w:shd w:val="clear" w:color="auto" w:fill="FFFFFF"/>
        </w:rPr>
        <w:t xml:space="preserve"> </w:t>
      </w:r>
      <w:r w:rsidR="00880720">
        <w:rPr>
          <w:rFonts w:ascii="Arial" w:hAnsi="Arial" w:cs="Arial"/>
          <w:color w:val="222222"/>
          <w:shd w:val="clear" w:color="auto" w:fill="FFFFFF"/>
        </w:rPr>
        <w:t>Complete table 3,4 and 5</w:t>
      </w:r>
    </w:p>
    <w:p w:rsidR="00575AA3" w:rsidRDefault="00575AA3" w:rsidP="00575AA3">
      <w:pPr>
        <w:pStyle w:val="NormalWeb"/>
        <w:numPr>
          <w:ilvl w:val="0"/>
          <w:numId w:val="30"/>
        </w:numPr>
        <w:spacing w:after="0" w:afterAutospacing="0" w:line="360" w:lineRule="auto"/>
        <w:jc w:val="both"/>
        <w:rPr>
          <w:rFonts w:ascii="Arial" w:hAnsi="Arial" w:cs="Arial"/>
          <w:color w:val="222222"/>
          <w:shd w:val="clear" w:color="auto" w:fill="FFFFFF"/>
        </w:rPr>
      </w:pPr>
      <w:r w:rsidRPr="00575AA3">
        <w:rPr>
          <w:rFonts w:ascii="Arial" w:hAnsi="Arial" w:cs="Arial"/>
          <w:b/>
          <w:color w:val="222222"/>
          <w:shd w:val="clear" w:color="auto" w:fill="FFFFFF"/>
        </w:rPr>
        <w:t>Brief description:</w:t>
      </w:r>
      <w:r>
        <w:rPr>
          <w:rFonts w:ascii="Arial" w:hAnsi="Arial" w:cs="Arial"/>
          <w:color w:val="222222"/>
          <w:shd w:val="clear" w:color="auto" w:fill="FFFFFF"/>
        </w:rPr>
        <w:t xml:space="preserve"> Th</w:t>
      </w:r>
      <w:r w:rsidR="00F5641A">
        <w:rPr>
          <w:rFonts w:ascii="Arial" w:hAnsi="Arial" w:cs="Arial"/>
          <w:color w:val="222222"/>
          <w:shd w:val="clear" w:color="auto" w:fill="FFFFFF"/>
        </w:rPr>
        <w:t>ese are complete versions of tables 3, 4 and 5 presented in the text with data for the different health units now included.</w:t>
      </w:r>
    </w:p>
    <w:p w:rsidR="00575AA3" w:rsidRDefault="00575AA3" w:rsidP="00AC4723">
      <w:pPr>
        <w:pStyle w:val="NormalWeb"/>
        <w:spacing w:after="0" w:afterAutospacing="0" w:line="360" w:lineRule="auto"/>
        <w:jc w:val="both"/>
        <w:rPr>
          <w:rFonts w:ascii="Arial" w:hAnsi="Arial" w:cs="Arial"/>
          <w:color w:val="222222"/>
          <w:shd w:val="clear" w:color="auto" w:fill="FFFFFF"/>
        </w:rPr>
      </w:pPr>
    </w:p>
    <w:p w:rsidR="00447D83" w:rsidRPr="00402754" w:rsidRDefault="00447D83" w:rsidP="00447D83">
      <w:pPr>
        <w:spacing w:line="480" w:lineRule="auto"/>
        <w:rPr>
          <w:rFonts w:ascii="Arial" w:hAnsi="Arial" w:cs="Arial"/>
          <w:b/>
          <w:sz w:val="24"/>
          <w:szCs w:val="24"/>
        </w:rPr>
      </w:pPr>
      <w:r w:rsidRPr="00402754">
        <w:rPr>
          <w:rFonts w:ascii="Arial" w:hAnsi="Arial" w:cs="Arial"/>
          <w:b/>
          <w:sz w:val="24"/>
          <w:szCs w:val="24"/>
        </w:rPr>
        <w:t>Figure Legend</w:t>
      </w:r>
    </w:p>
    <w:p w:rsidR="00447D83" w:rsidRPr="00402754" w:rsidRDefault="00447D83" w:rsidP="00447D83">
      <w:pPr>
        <w:spacing w:line="480" w:lineRule="auto"/>
        <w:rPr>
          <w:rFonts w:ascii="Arial" w:hAnsi="Arial" w:cs="Arial"/>
          <w:sz w:val="24"/>
          <w:szCs w:val="24"/>
        </w:rPr>
      </w:pPr>
      <w:r w:rsidRPr="00402754">
        <w:rPr>
          <w:rFonts w:ascii="Arial" w:hAnsi="Arial" w:cs="Arial"/>
          <w:b/>
          <w:sz w:val="24"/>
          <w:szCs w:val="24"/>
        </w:rPr>
        <w:t xml:space="preserve">Figure 1: </w:t>
      </w:r>
      <w:r w:rsidRPr="00402754">
        <w:rPr>
          <w:rFonts w:ascii="Arial" w:hAnsi="Arial" w:cs="Arial"/>
          <w:sz w:val="24"/>
          <w:szCs w:val="24"/>
        </w:rPr>
        <w:t>Distribution of pregnancy and non - pregnancy related orthodox medications (N=795)</w:t>
      </w:r>
    </w:p>
    <w:p w:rsidR="00447D83" w:rsidRPr="00402754" w:rsidRDefault="00447D83" w:rsidP="00447D83">
      <w:pPr>
        <w:pStyle w:val="Caption"/>
        <w:rPr>
          <w:rFonts w:ascii="Arial" w:hAnsi="Arial" w:cs="Arial"/>
          <w:b w:val="0"/>
          <w:color w:val="auto"/>
          <w:sz w:val="24"/>
          <w:szCs w:val="24"/>
        </w:rPr>
      </w:pPr>
      <w:r w:rsidRPr="00402754">
        <w:rPr>
          <w:rFonts w:ascii="Arial" w:hAnsi="Arial" w:cs="Arial"/>
          <w:b w:val="0"/>
          <w:color w:val="auto"/>
          <w:sz w:val="24"/>
          <w:szCs w:val="24"/>
        </w:rPr>
        <w:t>Figure 2:Distribution of reported orthodox medications taken by class (N=795 women)</w:t>
      </w:r>
    </w:p>
    <w:p w:rsidR="00447D83" w:rsidRPr="00402754" w:rsidRDefault="00447D83" w:rsidP="00447D83">
      <w:pPr>
        <w:pStyle w:val="Caption"/>
        <w:rPr>
          <w:rFonts w:ascii="Arial" w:hAnsi="Arial" w:cs="Arial"/>
          <w:b w:val="0"/>
          <w:color w:val="auto"/>
          <w:sz w:val="24"/>
          <w:szCs w:val="24"/>
        </w:rPr>
      </w:pPr>
      <w:r w:rsidRPr="00402754">
        <w:rPr>
          <w:rFonts w:ascii="Arial" w:hAnsi="Arial" w:cs="Arial"/>
          <w:b w:val="0"/>
          <w:color w:val="auto"/>
          <w:sz w:val="24"/>
          <w:szCs w:val="24"/>
        </w:rPr>
        <w:t>Figure 3: Frequency of consumption of class of anti-infectives (N=795 women)</w:t>
      </w:r>
    </w:p>
    <w:p w:rsidR="00447D83" w:rsidRPr="00402754" w:rsidRDefault="00447D83" w:rsidP="00447D83">
      <w:pPr>
        <w:tabs>
          <w:tab w:val="left" w:pos="8630"/>
        </w:tabs>
        <w:spacing w:after="0"/>
        <w:jc w:val="both"/>
        <w:rPr>
          <w:rFonts w:ascii="Arial" w:hAnsi="Arial" w:cs="Arial"/>
          <w:sz w:val="24"/>
          <w:szCs w:val="24"/>
        </w:rPr>
      </w:pPr>
      <w:r w:rsidRPr="00402754">
        <w:rPr>
          <w:rFonts w:ascii="Arial" w:hAnsi="Arial" w:cs="Arial"/>
          <w:bCs/>
          <w:sz w:val="24"/>
          <w:szCs w:val="24"/>
        </w:rPr>
        <w:t>Figure 4:</w:t>
      </w:r>
      <w:r w:rsidRPr="00402754">
        <w:rPr>
          <w:rFonts w:ascii="Arial" w:hAnsi="Arial" w:cs="Arial"/>
          <w:sz w:val="24"/>
          <w:szCs w:val="24"/>
        </w:rPr>
        <w:t xml:space="preserve">Exposure of women to antimalarials (N=795) </w:t>
      </w:r>
    </w:p>
    <w:p w:rsidR="00447D83" w:rsidRPr="00402754" w:rsidRDefault="00447D83" w:rsidP="00447D83">
      <w:pPr>
        <w:tabs>
          <w:tab w:val="left" w:pos="8630"/>
        </w:tabs>
        <w:spacing w:after="0"/>
        <w:jc w:val="both"/>
        <w:rPr>
          <w:rFonts w:ascii="Arial" w:hAnsi="Arial" w:cs="Arial"/>
          <w:sz w:val="16"/>
          <w:szCs w:val="16"/>
        </w:rPr>
      </w:pPr>
      <w:r w:rsidRPr="00402754">
        <w:rPr>
          <w:rFonts w:ascii="Arial" w:hAnsi="Arial" w:cs="Arial"/>
          <w:b/>
          <w:bCs/>
          <w:i/>
          <w:iCs/>
          <w:sz w:val="16"/>
          <w:szCs w:val="16"/>
        </w:rPr>
        <w:t>NB</w:t>
      </w:r>
      <w:r w:rsidRPr="00402754">
        <w:rPr>
          <w:rFonts w:ascii="Arial" w:hAnsi="Arial" w:cs="Arial"/>
          <w:i/>
          <w:iCs/>
          <w:sz w:val="16"/>
          <w:szCs w:val="16"/>
        </w:rPr>
        <w:t xml:space="preserve"> 30% of women who took a non sulfadoxine/pyrimethamineantimalaria did not report any malaria illness </w:t>
      </w:r>
    </w:p>
    <w:p w:rsidR="00447D83" w:rsidRPr="00402754" w:rsidRDefault="00447D83" w:rsidP="00447D83">
      <w:pPr>
        <w:tabs>
          <w:tab w:val="left" w:pos="8630"/>
        </w:tabs>
        <w:spacing w:after="0"/>
        <w:jc w:val="both"/>
        <w:rPr>
          <w:rFonts w:ascii="Arial" w:hAnsi="Arial" w:cs="Arial"/>
          <w:sz w:val="24"/>
          <w:szCs w:val="24"/>
        </w:rPr>
      </w:pPr>
    </w:p>
    <w:p w:rsidR="00447D83" w:rsidRPr="00402754" w:rsidRDefault="00447D83" w:rsidP="00447D83">
      <w:pPr>
        <w:tabs>
          <w:tab w:val="left" w:pos="8630"/>
        </w:tabs>
        <w:spacing w:after="0"/>
        <w:jc w:val="both"/>
        <w:rPr>
          <w:rFonts w:ascii="Arial" w:hAnsi="Arial" w:cs="Arial"/>
          <w:sz w:val="24"/>
          <w:szCs w:val="24"/>
        </w:rPr>
      </w:pPr>
      <w:r w:rsidRPr="00402754">
        <w:rPr>
          <w:rFonts w:ascii="Arial" w:hAnsi="Arial" w:cs="Arial"/>
          <w:sz w:val="24"/>
          <w:szCs w:val="24"/>
        </w:rPr>
        <w:t>Figure 5: Exposure of women to antibacterials</w:t>
      </w:r>
    </w:p>
    <w:p w:rsidR="00447D83" w:rsidRPr="00402754" w:rsidRDefault="00447D83" w:rsidP="00447D83">
      <w:pPr>
        <w:tabs>
          <w:tab w:val="left" w:pos="8630"/>
        </w:tabs>
        <w:spacing w:after="0"/>
        <w:jc w:val="both"/>
        <w:rPr>
          <w:rFonts w:ascii="Times New Roman" w:hAnsi="Times New Roman"/>
        </w:rPr>
      </w:pPr>
    </w:p>
    <w:p w:rsidR="00447D83" w:rsidRPr="00402754" w:rsidRDefault="00447D83" w:rsidP="00447D83">
      <w:pPr>
        <w:tabs>
          <w:tab w:val="left" w:pos="8630"/>
        </w:tabs>
        <w:spacing w:after="0"/>
        <w:jc w:val="both"/>
        <w:rPr>
          <w:rFonts w:ascii="Arial" w:hAnsi="Arial" w:cs="Arial"/>
          <w:sz w:val="24"/>
          <w:szCs w:val="24"/>
        </w:rPr>
      </w:pPr>
      <w:r w:rsidRPr="00402754">
        <w:rPr>
          <w:rFonts w:ascii="Arial" w:hAnsi="Arial" w:cs="Arial"/>
          <w:bCs/>
          <w:sz w:val="24"/>
          <w:szCs w:val="24"/>
        </w:rPr>
        <w:t>Figure 6 :Othodox medication by FDA pregnancy categories (N=582)</w:t>
      </w:r>
    </w:p>
    <w:p w:rsidR="00447D83" w:rsidRPr="00402754" w:rsidRDefault="00447D83" w:rsidP="00447D83">
      <w:pPr>
        <w:tabs>
          <w:tab w:val="left" w:pos="8630"/>
        </w:tabs>
        <w:spacing w:after="0"/>
        <w:jc w:val="both"/>
        <w:rPr>
          <w:rFonts w:ascii="Arial" w:hAnsi="Arial" w:cs="Arial"/>
          <w:bCs/>
          <w:i/>
          <w:iCs/>
          <w:sz w:val="16"/>
          <w:szCs w:val="16"/>
        </w:rPr>
      </w:pPr>
      <w:r w:rsidRPr="00402754">
        <w:rPr>
          <w:rFonts w:ascii="Arial" w:hAnsi="Arial" w:cs="Arial"/>
          <w:bCs/>
          <w:i/>
          <w:iCs/>
          <w:sz w:val="16"/>
          <w:szCs w:val="16"/>
        </w:rPr>
        <w:t xml:space="preserve">(based  only on women who took orthodox medication, FDA category U=Undefined) </w:t>
      </w:r>
    </w:p>
    <w:p w:rsidR="00447D83" w:rsidRPr="00402754" w:rsidRDefault="00447D83" w:rsidP="00447D83">
      <w:pPr>
        <w:spacing w:after="0" w:line="240" w:lineRule="auto"/>
        <w:jc w:val="both"/>
        <w:rPr>
          <w:rFonts w:ascii="Times New Roman" w:hAnsi="Times New Roman" w:cs="Times New Roman"/>
          <w:b/>
          <w:sz w:val="16"/>
          <w:szCs w:val="16"/>
        </w:rPr>
      </w:pPr>
      <w:r w:rsidRPr="00402754">
        <w:rPr>
          <w:rFonts w:ascii="Times New Roman" w:hAnsi="Times New Roman" w:cs="Times New Roman"/>
          <w:sz w:val="16"/>
          <w:szCs w:val="16"/>
          <w:vertAlign w:val="superscript"/>
        </w:rPr>
        <w:sym w:font="Symbol" w:char="F02A"/>
      </w:r>
      <w:r w:rsidRPr="00402754">
        <w:rPr>
          <w:rFonts w:ascii="Times New Roman" w:hAnsi="Times New Roman" w:cs="Times New Roman"/>
          <w:b/>
          <w:sz w:val="16"/>
          <w:szCs w:val="16"/>
        </w:rPr>
        <w:t>FDA Pregnancy Category System (FDA)</w:t>
      </w:r>
    </w:p>
    <w:tbl>
      <w:tblPr>
        <w:tblW w:w="0" w:type="auto"/>
        <w:tblLook w:val="04A0" w:firstRow="1" w:lastRow="0" w:firstColumn="1" w:lastColumn="0" w:noHBand="0" w:noVBand="1"/>
      </w:tblPr>
      <w:tblGrid>
        <w:gridCol w:w="1098"/>
        <w:gridCol w:w="8144"/>
      </w:tblGrid>
      <w:tr w:rsidR="00447D83" w:rsidRPr="00402754" w:rsidTr="008C371E">
        <w:tc>
          <w:tcPr>
            <w:tcW w:w="1098" w:type="dxa"/>
          </w:tcPr>
          <w:p w:rsidR="00447D83" w:rsidRPr="00402754" w:rsidRDefault="00447D83" w:rsidP="008C371E">
            <w:pPr>
              <w:spacing w:after="0" w:line="240" w:lineRule="auto"/>
              <w:jc w:val="both"/>
              <w:rPr>
                <w:rFonts w:ascii="Times New Roman" w:hAnsi="Times New Roman" w:cs="Times New Roman"/>
                <w:b/>
                <w:sz w:val="16"/>
                <w:szCs w:val="16"/>
              </w:rPr>
            </w:pPr>
            <w:r w:rsidRPr="00402754">
              <w:rPr>
                <w:rFonts w:ascii="Times New Roman" w:hAnsi="Times New Roman" w:cs="Times New Roman"/>
                <w:b/>
                <w:sz w:val="16"/>
                <w:szCs w:val="16"/>
              </w:rPr>
              <w:t>Category</w:t>
            </w:r>
          </w:p>
        </w:tc>
        <w:tc>
          <w:tcPr>
            <w:tcW w:w="8144" w:type="dxa"/>
          </w:tcPr>
          <w:p w:rsidR="00447D83" w:rsidRPr="00402754" w:rsidRDefault="00447D83" w:rsidP="008C371E">
            <w:pPr>
              <w:spacing w:after="0" w:line="240" w:lineRule="auto"/>
              <w:jc w:val="both"/>
              <w:rPr>
                <w:rFonts w:ascii="Times New Roman" w:hAnsi="Times New Roman" w:cs="Times New Roman"/>
                <w:b/>
                <w:sz w:val="16"/>
                <w:szCs w:val="16"/>
              </w:rPr>
            </w:pPr>
            <w:r w:rsidRPr="00402754">
              <w:rPr>
                <w:rFonts w:ascii="Times New Roman" w:hAnsi="Times New Roman" w:cs="Times New Roman"/>
                <w:b/>
                <w:sz w:val="16"/>
                <w:szCs w:val="16"/>
              </w:rPr>
              <w:t>Description</w:t>
            </w:r>
          </w:p>
        </w:tc>
      </w:tr>
      <w:tr w:rsidR="00447D83" w:rsidRPr="00402754" w:rsidTr="008C371E">
        <w:tc>
          <w:tcPr>
            <w:tcW w:w="1098" w:type="dxa"/>
          </w:tcPr>
          <w:p w:rsidR="00447D83" w:rsidRPr="00402754" w:rsidRDefault="00447D83" w:rsidP="008C371E">
            <w:pPr>
              <w:spacing w:after="0" w:line="240" w:lineRule="auto"/>
              <w:jc w:val="both"/>
              <w:rPr>
                <w:rFonts w:ascii="Times New Roman" w:hAnsi="Times New Roman" w:cs="Times New Roman"/>
                <w:sz w:val="16"/>
                <w:szCs w:val="16"/>
              </w:rPr>
            </w:pPr>
            <w:r w:rsidRPr="00402754">
              <w:rPr>
                <w:rFonts w:ascii="Times New Roman" w:hAnsi="Times New Roman" w:cs="Times New Roman"/>
                <w:sz w:val="16"/>
                <w:szCs w:val="16"/>
              </w:rPr>
              <w:t>A</w:t>
            </w:r>
          </w:p>
        </w:tc>
        <w:tc>
          <w:tcPr>
            <w:tcW w:w="8144" w:type="dxa"/>
          </w:tcPr>
          <w:p w:rsidR="00447D83" w:rsidRPr="00402754" w:rsidRDefault="00447D83" w:rsidP="008C371E">
            <w:pPr>
              <w:spacing w:after="0" w:line="240" w:lineRule="auto"/>
              <w:jc w:val="both"/>
              <w:rPr>
                <w:rFonts w:ascii="Times New Roman" w:hAnsi="Times New Roman" w:cs="Times New Roman"/>
                <w:sz w:val="16"/>
                <w:szCs w:val="16"/>
              </w:rPr>
            </w:pPr>
            <w:r w:rsidRPr="00402754">
              <w:rPr>
                <w:rFonts w:ascii="Times New Roman" w:hAnsi="Times New Roman" w:cs="Times New Roman"/>
                <w:sz w:val="16"/>
                <w:szCs w:val="16"/>
              </w:rPr>
              <w:t>Controlled studies show no risk. Adequate, well-controlled studies in pregnant women have failed to demonstrate risk to the fetus.</w:t>
            </w:r>
          </w:p>
        </w:tc>
      </w:tr>
      <w:tr w:rsidR="00447D83" w:rsidRPr="00402754" w:rsidTr="008C371E">
        <w:trPr>
          <w:trHeight w:val="332"/>
        </w:trPr>
        <w:tc>
          <w:tcPr>
            <w:tcW w:w="1098" w:type="dxa"/>
          </w:tcPr>
          <w:p w:rsidR="00447D83" w:rsidRPr="00402754" w:rsidRDefault="00447D83" w:rsidP="008C371E">
            <w:pPr>
              <w:spacing w:after="0" w:line="240" w:lineRule="auto"/>
              <w:jc w:val="both"/>
              <w:rPr>
                <w:rFonts w:ascii="Times New Roman" w:hAnsi="Times New Roman" w:cs="Times New Roman"/>
                <w:sz w:val="16"/>
                <w:szCs w:val="16"/>
              </w:rPr>
            </w:pPr>
            <w:r w:rsidRPr="00402754">
              <w:rPr>
                <w:rFonts w:ascii="Times New Roman" w:hAnsi="Times New Roman" w:cs="Times New Roman"/>
                <w:sz w:val="16"/>
                <w:szCs w:val="16"/>
              </w:rPr>
              <w:t>B</w:t>
            </w:r>
          </w:p>
        </w:tc>
        <w:tc>
          <w:tcPr>
            <w:tcW w:w="8144" w:type="dxa"/>
          </w:tcPr>
          <w:p w:rsidR="00447D83" w:rsidRPr="00402754" w:rsidRDefault="00447D83" w:rsidP="008C371E">
            <w:pPr>
              <w:autoSpaceDE w:val="0"/>
              <w:autoSpaceDN w:val="0"/>
              <w:adjustRightInd w:val="0"/>
              <w:spacing w:after="0" w:line="240" w:lineRule="auto"/>
              <w:jc w:val="both"/>
              <w:rPr>
                <w:rFonts w:ascii="Times New Roman" w:hAnsi="Times New Roman" w:cs="Times New Roman"/>
                <w:sz w:val="16"/>
                <w:szCs w:val="16"/>
              </w:rPr>
            </w:pPr>
            <w:r w:rsidRPr="00402754">
              <w:rPr>
                <w:rFonts w:ascii="Times New Roman" w:hAnsi="Times New Roman" w:cs="Times New Roman"/>
                <w:sz w:val="16"/>
                <w:szCs w:val="16"/>
              </w:rPr>
              <w:t>No evidence of risk in humans. Either animal study shows risk, but human findings do not; or, if no adequate human studies have been performed, animal findings are negative for risk.</w:t>
            </w:r>
          </w:p>
        </w:tc>
      </w:tr>
      <w:tr w:rsidR="00447D83" w:rsidRPr="00402754" w:rsidTr="008C371E">
        <w:tc>
          <w:tcPr>
            <w:tcW w:w="1098" w:type="dxa"/>
          </w:tcPr>
          <w:p w:rsidR="00447D83" w:rsidRPr="00402754" w:rsidRDefault="00447D83" w:rsidP="008C371E">
            <w:pPr>
              <w:spacing w:after="0" w:line="240" w:lineRule="auto"/>
              <w:jc w:val="both"/>
              <w:rPr>
                <w:rFonts w:ascii="Times New Roman" w:hAnsi="Times New Roman" w:cs="Times New Roman"/>
                <w:sz w:val="16"/>
                <w:szCs w:val="16"/>
              </w:rPr>
            </w:pPr>
            <w:r w:rsidRPr="00402754">
              <w:rPr>
                <w:rFonts w:ascii="Times New Roman" w:hAnsi="Times New Roman" w:cs="Times New Roman"/>
                <w:sz w:val="16"/>
                <w:szCs w:val="16"/>
              </w:rPr>
              <w:t>C</w:t>
            </w:r>
          </w:p>
        </w:tc>
        <w:tc>
          <w:tcPr>
            <w:tcW w:w="8144" w:type="dxa"/>
          </w:tcPr>
          <w:p w:rsidR="00447D83" w:rsidRPr="00402754" w:rsidRDefault="00447D83" w:rsidP="008C371E">
            <w:pPr>
              <w:spacing w:after="0" w:line="240" w:lineRule="auto"/>
              <w:jc w:val="both"/>
              <w:rPr>
                <w:rFonts w:ascii="Times New Roman" w:hAnsi="Times New Roman" w:cs="Times New Roman"/>
                <w:sz w:val="16"/>
                <w:szCs w:val="16"/>
              </w:rPr>
            </w:pPr>
            <w:r w:rsidRPr="00402754">
              <w:rPr>
                <w:rFonts w:ascii="Times New Roman" w:hAnsi="Times New Roman" w:cs="Times New Roman"/>
                <w:sz w:val="16"/>
                <w:szCs w:val="16"/>
              </w:rPr>
              <w:t>Risk cannot be ruled out. Human studies are lacking, and animal studies are either positive for fetal risk or lacking as well. However, potential benefits may justify potential risk.</w:t>
            </w:r>
          </w:p>
        </w:tc>
      </w:tr>
      <w:tr w:rsidR="00447D83" w:rsidRPr="00402754" w:rsidTr="008C371E">
        <w:tc>
          <w:tcPr>
            <w:tcW w:w="1098" w:type="dxa"/>
          </w:tcPr>
          <w:p w:rsidR="00447D83" w:rsidRPr="00402754" w:rsidRDefault="00447D83" w:rsidP="008C371E">
            <w:pPr>
              <w:spacing w:after="0" w:line="240" w:lineRule="auto"/>
              <w:jc w:val="both"/>
              <w:rPr>
                <w:rFonts w:ascii="Times New Roman" w:hAnsi="Times New Roman" w:cs="Times New Roman"/>
                <w:sz w:val="16"/>
                <w:szCs w:val="16"/>
              </w:rPr>
            </w:pPr>
            <w:r w:rsidRPr="00402754">
              <w:rPr>
                <w:rFonts w:ascii="Times New Roman" w:hAnsi="Times New Roman" w:cs="Times New Roman"/>
                <w:sz w:val="16"/>
                <w:szCs w:val="16"/>
              </w:rPr>
              <w:t>D</w:t>
            </w:r>
          </w:p>
        </w:tc>
        <w:tc>
          <w:tcPr>
            <w:tcW w:w="8144" w:type="dxa"/>
          </w:tcPr>
          <w:p w:rsidR="00447D83" w:rsidRPr="00402754" w:rsidRDefault="00447D83" w:rsidP="008C371E">
            <w:pPr>
              <w:spacing w:after="0" w:line="240" w:lineRule="auto"/>
              <w:jc w:val="both"/>
              <w:rPr>
                <w:rFonts w:ascii="Times New Roman" w:hAnsi="Times New Roman" w:cs="Times New Roman"/>
                <w:sz w:val="16"/>
                <w:szCs w:val="16"/>
              </w:rPr>
            </w:pPr>
            <w:r w:rsidRPr="00402754">
              <w:rPr>
                <w:rFonts w:ascii="Times New Roman" w:hAnsi="Times New Roman" w:cs="Times New Roman"/>
                <w:sz w:val="16"/>
                <w:szCs w:val="16"/>
              </w:rPr>
              <w:t>Positive evidence of risk. Investigational or postmarketing data show risk to the fetus. Nevertheless, potential benefits may outweigh the potential risk.</w:t>
            </w:r>
          </w:p>
        </w:tc>
      </w:tr>
      <w:tr w:rsidR="00447D83" w:rsidRPr="00402754" w:rsidTr="008C371E">
        <w:tc>
          <w:tcPr>
            <w:tcW w:w="1098" w:type="dxa"/>
          </w:tcPr>
          <w:p w:rsidR="00447D83" w:rsidRPr="00402754" w:rsidRDefault="00447D83" w:rsidP="008C371E">
            <w:pPr>
              <w:spacing w:after="0" w:line="240" w:lineRule="auto"/>
              <w:jc w:val="both"/>
              <w:rPr>
                <w:rFonts w:ascii="Times New Roman" w:hAnsi="Times New Roman" w:cs="Times New Roman"/>
                <w:sz w:val="16"/>
                <w:szCs w:val="16"/>
              </w:rPr>
            </w:pPr>
            <w:r w:rsidRPr="00402754">
              <w:rPr>
                <w:rFonts w:ascii="Times New Roman" w:hAnsi="Times New Roman" w:cs="Times New Roman"/>
                <w:sz w:val="16"/>
                <w:szCs w:val="16"/>
              </w:rPr>
              <w:t>X</w:t>
            </w:r>
          </w:p>
        </w:tc>
        <w:tc>
          <w:tcPr>
            <w:tcW w:w="8144" w:type="dxa"/>
          </w:tcPr>
          <w:p w:rsidR="00447D83" w:rsidRPr="00402754" w:rsidRDefault="00447D83" w:rsidP="008C371E">
            <w:pPr>
              <w:spacing w:after="0" w:line="240" w:lineRule="auto"/>
              <w:jc w:val="both"/>
              <w:rPr>
                <w:rFonts w:ascii="Times New Roman" w:hAnsi="Times New Roman" w:cs="Times New Roman"/>
                <w:sz w:val="16"/>
                <w:szCs w:val="16"/>
              </w:rPr>
            </w:pPr>
            <w:r w:rsidRPr="00402754">
              <w:rPr>
                <w:rFonts w:ascii="Times New Roman" w:hAnsi="Times New Roman" w:cs="Times New Roman"/>
                <w:sz w:val="16"/>
                <w:szCs w:val="16"/>
              </w:rPr>
              <w:t>Contraindicated in pregnancy. Studies in animals or humans, or investigational or postmarketing reports, have shown fetal risk, which clearly outweighs any possible benefit to the patient.</w:t>
            </w:r>
          </w:p>
        </w:tc>
      </w:tr>
    </w:tbl>
    <w:p w:rsidR="00447D83" w:rsidRPr="00AC4723" w:rsidRDefault="00447D83" w:rsidP="00AC4723">
      <w:pPr>
        <w:pStyle w:val="NormalWeb"/>
        <w:spacing w:after="0" w:afterAutospacing="0" w:line="360" w:lineRule="auto"/>
        <w:jc w:val="both"/>
        <w:rPr>
          <w:rFonts w:ascii="Arial" w:hAnsi="Arial" w:cs="Arial"/>
        </w:rPr>
      </w:pPr>
    </w:p>
    <w:sectPr w:rsidR="00447D83" w:rsidRPr="00AC4723" w:rsidSect="00BA191F">
      <w:footerReference w:type="default" r:id="rId24"/>
      <w:pgSz w:w="12240" w:h="15840"/>
      <w:pgMar w:top="1080" w:right="1440" w:bottom="81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A41" w:rsidRDefault="00B15A41" w:rsidP="00675C54">
      <w:pPr>
        <w:spacing w:after="0" w:line="240" w:lineRule="auto"/>
      </w:pPr>
      <w:r>
        <w:separator/>
      </w:r>
    </w:p>
  </w:endnote>
  <w:endnote w:type="continuationSeparator" w:id="0">
    <w:p w:rsidR="00B15A41" w:rsidRDefault="00B15A41" w:rsidP="0067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ueFrutiger">
    <w:charset w:val="00"/>
    <w:family w:val="auto"/>
    <w:pitch w:val="variable"/>
    <w:sig w:usb0="00000003" w:usb1="00000000" w:usb2="00000000" w:usb3="00000000" w:csb0="00000001" w:csb1="00000000"/>
  </w:font>
  <w:font w:name="Arial 12">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3829"/>
      <w:docPartObj>
        <w:docPartGallery w:val="Page Numbers (Bottom of Page)"/>
        <w:docPartUnique/>
      </w:docPartObj>
    </w:sdtPr>
    <w:sdtEndPr/>
    <w:sdtContent>
      <w:p w:rsidR="00E706D7" w:rsidRDefault="00E706D7">
        <w:pPr>
          <w:pStyle w:val="Footer"/>
          <w:jc w:val="right"/>
        </w:pPr>
        <w:r>
          <w:fldChar w:fldCharType="begin"/>
        </w:r>
        <w:r>
          <w:instrText xml:space="preserve"> PAGE   \* MERGEFORMAT </w:instrText>
        </w:r>
        <w:r>
          <w:fldChar w:fldCharType="separate"/>
        </w:r>
        <w:r w:rsidR="005D57BD">
          <w:rPr>
            <w:noProof/>
          </w:rPr>
          <w:t>21</w:t>
        </w:r>
        <w:r>
          <w:rPr>
            <w:noProof/>
          </w:rPr>
          <w:fldChar w:fldCharType="end"/>
        </w:r>
      </w:p>
    </w:sdtContent>
  </w:sdt>
  <w:p w:rsidR="00E706D7" w:rsidRDefault="00E70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A41" w:rsidRDefault="00B15A41" w:rsidP="00675C54">
      <w:pPr>
        <w:spacing w:after="0" w:line="240" w:lineRule="auto"/>
      </w:pPr>
      <w:r>
        <w:separator/>
      </w:r>
    </w:p>
  </w:footnote>
  <w:footnote w:type="continuationSeparator" w:id="0">
    <w:p w:rsidR="00B15A41" w:rsidRDefault="00B15A41" w:rsidP="00675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CE0"/>
    <w:multiLevelType w:val="hybridMultilevel"/>
    <w:tmpl w:val="4F98E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82DE9"/>
    <w:multiLevelType w:val="hybridMultilevel"/>
    <w:tmpl w:val="0262E8D8"/>
    <w:lvl w:ilvl="0" w:tplc="3D0C4C04">
      <w:start w:val="1"/>
      <w:numFmt w:val="decimal"/>
      <w:lvlText w:val="%1."/>
      <w:lvlJc w:val="left"/>
      <w:pPr>
        <w:ind w:left="720" w:hanging="360"/>
      </w:pPr>
      <w:rPr>
        <w:rFonts w:ascii="Arial" w:eastAsia="Arial"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6735A"/>
    <w:multiLevelType w:val="hybridMultilevel"/>
    <w:tmpl w:val="1A3A98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34D09"/>
    <w:multiLevelType w:val="multilevel"/>
    <w:tmpl w:val="BEC63728"/>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0E4F00"/>
    <w:multiLevelType w:val="hybridMultilevel"/>
    <w:tmpl w:val="E9D6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75251"/>
    <w:multiLevelType w:val="hybridMultilevel"/>
    <w:tmpl w:val="63E83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737B3F"/>
    <w:multiLevelType w:val="hybridMultilevel"/>
    <w:tmpl w:val="9EC800EA"/>
    <w:lvl w:ilvl="0" w:tplc="C92EA266">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068ED"/>
    <w:multiLevelType w:val="hybridMultilevel"/>
    <w:tmpl w:val="32E25BD2"/>
    <w:lvl w:ilvl="0" w:tplc="5484B660">
      <w:start w:val="1"/>
      <w:numFmt w:val="decimal"/>
      <w:lvlText w:val="3.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44AA6"/>
    <w:multiLevelType w:val="hybridMultilevel"/>
    <w:tmpl w:val="148458FE"/>
    <w:lvl w:ilvl="0" w:tplc="76285DF2">
      <w:start w:val="1"/>
      <w:numFmt w:val="decimal"/>
      <w:lvlText w:val="3.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8296D"/>
    <w:multiLevelType w:val="hybridMultilevel"/>
    <w:tmpl w:val="1A5A6F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E64D98"/>
    <w:multiLevelType w:val="hybridMultilevel"/>
    <w:tmpl w:val="7CE2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3493E"/>
    <w:multiLevelType w:val="hybridMultilevel"/>
    <w:tmpl w:val="07B63570"/>
    <w:lvl w:ilvl="0" w:tplc="9D3EED62">
      <w:start w:val="1"/>
      <w:numFmt w:val="decimal"/>
      <w:lvlText w:val="3.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04E2F"/>
    <w:multiLevelType w:val="hybridMultilevel"/>
    <w:tmpl w:val="1304CE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A8209A"/>
    <w:multiLevelType w:val="hybridMultilevel"/>
    <w:tmpl w:val="07D02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8C5A14"/>
    <w:multiLevelType w:val="hybridMultilevel"/>
    <w:tmpl w:val="1A3A98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5645FC"/>
    <w:multiLevelType w:val="multilevel"/>
    <w:tmpl w:val="2CB6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A840DC"/>
    <w:multiLevelType w:val="hybridMultilevel"/>
    <w:tmpl w:val="D1C4F3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62A38BE"/>
    <w:multiLevelType w:val="hybridMultilevel"/>
    <w:tmpl w:val="C0EA6B50"/>
    <w:lvl w:ilvl="0" w:tplc="84E6F8C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66B029C8"/>
    <w:multiLevelType w:val="hybridMultilevel"/>
    <w:tmpl w:val="1A3A98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9C3891"/>
    <w:multiLevelType w:val="hybridMultilevel"/>
    <w:tmpl w:val="9F5651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C0200F"/>
    <w:multiLevelType w:val="hybridMultilevel"/>
    <w:tmpl w:val="6FA4636C"/>
    <w:lvl w:ilvl="0" w:tplc="6EF8A59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6BCA6336"/>
    <w:multiLevelType w:val="hybridMultilevel"/>
    <w:tmpl w:val="D76CC3DC"/>
    <w:lvl w:ilvl="0" w:tplc="93D87436">
      <w:start w:val="1"/>
      <w:numFmt w:val="bullet"/>
      <w:lvlText w:val=""/>
      <w:lvlJc w:val="left"/>
      <w:pPr>
        <w:ind w:left="720" w:hanging="360"/>
      </w:pPr>
      <w:rPr>
        <w:rFonts w:ascii="Symbol" w:eastAsiaTheme="minorHAnsi" w:hAnsi="Symbol" w:cstheme="minorBidi"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C1ED4"/>
    <w:multiLevelType w:val="hybridMultilevel"/>
    <w:tmpl w:val="E7F07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B7BE0"/>
    <w:multiLevelType w:val="hybridMultilevel"/>
    <w:tmpl w:val="B9C40D90"/>
    <w:lvl w:ilvl="0" w:tplc="B62AF5D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77577"/>
    <w:multiLevelType w:val="hybridMultilevel"/>
    <w:tmpl w:val="77F20F2E"/>
    <w:lvl w:ilvl="0" w:tplc="8B2A3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B2111"/>
    <w:multiLevelType w:val="hybridMultilevel"/>
    <w:tmpl w:val="6680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83BC6"/>
    <w:multiLevelType w:val="hybridMultilevel"/>
    <w:tmpl w:val="1A3A98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D233E3"/>
    <w:multiLevelType w:val="hybridMultilevel"/>
    <w:tmpl w:val="4AEEDE68"/>
    <w:lvl w:ilvl="0" w:tplc="7F58DA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C67B07"/>
    <w:multiLevelType w:val="hybridMultilevel"/>
    <w:tmpl w:val="159663A6"/>
    <w:lvl w:ilvl="0" w:tplc="576675C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664924"/>
    <w:multiLevelType w:val="multilevel"/>
    <w:tmpl w:val="49CC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4"/>
  </w:num>
  <w:num w:numId="3">
    <w:abstractNumId w:val="22"/>
  </w:num>
  <w:num w:numId="4">
    <w:abstractNumId w:val="23"/>
  </w:num>
  <w:num w:numId="5">
    <w:abstractNumId w:val="19"/>
  </w:num>
  <w:num w:numId="6">
    <w:abstractNumId w:val="1"/>
  </w:num>
  <w:num w:numId="7">
    <w:abstractNumId w:val="4"/>
  </w:num>
  <w:num w:numId="8">
    <w:abstractNumId w:val="12"/>
  </w:num>
  <w:num w:numId="9">
    <w:abstractNumId w:val="10"/>
  </w:num>
  <w:num w:numId="10">
    <w:abstractNumId w:val="27"/>
  </w:num>
  <w:num w:numId="11">
    <w:abstractNumId w:val="13"/>
  </w:num>
  <w:num w:numId="12">
    <w:abstractNumId w:val="28"/>
  </w:num>
  <w:num w:numId="13">
    <w:abstractNumId w:val="8"/>
  </w:num>
  <w:num w:numId="14">
    <w:abstractNumId w:val="7"/>
  </w:num>
  <w:num w:numId="15">
    <w:abstractNumId w:val="26"/>
  </w:num>
  <w:num w:numId="16">
    <w:abstractNumId w:val="17"/>
  </w:num>
  <w:num w:numId="17">
    <w:abstractNumId w:val="20"/>
  </w:num>
  <w:num w:numId="18">
    <w:abstractNumId w:val="16"/>
  </w:num>
  <w:num w:numId="19">
    <w:abstractNumId w:val="11"/>
  </w:num>
  <w:num w:numId="20">
    <w:abstractNumId w:val="5"/>
  </w:num>
  <w:num w:numId="21">
    <w:abstractNumId w:val="0"/>
  </w:num>
  <w:num w:numId="22">
    <w:abstractNumId w:val="9"/>
  </w:num>
  <w:num w:numId="23">
    <w:abstractNumId w:val="14"/>
  </w:num>
  <w:num w:numId="24">
    <w:abstractNumId w:val="2"/>
  </w:num>
  <w:num w:numId="25">
    <w:abstractNumId w:val="18"/>
  </w:num>
  <w:num w:numId="26">
    <w:abstractNumId w:val="25"/>
  </w:num>
  <w:num w:numId="27">
    <w:abstractNumId w:val="29"/>
  </w:num>
  <w:num w:numId="28">
    <w:abstractNumId w:val="15"/>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F1"/>
    <w:rsid w:val="00001AF1"/>
    <w:rsid w:val="000028BA"/>
    <w:rsid w:val="00003987"/>
    <w:rsid w:val="000078F9"/>
    <w:rsid w:val="00012B08"/>
    <w:rsid w:val="00015E3B"/>
    <w:rsid w:val="00021B8B"/>
    <w:rsid w:val="00023BD4"/>
    <w:rsid w:val="00033B10"/>
    <w:rsid w:val="000358DB"/>
    <w:rsid w:val="0003677D"/>
    <w:rsid w:val="000367E8"/>
    <w:rsid w:val="00037B5E"/>
    <w:rsid w:val="00054087"/>
    <w:rsid w:val="00055B01"/>
    <w:rsid w:val="000710CC"/>
    <w:rsid w:val="00071446"/>
    <w:rsid w:val="00080078"/>
    <w:rsid w:val="0008350D"/>
    <w:rsid w:val="000855ED"/>
    <w:rsid w:val="0009290A"/>
    <w:rsid w:val="00094F18"/>
    <w:rsid w:val="00095F83"/>
    <w:rsid w:val="000A3149"/>
    <w:rsid w:val="000A56F0"/>
    <w:rsid w:val="000A6E71"/>
    <w:rsid w:val="000B08A3"/>
    <w:rsid w:val="000B29B7"/>
    <w:rsid w:val="000B5AA6"/>
    <w:rsid w:val="000C1E4F"/>
    <w:rsid w:val="000C1EA1"/>
    <w:rsid w:val="000C5B35"/>
    <w:rsid w:val="000D154B"/>
    <w:rsid w:val="000D19C7"/>
    <w:rsid w:val="000D3698"/>
    <w:rsid w:val="000D3918"/>
    <w:rsid w:val="000E6819"/>
    <w:rsid w:val="000F3608"/>
    <w:rsid w:val="000F6A7A"/>
    <w:rsid w:val="000F7D34"/>
    <w:rsid w:val="00103786"/>
    <w:rsid w:val="001155AE"/>
    <w:rsid w:val="001254F4"/>
    <w:rsid w:val="001509B8"/>
    <w:rsid w:val="00150B74"/>
    <w:rsid w:val="001512CD"/>
    <w:rsid w:val="00154AAE"/>
    <w:rsid w:val="00156016"/>
    <w:rsid w:val="0016028C"/>
    <w:rsid w:val="00165AB5"/>
    <w:rsid w:val="00170785"/>
    <w:rsid w:val="00172D5D"/>
    <w:rsid w:val="00174AF9"/>
    <w:rsid w:val="0018197F"/>
    <w:rsid w:val="00183CFD"/>
    <w:rsid w:val="00184DF6"/>
    <w:rsid w:val="001854F6"/>
    <w:rsid w:val="001904D2"/>
    <w:rsid w:val="00192B8F"/>
    <w:rsid w:val="00192CBF"/>
    <w:rsid w:val="00193B7B"/>
    <w:rsid w:val="00195672"/>
    <w:rsid w:val="001A0018"/>
    <w:rsid w:val="001A4CB0"/>
    <w:rsid w:val="001A79AA"/>
    <w:rsid w:val="001B35E9"/>
    <w:rsid w:val="001C0780"/>
    <w:rsid w:val="001C2EEE"/>
    <w:rsid w:val="001C38B7"/>
    <w:rsid w:val="001C4D69"/>
    <w:rsid w:val="001C5D88"/>
    <w:rsid w:val="001D2B33"/>
    <w:rsid w:val="001D39A2"/>
    <w:rsid w:val="001D68D4"/>
    <w:rsid w:val="001E2E50"/>
    <w:rsid w:val="001E3166"/>
    <w:rsid w:val="00204DF1"/>
    <w:rsid w:val="002137DB"/>
    <w:rsid w:val="00213DAC"/>
    <w:rsid w:val="00214987"/>
    <w:rsid w:val="00225C60"/>
    <w:rsid w:val="00235A27"/>
    <w:rsid w:val="002425AC"/>
    <w:rsid w:val="002462DD"/>
    <w:rsid w:val="00246A35"/>
    <w:rsid w:val="002625F5"/>
    <w:rsid w:val="00270862"/>
    <w:rsid w:val="00270FBE"/>
    <w:rsid w:val="00277C2E"/>
    <w:rsid w:val="00281BEC"/>
    <w:rsid w:val="002927D6"/>
    <w:rsid w:val="00292AE7"/>
    <w:rsid w:val="0029642B"/>
    <w:rsid w:val="00297DDE"/>
    <w:rsid w:val="002A2CC3"/>
    <w:rsid w:val="002D0B85"/>
    <w:rsid w:val="002D7042"/>
    <w:rsid w:val="002E057E"/>
    <w:rsid w:val="002E4376"/>
    <w:rsid w:val="002E5FF8"/>
    <w:rsid w:val="002E61C7"/>
    <w:rsid w:val="002E658B"/>
    <w:rsid w:val="002F031E"/>
    <w:rsid w:val="002F4E3C"/>
    <w:rsid w:val="002F6DCA"/>
    <w:rsid w:val="00303DD4"/>
    <w:rsid w:val="00311AE7"/>
    <w:rsid w:val="00324B19"/>
    <w:rsid w:val="00324C8D"/>
    <w:rsid w:val="003270FB"/>
    <w:rsid w:val="00330B17"/>
    <w:rsid w:val="00333FA5"/>
    <w:rsid w:val="003364CA"/>
    <w:rsid w:val="0034083C"/>
    <w:rsid w:val="003414A6"/>
    <w:rsid w:val="00341C49"/>
    <w:rsid w:val="00343DE7"/>
    <w:rsid w:val="0034430E"/>
    <w:rsid w:val="003456D1"/>
    <w:rsid w:val="00360D2C"/>
    <w:rsid w:val="00367F09"/>
    <w:rsid w:val="003747D2"/>
    <w:rsid w:val="003749EB"/>
    <w:rsid w:val="00376032"/>
    <w:rsid w:val="0037713D"/>
    <w:rsid w:val="00390779"/>
    <w:rsid w:val="003915F0"/>
    <w:rsid w:val="003C0599"/>
    <w:rsid w:val="003C460E"/>
    <w:rsid w:val="003D3A5A"/>
    <w:rsid w:val="003D430C"/>
    <w:rsid w:val="003F130E"/>
    <w:rsid w:val="003F6296"/>
    <w:rsid w:val="00401D6D"/>
    <w:rsid w:val="00411788"/>
    <w:rsid w:val="00412E0C"/>
    <w:rsid w:val="00414C8C"/>
    <w:rsid w:val="004154F3"/>
    <w:rsid w:val="00420F83"/>
    <w:rsid w:val="004318BF"/>
    <w:rsid w:val="00436B37"/>
    <w:rsid w:val="00437600"/>
    <w:rsid w:val="00443BE0"/>
    <w:rsid w:val="00444FB8"/>
    <w:rsid w:val="00447D83"/>
    <w:rsid w:val="00450A06"/>
    <w:rsid w:val="004579AF"/>
    <w:rsid w:val="004668A0"/>
    <w:rsid w:val="00467504"/>
    <w:rsid w:val="00467AF7"/>
    <w:rsid w:val="00471FC8"/>
    <w:rsid w:val="00487C78"/>
    <w:rsid w:val="00490387"/>
    <w:rsid w:val="00490BD8"/>
    <w:rsid w:val="00493479"/>
    <w:rsid w:val="0049767E"/>
    <w:rsid w:val="004A0925"/>
    <w:rsid w:val="004B6DFA"/>
    <w:rsid w:val="004C488D"/>
    <w:rsid w:val="004D0E17"/>
    <w:rsid w:val="004D1D93"/>
    <w:rsid w:val="004D7009"/>
    <w:rsid w:val="0050158A"/>
    <w:rsid w:val="00501C39"/>
    <w:rsid w:val="00504F76"/>
    <w:rsid w:val="005078FE"/>
    <w:rsid w:val="005150A1"/>
    <w:rsid w:val="00515115"/>
    <w:rsid w:val="005201F2"/>
    <w:rsid w:val="00524537"/>
    <w:rsid w:val="005248F8"/>
    <w:rsid w:val="00527D03"/>
    <w:rsid w:val="00532186"/>
    <w:rsid w:val="00537E97"/>
    <w:rsid w:val="00540E64"/>
    <w:rsid w:val="00543157"/>
    <w:rsid w:val="0055345D"/>
    <w:rsid w:val="00555523"/>
    <w:rsid w:val="00555A53"/>
    <w:rsid w:val="00556923"/>
    <w:rsid w:val="005606E5"/>
    <w:rsid w:val="00570919"/>
    <w:rsid w:val="00572F68"/>
    <w:rsid w:val="00573791"/>
    <w:rsid w:val="00575AA3"/>
    <w:rsid w:val="00575C06"/>
    <w:rsid w:val="00582AC0"/>
    <w:rsid w:val="005836C2"/>
    <w:rsid w:val="00596A36"/>
    <w:rsid w:val="00597DD7"/>
    <w:rsid w:val="005A58D6"/>
    <w:rsid w:val="005A6BD9"/>
    <w:rsid w:val="005B22EE"/>
    <w:rsid w:val="005C3181"/>
    <w:rsid w:val="005C5463"/>
    <w:rsid w:val="005C5C73"/>
    <w:rsid w:val="005D50C6"/>
    <w:rsid w:val="005D57BD"/>
    <w:rsid w:val="005E31F2"/>
    <w:rsid w:val="005F06F3"/>
    <w:rsid w:val="005F263B"/>
    <w:rsid w:val="006109E6"/>
    <w:rsid w:val="00613B0A"/>
    <w:rsid w:val="006146FF"/>
    <w:rsid w:val="00616862"/>
    <w:rsid w:val="00621041"/>
    <w:rsid w:val="0063584A"/>
    <w:rsid w:val="00645A74"/>
    <w:rsid w:val="0064712C"/>
    <w:rsid w:val="006554F9"/>
    <w:rsid w:val="006556DC"/>
    <w:rsid w:val="00657915"/>
    <w:rsid w:val="00670347"/>
    <w:rsid w:val="00672541"/>
    <w:rsid w:val="006738A6"/>
    <w:rsid w:val="00675122"/>
    <w:rsid w:val="00675C54"/>
    <w:rsid w:val="00692F6D"/>
    <w:rsid w:val="00695243"/>
    <w:rsid w:val="00697275"/>
    <w:rsid w:val="006A362C"/>
    <w:rsid w:val="006A7921"/>
    <w:rsid w:val="006B31EE"/>
    <w:rsid w:val="006C2606"/>
    <w:rsid w:val="006C372B"/>
    <w:rsid w:val="006C7053"/>
    <w:rsid w:val="006D45F4"/>
    <w:rsid w:val="006F189F"/>
    <w:rsid w:val="006F3C90"/>
    <w:rsid w:val="00701AC7"/>
    <w:rsid w:val="0070612F"/>
    <w:rsid w:val="007175D1"/>
    <w:rsid w:val="00724159"/>
    <w:rsid w:val="00727740"/>
    <w:rsid w:val="00737E6B"/>
    <w:rsid w:val="0074429A"/>
    <w:rsid w:val="00746103"/>
    <w:rsid w:val="00750437"/>
    <w:rsid w:val="007626B5"/>
    <w:rsid w:val="007638DC"/>
    <w:rsid w:val="00765197"/>
    <w:rsid w:val="00765271"/>
    <w:rsid w:val="00765CE1"/>
    <w:rsid w:val="00775A63"/>
    <w:rsid w:val="0078092F"/>
    <w:rsid w:val="007847F7"/>
    <w:rsid w:val="007868CD"/>
    <w:rsid w:val="0079521F"/>
    <w:rsid w:val="00797843"/>
    <w:rsid w:val="007A0F65"/>
    <w:rsid w:val="007A65AD"/>
    <w:rsid w:val="007B70E0"/>
    <w:rsid w:val="007B791B"/>
    <w:rsid w:val="007C3EB9"/>
    <w:rsid w:val="007D1DB5"/>
    <w:rsid w:val="007D2EFE"/>
    <w:rsid w:val="007D4689"/>
    <w:rsid w:val="007D4FC1"/>
    <w:rsid w:val="007E597B"/>
    <w:rsid w:val="007F0C3D"/>
    <w:rsid w:val="007F3214"/>
    <w:rsid w:val="007F4342"/>
    <w:rsid w:val="007F7A97"/>
    <w:rsid w:val="008000D8"/>
    <w:rsid w:val="00803C90"/>
    <w:rsid w:val="00804E23"/>
    <w:rsid w:val="00805716"/>
    <w:rsid w:val="00805EF6"/>
    <w:rsid w:val="00814DB0"/>
    <w:rsid w:val="00821765"/>
    <w:rsid w:val="00845B9C"/>
    <w:rsid w:val="00846F24"/>
    <w:rsid w:val="00852C0A"/>
    <w:rsid w:val="00855011"/>
    <w:rsid w:val="00867F74"/>
    <w:rsid w:val="008778DF"/>
    <w:rsid w:val="00880720"/>
    <w:rsid w:val="00883755"/>
    <w:rsid w:val="00884562"/>
    <w:rsid w:val="008923B2"/>
    <w:rsid w:val="00894933"/>
    <w:rsid w:val="0089536A"/>
    <w:rsid w:val="008969CB"/>
    <w:rsid w:val="008A132E"/>
    <w:rsid w:val="008A4DFE"/>
    <w:rsid w:val="008A583C"/>
    <w:rsid w:val="008B08D3"/>
    <w:rsid w:val="008B0D2F"/>
    <w:rsid w:val="008B52CD"/>
    <w:rsid w:val="008C371E"/>
    <w:rsid w:val="008D1FFA"/>
    <w:rsid w:val="008D55C0"/>
    <w:rsid w:val="008E5B8C"/>
    <w:rsid w:val="008E5B98"/>
    <w:rsid w:val="008E754F"/>
    <w:rsid w:val="008F5AB5"/>
    <w:rsid w:val="008F5E8D"/>
    <w:rsid w:val="008F5F53"/>
    <w:rsid w:val="008F61A9"/>
    <w:rsid w:val="00900690"/>
    <w:rsid w:val="00905A93"/>
    <w:rsid w:val="00906C95"/>
    <w:rsid w:val="0091588B"/>
    <w:rsid w:val="00930EA9"/>
    <w:rsid w:val="00932119"/>
    <w:rsid w:val="00945513"/>
    <w:rsid w:val="009504BD"/>
    <w:rsid w:val="00956397"/>
    <w:rsid w:val="00960104"/>
    <w:rsid w:val="00964620"/>
    <w:rsid w:val="00965A20"/>
    <w:rsid w:val="00973AFF"/>
    <w:rsid w:val="00974065"/>
    <w:rsid w:val="00977051"/>
    <w:rsid w:val="00982342"/>
    <w:rsid w:val="009830B1"/>
    <w:rsid w:val="00991A40"/>
    <w:rsid w:val="00995D1C"/>
    <w:rsid w:val="009A2356"/>
    <w:rsid w:val="009A69D5"/>
    <w:rsid w:val="009B0123"/>
    <w:rsid w:val="009B05B5"/>
    <w:rsid w:val="009B552B"/>
    <w:rsid w:val="009B59D2"/>
    <w:rsid w:val="009B6DEC"/>
    <w:rsid w:val="009C4FF5"/>
    <w:rsid w:val="009D5BB6"/>
    <w:rsid w:val="009E252B"/>
    <w:rsid w:val="009E357C"/>
    <w:rsid w:val="00A02050"/>
    <w:rsid w:val="00A02A2B"/>
    <w:rsid w:val="00A0326D"/>
    <w:rsid w:val="00A07DD6"/>
    <w:rsid w:val="00A106CA"/>
    <w:rsid w:val="00A133E8"/>
    <w:rsid w:val="00A13A10"/>
    <w:rsid w:val="00A162B9"/>
    <w:rsid w:val="00A27644"/>
    <w:rsid w:val="00A277CC"/>
    <w:rsid w:val="00A27EA8"/>
    <w:rsid w:val="00A30A4D"/>
    <w:rsid w:val="00A3350E"/>
    <w:rsid w:val="00A42493"/>
    <w:rsid w:val="00A460B9"/>
    <w:rsid w:val="00A5122A"/>
    <w:rsid w:val="00A516F4"/>
    <w:rsid w:val="00A55EB9"/>
    <w:rsid w:val="00A605BD"/>
    <w:rsid w:val="00A610F9"/>
    <w:rsid w:val="00A6608C"/>
    <w:rsid w:val="00A74B6B"/>
    <w:rsid w:val="00A81FED"/>
    <w:rsid w:val="00A8295D"/>
    <w:rsid w:val="00A85BCB"/>
    <w:rsid w:val="00A953BC"/>
    <w:rsid w:val="00A97170"/>
    <w:rsid w:val="00AA03D8"/>
    <w:rsid w:val="00AA1D3C"/>
    <w:rsid w:val="00AA6450"/>
    <w:rsid w:val="00AB0E1E"/>
    <w:rsid w:val="00AB2365"/>
    <w:rsid w:val="00AB3CD1"/>
    <w:rsid w:val="00AC0863"/>
    <w:rsid w:val="00AC20F0"/>
    <w:rsid w:val="00AC4723"/>
    <w:rsid w:val="00AC7C45"/>
    <w:rsid w:val="00AD6B32"/>
    <w:rsid w:val="00AD7E21"/>
    <w:rsid w:val="00AE2661"/>
    <w:rsid w:val="00AE556F"/>
    <w:rsid w:val="00AF3383"/>
    <w:rsid w:val="00AF3E3A"/>
    <w:rsid w:val="00AF7557"/>
    <w:rsid w:val="00B02ACA"/>
    <w:rsid w:val="00B123AC"/>
    <w:rsid w:val="00B15A41"/>
    <w:rsid w:val="00B22207"/>
    <w:rsid w:val="00B2512C"/>
    <w:rsid w:val="00B2678A"/>
    <w:rsid w:val="00B2799D"/>
    <w:rsid w:val="00B364F1"/>
    <w:rsid w:val="00B4641D"/>
    <w:rsid w:val="00B73623"/>
    <w:rsid w:val="00BA155D"/>
    <w:rsid w:val="00BA191F"/>
    <w:rsid w:val="00BB09B1"/>
    <w:rsid w:val="00BB6C07"/>
    <w:rsid w:val="00BC1441"/>
    <w:rsid w:val="00BD2EDD"/>
    <w:rsid w:val="00BD3644"/>
    <w:rsid w:val="00BE228D"/>
    <w:rsid w:val="00BE685E"/>
    <w:rsid w:val="00BE6F56"/>
    <w:rsid w:val="00BF7FEA"/>
    <w:rsid w:val="00C01475"/>
    <w:rsid w:val="00C174D6"/>
    <w:rsid w:val="00C31745"/>
    <w:rsid w:val="00C36E61"/>
    <w:rsid w:val="00C40CBB"/>
    <w:rsid w:val="00C46496"/>
    <w:rsid w:val="00C51F9A"/>
    <w:rsid w:val="00C55E9C"/>
    <w:rsid w:val="00C76B14"/>
    <w:rsid w:val="00C81EFC"/>
    <w:rsid w:val="00C903AC"/>
    <w:rsid w:val="00C917E6"/>
    <w:rsid w:val="00C925D2"/>
    <w:rsid w:val="00C92B42"/>
    <w:rsid w:val="00C944CB"/>
    <w:rsid w:val="00CA4855"/>
    <w:rsid w:val="00CA7215"/>
    <w:rsid w:val="00CB7513"/>
    <w:rsid w:val="00CC04CA"/>
    <w:rsid w:val="00CC28FB"/>
    <w:rsid w:val="00CC610B"/>
    <w:rsid w:val="00CD488E"/>
    <w:rsid w:val="00CE0187"/>
    <w:rsid w:val="00CE1776"/>
    <w:rsid w:val="00CE391D"/>
    <w:rsid w:val="00CF51AD"/>
    <w:rsid w:val="00D05A92"/>
    <w:rsid w:val="00D126C6"/>
    <w:rsid w:val="00D14A1E"/>
    <w:rsid w:val="00D27918"/>
    <w:rsid w:val="00D35064"/>
    <w:rsid w:val="00D37BB7"/>
    <w:rsid w:val="00D406F5"/>
    <w:rsid w:val="00D418DD"/>
    <w:rsid w:val="00D43E03"/>
    <w:rsid w:val="00D54280"/>
    <w:rsid w:val="00D5690F"/>
    <w:rsid w:val="00D569CE"/>
    <w:rsid w:val="00D573AE"/>
    <w:rsid w:val="00D762FD"/>
    <w:rsid w:val="00D81C03"/>
    <w:rsid w:val="00D87ADF"/>
    <w:rsid w:val="00D914C5"/>
    <w:rsid w:val="00DA6F28"/>
    <w:rsid w:val="00DB6801"/>
    <w:rsid w:val="00DC08BA"/>
    <w:rsid w:val="00DC122A"/>
    <w:rsid w:val="00DC642D"/>
    <w:rsid w:val="00DC68AC"/>
    <w:rsid w:val="00DC7756"/>
    <w:rsid w:val="00DE05D3"/>
    <w:rsid w:val="00DE0B2D"/>
    <w:rsid w:val="00DE3205"/>
    <w:rsid w:val="00DE3A97"/>
    <w:rsid w:val="00E00564"/>
    <w:rsid w:val="00E17F97"/>
    <w:rsid w:val="00E206EF"/>
    <w:rsid w:val="00E218ED"/>
    <w:rsid w:val="00E3124A"/>
    <w:rsid w:val="00E31F9B"/>
    <w:rsid w:val="00E358CE"/>
    <w:rsid w:val="00E4341C"/>
    <w:rsid w:val="00E4456F"/>
    <w:rsid w:val="00E504EC"/>
    <w:rsid w:val="00E53625"/>
    <w:rsid w:val="00E55FE7"/>
    <w:rsid w:val="00E706D7"/>
    <w:rsid w:val="00E7381B"/>
    <w:rsid w:val="00E7662D"/>
    <w:rsid w:val="00E7790D"/>
    <w:rsid w:val="00E83BC0"/>
    <w:rsid w:val="00E90EF5"/>
    <w:rsid w:val="00E949DF"/>
    <w:rsid w:val="00E95B02"/>
    <w:rsid w:val="00EA3B6A"/>
    <w:rsid w:val="00EB58D6"/>
    <w:rsid w:val="00EC022A"/>
    <w:rsid w:val="00ED2BB0"/>
    <w:rsid w:val="00ED3ADB"/>
    <w:rsid w:val="00ED5692"/>
    <w:rsid w:val="00EE0DDD"/>
    <w:rsid w:val="00EE0FAC"/>
    <w:rsid w:val="00EE2F7B"/>
    <w:rsid w:val="00EE4A01"/>
    <w:rsid w:val="00EE7E83"/>
    <w:rsid w:val="00EF3AA6"/>
    <w:rsid w:val="00EF3C4E"/>
    <w:rsid w:val="00EF46B7"/>
    <w:rsid w:val="00EF4B98"/>
    <w:rsid w:val="00EF6470"/>
    <w:rsid w:val="00EF655A"/>
    <w:rsid w:val="00F030E4"/>
    <w:rsid w:val="00F132D3"/>
    <w:rsid w:val="00F13503"/>
    <w:rsid w:val="00F416BF"/>
    <w:rsid w:val="00F5641A"/>
    <w:rsid w:val="00F61B10"/>
    <w:rsid w:val="00F733EC"/>
    <w:rsid w:val="00F73DB6"/>
    <w:rsid w:val="00F7696E"/>
    <w:rsid w:val="00F81014"/>
    <w:rsid w:val="00F81D09"/>
    <w:rsid w:val="00F84A22"/>
    <w:rsid w:val="00F90CAB"/>
    <w:rsid w:val="00F9159A"/>
    <w:rsid w:val="00FA3D05"/>
    <w:rsid w:val="00FA6F2F"/>
    <w:rsid w:val="00FB37AA"/>
    <w:rsid w:val="00FC29F0"/>
    <w:rsid w:val="00FC34C2"/>
    <w:rsid w:val="00FD4AB8"/>
    <w:rsid w:val="00FD5153"/>
    <w:rsid w:val="00FE1299"/>
    <w:rsid w:val="00FE5954"/>
    <w:rsid w:val="00FE7BEE"/>
    <w:rsid w:val="00FF5A0D"/>
    <w:rsid w:val="00FF5EA9"/>
    <w:rsid w:val="00FF66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906C5-44A6-4C2F-A8D4-B0BE2431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95243"/>
    <w:pPr>
      <w:keepNext/>
      <w:spacing w:before="240" w:after="0" w:line="240" w:lineRule="auto"/>
      <w:jc w:val="both"/>
      <w:outlineLvl w:val="0"/>
    </w:pPr>
    <w:rPr>
      <w:rFonts w:eastAsiaTheme="majorEastAsia" w:cs="Times New Roman"/>
      <w:bCs/>
      <w:color w:val="000000"/>
      <w:kern w:val="32"/>
    </w:rPr>
  </w:style>
  <w:style w:type="paragraph" w:styleId="Heading2">
    <w:name w:val="heading 2"/>
    <w:basedOn w:val="Normal"/>
    <w:next w:val="Normal"/>
    <w:link w:val="Heading2Char"/>
    <w:autoRedefine/>
    <w:uiPriority w:val="9"/>
    <w:unhideWhenUsed/>
    <w:qFormat/>
    <w:rsid w:val="00BC1441"/>
    <w:pPr>
      <w:keepNext/>
      <w:numPr>
        <w:ilvl w:val="1"/>
        <w:numId w:val="1"/>
      </w:numPr>
      <w:spacing w:line="240" w:lineRule="auto"/>
      <w:outlineLvl w:val="1"/>
    </w:pPr>
    <w:rPr>
      <w:rFonts w:ascii="Times New Roman" w:eastAsiaTheme="majorEastAsia" w:hAnsi="Times New Roman" w:cs="Times New Roman"/>
      <w:b/>
      <w:bCs/>
      <w:iCs/>
      <w:sz w:val="26"/>
      <w:szCs w:val="26"/>
    </w:rPr>
  </w:style>
  <w:style w:type="paragraph" w:styleId="Heading3">
    <w:name w:val="heading 3"/>
    <w:basedOn w:val="Normal"/>
    <w:next w:val="Normal"/>
    <w:link w:val="Heading3Char"/>
    <w:autoRedefine/>
    <w:uiPriority w:val="9"/>
    <w:unhideWhenUsed/>
    <w:qFormat/>
    <w:rsid w:val="00BC1441"/>
    <w:pPr>
      <w:keepNext/>
      <w:numPr>
        <w:ilvl w:val="2"/>
        <w:numId w:val="1"/>
      </w:numPr>
      <w:spacing w:before="240" w:line="240" w:lineRule="auto"/>
      <w:ind w:left="567"/>
      <w:outlineLvl w:val="2"/>
    </w:pPr>
    <w:rPr>
      <w:rFonts w:asciiTheme="majorHAnsi" w:eastAsiaTheme="majorEastAsia" w:hAnsiTheme="majorHAnsi" w:cs="Times New Roman"/>
      <w:b/>
      <w:bCs/>
      <w:sz w:val="24"/>
      <w:szCs w:val="24"/>
    </w:rPr>
  </w:style>
  <w:style w:type="paragraph" w:styleId="Heading4">
    <w:name w:val="heading 4"/>
    <w:basedOn w:val="Normal"/>
    <w:next w:val="Normal"/>
    <w:link w:val="Heading4Char"/>
    <w:uiPriority w:val="9"/>
    <w:semiHidden/>
    <w:unhideWhenUsed/>
    <w:qFormat/>
    <w:rsid w:val="00BD3644"/>
    <w:pPr>
      <w:keepNext/>
      <w:spacing w:before="240" w:after="60"/>
      <w:outlineLvl w:val="3"/>
    </w:pPr>
    <w:rPr>
      <w:rFonts w:ascii="Arial" w:eastAsia="Arial" w:hAnsi="Arial" w:cs="Times New Roman"/>
      <w:b/>
      <w:bCs/>
      <w:sz w:val="28"/>
      <w:szCs w:val="28"/>
    </w:rPr>
  </w:style>
  <w:style w:type="paragraph" w:styleId="Heading5">
    <w:name w:val="heading 5"/>
    <w:basedOn w:val="Normal"/>
    <w:next w:val="Normal"/>
    <w:link w:val="Heading5Char"/>
    <w:uiPriority w:val="9"/>
    <w:semiHidden/>
    <w:unhideWhenUsed/>
    <w:qFormat/>
    <w:rsid w:val="00BD3644"/>
    <w:pPr>
      <w:spacing w:before="240" w:after="60"/>
      <w:outlineLvl w:val="4"/>
    </w:pPr>
    <w:rPr>
      <w:rFonts w:ascii="Arial" w:eastAsia="Arial" w:hAnsi="Arial" w:cs="Times New Roman"/>
      <w:b/>
      <w:bCs/>
      <w:i/>
      <w:iCs/>
      <w:sz w:val="26"/>
      <w:szCs w:val="26"/>
    </w:rPr>
  </w:style>
  <w:style w:type="paragraph" w:styleId="Heading6">
    <w:name w:val="heading 6"/>
    <w:basedOn w:val="Normal"/>
    <w:next w:val="Normal"/>
    <w:link w:val="Heading6Char"/>
    <w:uiPriority w:val="9"/>
    <w:semiHidden/>
    <w:unhideWhenUsed/>
    <w:qFormat/>
    <w:rsid w:val="00BD3644"/>
    <w:pPr>
      <w:spacing w:before="240" w:after="60"/>
      <w:outlineLvl w:val="5"/>
    </w:pPr>
    <w:rPr>
      <w:rFonts w:ascii="Arial" w:eastAsia="Arial" w:hAnsi="Arial" w:cs="Times New Roman"/>
      <w:b/>
      <w:bCs/>
    </w:rPr>
  </w:style>
  <w:style w:type="paragraph" w:styleId="Heading7">
    <w:name w:val="heading 7"/>
    <w:basedOn w:val="Normal"/>
    <w:next w:val="Normal"/>
    <w:link w:val="Heading7Char"/>
    <w:uiPriority w:val="9"/>
    <w:semiHidden/>
    <w:unhideWhenUsed/>
    <w:qFormat/>
    <w:rsid w:val="00BD3644"/>
    <w:pPr>
      <w:spacing w:before="240" w:after="60"/>
      <w:outlineLvl w:val="6"/>
    </w:pPr>
    <w:rPr>
      <w:rFonts w:ascii="Arial" w:eastAsia="Arial" w:hAnsi="Arial" w:cs="Times New Roman"/>
    </w:rPr>
  </w:style>
  <w:style w:type="paragraph" w:styleId="Heading8">
    <w:name w:val="heading 8"/>
    <w:basedOn w:val="Normal"/>
    <w:next w:val="Normal"/>
    <w:link w:val="Heading8Char"/>
    <w:uiPriority w:val="9"/>
    <w:semiHidden/>
    <w:unhideWhenUsed/>
    <w:qFormat/>
    <w:rsid w:val="00BD3644"/>
    <w:pPr>
      <w:spacing w:before="240" w:after="60"/>
      <w:outlineLvl w:val="7"/>
    </w:pPr>
    <w:rPr>
      <w:rFonts w:ascii="Arial" w:eastAsia="Arial" w:hAnsi="Arial" w:cs="Times New Roman"/>
      <w:i/>
      <w:iCs/>
    </w:rPr>
  </w:style>
  <w:style w:type="paragraph" w:styleId="Heading9">
    <w:name w:val="heading 9"/>
    <w:basedOn w:val="Normal"/>
    <w:next w:val="Normal"/>
    <w:link w:val="Heading9Char"/>
    <w:uiPriority w:val="9"/>
    <w:semiHidden/>
    <w:unhideWhenUsed/>
    <w:qFormat/>
    <w:rsid w:val="00BD3644"/>
    <w:pPr>
      <w:spacing w:before="240" w:after="6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243"/>
    <w:rPr>
      <w:rFonts w:eastAsiaTheme="majorEastAsia" w:cs="Times New Roman"/>
      <w:bCs/>
      <w:color w:val="000000"/>
      <w:kern w:val="32"/>
      <w:lang w:val="en-GB"/>
    </w:rPr>
  </w:style>
  <w:style w:type="character" w:customStyle="1" w:styleId="Heading2Char">
    <w:name w:val="Heading 2 Char"/>
    <w:basedOn w:val="DefaultParagraphFont"/>
    <w:link w:val="Heading2"/>
    <w:uiPriority w:val="9"/>
    <w:rsid w:val="00BC1441"/>
    <w:rPr>
      <w:rFonts w:ascii="Times New Roman" w:eastAsiaTheme="majorEastAsia" w:hAnsi="Times New Roman" w:cs="Times New Roman"/>
      <w:b/>
      <w:bCs/>
      <w:iCs/>
      <w:sz w:val="26"/>
      <w:szCs w:val="26"/>
      <w:lang w:val="en-GB"/>
    </w:rPr>
  </w:style>
  <w:style w:type="character" w:customStyle="1" w:styleId="Heading3Char">
    <w:name w:val="Heading 3 Char"/>
    <w:basedOn w:val="DefaultParagraphFont"/>
    <w:link w:val="Heading3"/>
    <w:uiPriority w:val="9"/>
    <w:rsid w:val="00BC1441"/>
    <w:rPr>
      <w:rFonts w:asciiTheme="majorHAnsi" w:eastAsiaTheme="majorEastAsia" w:hAnsiTheme="majorHAnsi" w:cs="Times New Roman"/>
      <w:b/>
      <w:bCs/>
      <w:sz w:val="24"/>
      <w:szCs w:val="24"/>
      <w:lang w:val="en-GB"/>
    </w:rPr>
  </w:style>
  <w:style w:type="character" w:customStyle="1" w:styleId="Heading4Char">
    <w:name w:val="Heading 4 Char"/>
    <w:basedOn w:val="DefaultParagraphFont"/>
    <w:link w:val="Heading4"/>
    <w:uiPriority w:val="9"/>
    <w:semiHidden/>
    <w:rsid w:val="00BD3644"/>
    <w:rPr>
      <w:rFonts w:ascii="Arial" w:eastAsia="Arial" w:hAnsi="Arial" w:cs="Times New Roman"/>
      <w:b/>
      <w:bCs/>
      <w:sz w:val="28"/>
      <w:szCs w:val="28"/>
    </w:rPr>
  </w:style>
  <w:style w:type="character" w:customStyle="1" w:styleId="citation">
    <w:name w:val="citation"/>
    <w:basedOn w:val="DefaultParagraphFont"/>
    <w:rsid w:val="00FD4AB8"/>
  </w:style>
  <w:style w:type="paragraph" w:styleId="Caption">
    <w:name w:val="caption"/>
    <w:basedOn w:val="Normal"/>
    <w:next w:val="Normal"/>
    <w:link w:val="CaptionChar"/>
    <w:uiPriority w:val="35"/>
    <w:unhideWhenUsed/>
    <w:rsid w:val="00414C8C"/>
    <w:pPr>
      <w:spacing w:line="240" w:lineRule="auto"/>
    </w:pPr>
    <w:rPr>
      <w:rFonts w:eastAsia="Times New Roman" w:cs="Times New Roman"/>
      <w:b/>
      <w:bCs/>
      <w:color w:val="4F81BD" w:themeColor="accent1"/>
      <w:sz w:val="18"/>
      <w:szCs w:val="18"/>
    </w:rPr>
  </w:style>
  <w:style w:type="character" w:customStyle="1" w:styleId="CaptionChar">
    <w:name w:val="Caption Char"/>
    <w:basedOn w:val="DefaultParagraphFont"/>
    <w:link w:val="Caption"/>
    <w:uiPriority w:val="35"/>
    <w:rsid w:val="00414C8C"/>
    <w:rPr>
      <w:rFonts w:eastAsia="Times New Roman" w:cs="Times New Roman"/>
      <w:b/>
      <w:bCs/>
      <w:color w:val="4F81BD" w:themeColor="accent1"/>
      <w:sz w:val="18"/>
      <w:szCs w:val="18"/>
      <w:lang w:val="en-GB"/>
    </w:rPr>
  </w:style>
  <w:style w:type="table" w:styleId="TableGrid">
    <w:name w:val="Table Grid"/>
    <w:basedOn w:val="TableNormal"/>
    <w:uiPriority w:val="59"/>
    <w:rsid w:val="007652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65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71"/>
    <w:rPr>
      <w:rFonts w:ascii="Tahoma" w:hAnsi="Tahoma" w:cs="Tahoma"/>
      <w:sz w:val="16"/>
      <w:szCs w:val="16"/>
    </w:rPr>
  </w:style>
  <w:style w:type="paragraph" w:styleId="ListParagraph">
    <w:name w:val="List Paragraph"/>
    <w:basedOn w:val="Normal"/>
    <w:uiPriority w:val="34"/>
    <w:qFormat/>
    <w:rsid w:val="00BC1441"/>
    <w:pPr>
      <w:spacing w:after="0" w:line="240" w:lineRule="auto"/>
      <w:ind w:left="720"/>
      <w:contextualSpacing/>
    </w:pPr>
    <w:rPr>
      <w:rFonts w:cs="Times New Roman"/>
      <w:sz w:val="24"/>
      <w:szCs w:val="24"/>
    </w:rPr>
  </w:style>
  <w:style w:type="paragraph" w:customStyle="1" w:styleId="Default">
    <w:name w:val="Default"/>
    <w:rsid w:val="00BC14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1441"/>
    <w:rPr>
      <w:color w:val="0000FF"/>
      <w:u w:val="single"/>
    </w:rPr>
  </w:style>
  <w:style w:type="paragraph" w:styleId="NormalWeb">
    <w:name w:val="Normal (Web)"/>
    <w:basedOn w:val="Normal"/>
    <w:uiPriority w:val="99"/>
    <w:unhideWhenUsed/>
    <w:rsid w:val="00695243"/>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5243"/>
    <w:rPr>
      <w:color w:val="800080" w:themeColor="followedHyperlink"/>
      <w:u w:val="single"/>
    </w:rPr>
  </w:style>
  <w:style w:type="character" w:customStyle="1" w:styleId="apple-converted-space">
    <w:name w:val="apple-converted-space"/>
    <w:basedOn w:val="DefaultParagraphFont"/>
    <w:rsid w:val="00727740"/>
  </w:style>
  <w:style w:type="character" w:customStyle="1" w:styleId="Heading5Char">
    <w:name w:val="Heading 5 Char"/>
    <w:basedOn w:val="DefaultParagraphFont"/>
    <w:link w:val="Heading5"/>
    <w:uiPriority w:val="9"/>
    <w:semiHidden/>
    <w:rsid w:val="00BD3644"/>
    <w:rPr>
      <w:rFonts w:ascii="Arial" w:eastAsia="Arial" w:hAnsi="Arial" w:cs="Times New Roman"/>
      <w:b/>
      <w:bCs/>
      <w:i/>
      <w:iCs/>
      <w:sz w:val="26"/>
      <w:szCs w:val="26"/>
    </w:rPr>
  </w:style>
  <w:style w:type="character" w:customStyle="1" w:styleId="Heading6Char">
    <w:name w:val="Heading 6 Char"/>
    <w:basedOn w:val="DefaultParagraphFont"/>
    <w:link w:val="Heading6"/>
    <w:uiPriority w:val="9"/>
    <w:semiHidden/>
    <w:rsid w:val="00BD3644"/>
    <w:rPr>
      <w:rFonts w:ascii="Arial" w:eastAsia="Arial" w:hAnsi="Arial" w:cs="Times New Roman"/>
      <w:b/>
      <w:bCs/>
    </w:rPr>
  </w:style>
  <w:style w:type="character" w:customStyle="1" w:styleId="Heading7Char">
    <w:name w:val="Heading 7 Char"/>
    <w:basedOn w:val="DefaultParagraphFont"/>
    <w:link w:val="Heading7"/>
    <w:uiPriority w:val="9"/>
    <w:semiHidden/>
    <w:rsid w:val="00BD3644"/>
    <w:rPr>
      <w:rFonts w:ascii="Arial" w:eastAsia="Arial" w:hAnsi="Arial" w:cs="Times New Roman"/>
    </w:rPr>
  </w:style>
  <w:style w:type="character" w:customStyle="1" w:styleId="Heading8Char">
    <w:name w:val="Heading 8 Char"/>
    <w:basedOn w:val="DefaultParagraphFont"/>
    <w:link w:val="Heading8"/>
    <w:uiPriority w:val="9"/>
    <w:semiHidden/>
    <w:rsid w:val="00BD3644"/>
    <w:rPr>
      <w:rFonts w:ascii="Arial" w:eastAsia="Arial" w:hAnsi="Arial" w:cs="Times New Roman"/>
      <w:i/>
      <w:iCs/>
    </w:rPr>
  </w:style>
  <w:style w:type="character" w:customStyle="1" w:styleId="Heading9Char">
    <w:name w:val="Heading 9 Char"/>
    <w:basedOn w:val="DefaultParagraphFont"/>
    <w:link w:val="Heading9"/>
    <w:uiPriority w:val="9"/>
    <w:semiHidden/>
    <w:rsid w:val="00BD3644"/>
    <w:rPr>
      <w:rFonts w:asciiTheme="majorHAnsi" w:eastAsiaTheme="majorEastAsia" w:hAnsiTheme="majorHAnsi" w:cs="Times New Roman"/>
    </w:rPr>
  </w:style>
  <w:style w:type="paragraph" w:styleId="Title">
    <w:name w:val="Title"/>
    <w:basedOn w:val="Normal"/>
    <w:next w:val="Normal"/>
    <w:link w:val="TitleChar"/>
    <w:uiPriority w:val="10"/>
    <w:qFormat/>
    <w:rsid w:val="00BD3644"/>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BD3644"/>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BD3644"/>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BD3644"/>
    <w:rPr>
      <w:rFonts w:asciiTheme="majorHAnsi" w:eastAsiaTheme="majorEastAsia" w:hAnsiTheme="majorHAnsi" w:cs="Times New Roman"/>
    </w:rPr>
  </w:style>
  <w:style w:type="character" w:styleId="Strong">
    <w:name w:val="Strong"/>
    <w:basedOn w:val="DefaultParagraphFont"/>
    <w:uiPriority w:val="22"/>
    <w:qFormat/>
    <w:rsid w:val="00BD3644"/>
    <w:rPr>
      <w:b/>
      <w:bCs/>
    </w:rPr>
  </w:style>
  <w:style w:type="character" w:styleId="Emphasis">
    <w:name w:val="Emphasis"/>
    <w:basedOn w:val="DefaultParagraphFont"/>
    <w:uiPriority w:val="20"/>
    <w:qFormat/>
    <w:rsid w:val="00BD3644"/>
    <w:rPr>
      <w:rFonts w:asciiTheme="minorHAnsi" w:hAnsiTheme="minorHAnsi"/>
      <w:b/>
      <w:i/>
      <w:iCs/>
    </w:rPr>
  </w:style>
  <w:style w:type="paragraph" w:styleId="NoSpacing">
    <w:name w:val="No Spacing"/>
    <w:basedOn w:val="Normal"/>
    <w:uiPriority w:val="1"/>
    <w:qFormat/>
    <w:rsid w:val="00BD3644"/>
    <w:rPr>
      <w:rFonts w:ascii="Arial" w:eastAsia="Arial" w:hAnsi="Arial" w:cs="Times New Roman"/>
      <w:szCs w:val="32"/>
    </w:rPr>
  </w:style>
  <w:style w:type="paragraph" w:styleId="Quote">
    <w:name w:val="Quote"/>
    <w:basedOn w:val="Normal"/>
    <w:next w:val="Normal"/>
    <w:link w:val="QuoteChar"/>
    <w:uiPriority w:val="29"/>
    <w:qFormat/>
    <w:rsid w:val="00BD3644"/>
    <w:rPr>
      <w:rFonts w:ascii="Arial" w:eastAsia="Arial" w:hAnsi="Arial" w:cs="Times New Roman"/>
      <w:i/>
    </w:rPr>
  </w:style>
  <w:style w:type="character" w:customStyle="1" w:styleId="QuoteChar">
    <w:name w:val="Quote Char"/>
    <w:basedOn w:val="DefaultParagraphFont"/>
    <w:link w:val="Quote"/>
    <w:uiPriority w:val="29"/>
    <w:rsid w:val="00BD3644"/>
    <w:rPr>
      <w:rFonts w:ascii="Arial" w:eastAsia="Arial" w:hAnsi="Arial" w:cs="Times New Roman"/>
      <w:i/>
    </w:rPr>
  </w:style>
  <w:style w:type="paragraph" w:styleId="IntenseQuote">
    <w:name w:val="Intense Quote"/>
    <w:basedOn w:val="Normal"/>
    <w:next w:val="Normal"/>
    <w:link w:val="IntenseQuoteChar"/>
    <w:uiPriority w:val="30"/>
    <w:qFormat/>
    <w:rsid w:val="00BD3644"/>
    <w:pPr>
      <w:ind w:left="720" w:right="720"/>
    </w:pPr>
    <w:rPr>
      <w:rFonts w:ascii="Arial" w:eastAsia="Arial" w:hAnsi="Arial" w:cs="Times New Roman"/>
      <w:b/>
      <w:i/>
    </w:rPr>
  </w:style>
  <w:style w:type="character" w:customStyle="1" w:styleId="IntenseQuoteChar">
    <w:name w:val="Intense Quote Char"/>
    <w:basedOn w:val="DefaultParagraphFont"/>
    <w:link w:val="IntenseQuote"/>
    <w:uiPriority w:val="30"/>
    <w:rsid w:val="00BD3644"/>
    <w:rPr>
      <w:rFonts w:ascii="Arial" w:eastAsia="Arial" w:hAnsi="Arial" w:cs="Times New Roman"/>
      <w:b/>
      <w:i/>
    </w:rPr>
  </w:style>
  <w:style w:type="character" w:styleId="SubtleEmphasis">
    <w:name w:val="Subtle Emphasis"/>
    <w:uiPriority w:val="19"/>
    <w:qFormat/>
    <w:rsid w:val="00BD3644"/>
    <w:rPr>
      <w:i/>
      <w:color w:val="5A5A5A" w:themeColor="text1" w:themeTint="A5"/>
    </w:rPr>
  </w:style>
  <w:style w:type="character" w:styleId="IntenseEmphasis">
    <w:name w:val="Intense Emphasis"/>
    <w:basedOn w:val="DefaultParagraphFont"/>
    <w:uiPriority w:val="21"/>
    <w:qFormat/>
    <w:rsid w:val="00BD3644"/>
    <w:rPr>
      <w:b/>
      <w:i/>
      <w:sz w:val="24"/>
      <w:szCs w:val="24"/>
      <w:u w:val="single"/>
    </w:rPr>
  </w:style>
  <w:style w:type="character" w:styleId="SubtleReference">
    <w:name w:val="Subtle Reference"/>
    <w:basedOn w:val="DefaultParagraphFont"/>
    <w:uiPriority w:val="31"/>
    <w:qFormat/>
    <w:rsid w:val="00BD3644"/>
    <w:rPr>
      <w:sz w:val="24"/>
      <w:szCs w:val="24"/>
      <w:u w:val="single"/>
    </w:rPr>
  </w:style>
  <w:style w:type="character" w:styleId="IntenseReference">
    <w:name w:val="Intense Reference"/>
    <w:basedOn w:val="DefaultParagraphFont"/>
    <w:uiPriority w:val="32"/>
    <w:qFormat/>
    <w:rsid w:val="00BD3644"/>
    <w:rPr>
      <w:b/>
      <w:sz w:val="24"/>
      <w:u w:val="single"/>
    </w:rPr>
  </w:style>
  <w:style w:type="character" w:styleId="BookTitle">
    <w:name w:val="Book Title"/>
    <w:basedOn w:val="DefaultParagraphFont"/>
    <w:uiPriority w:val="33"/>
    <w:qFormat/>
    <w:rsid w:val="00BD364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644"/>
    <w:pPr>
      <w:spacing w:after="60" w:line="276" w:lineRule="auto"/>
      <w:jc w:val="left"/>
      <w:outlineLvl w:val="9"/>
    </w:pPr>
    <w:rPr>
      <w:rFonts w:asciiTheme="majorHAnsi" w:hAnsiTheme="majorHAnsi"/>
      <w:b/>
      <w:color w:val="auto"/>
      <w:sz w:val="32"/>
      <w:szCs w:val="32"/>
      <w:lang w:val="en-US"/>
    </w:rPr>
  </w:style>
  <w:style w:type="character" w:customStyle="1" w:styleId="tgc">
    <w:name w:val="_tgc"/>
    <w:rsid w:val="00BD3644"/>
  </w:style>
  <w:style w:type="paragraph" w:styleId="Header">
    <w:name w:val="header"/>
    <w:basedOn w:val="Normal"/>
    <w:link w:val="HeaderChar"/>
    <w:uiPriority w:val="99"/>
    <w:unhideWhenUsed/>
    <w:rsid w:val="00BD3644"/>
    <w:pPr>
      <w:tabs>
        <w:tab w:val="center" w:pos="4513"/>
        <w:tab w:val="right" w:pos="9026"/>
      </w:tabs>
      <w:spacing w:after="0" w:line="240" w:lineRule="auto"/>
    </w:pPr>
    <w:rPr>
      <w:rFonts w:ascii="Arial" w:eastAsia="Arial" w:hAnsi="Arial" w:cs="Times New Roman"/>
    </w:rPr>
  </w:style>
  <w:style w:type="character" w:customStyle="1" w:styleId="HeaderChar">
    <w:name w:val="Header Char"/>
    <w:basedOn w:val="DefaultParagraphFont"/>
    <w:link w:val="Header"/>
    <w:uiPriority w:val="99"/>
    <w:rsid w:val="00BD3644"/>
    <w:rPr>
      <w:rFonts w:ascii="Arial" w:eastAsia="Arial" w:hAnsi="Arial" w:cs="Times New Roman"/>
    </w:rPr>
  </w:style>
  <w:style w:type="paragraph" w:styleId="Footer">
    <w:name w:val="footer"/>
    <w:basedOn w:val="Normal"/>
    <w:link w:val="FooterChar"/>
    <w:uiPriority w:val="99"/>
    <w:unhideWhenUsed/>
    <w:rsid w:val="00BD3644"/>
    <w:pPr>
      <w:tabs>
        <w:tab w:val="center" w:pos="4513"/>
        <w:tab w:val="right" w:pos="9026"/>
      </w:tabs>
      <w:spacing w:after="0" w:line="240" w:lineRule="auto"/>
    </w:pPr>
    <w:rPr>
      <w:rFonts w:ascii="Arial" w:eastAsia="Arial" w:hAnsi="Arial" w:cs="Times New Roman"/>
    </w:rPr>
  </w:style>
  <w:style w:type="character" w:customStyle="1" w:styleId="FooterChar">
    <w:name w:val="Footer Char"/>
    <w:basedOn w:val="DefaultParagraphFont"/>
    <w:link w:val="Footer"/>
    <w:uiPriority w:val="99"/>
    <w:rsid w:val="00BD3644"/>
    <w:rPr>
      <w:rFonts w:ascii="Arial" w:eastAsia="Arial" w:hAnsi="Arial" w:cs="Times New Roman"/>
    </w:rPr>
  </w:style>
  <w:style w:type="paragraph" w:styleId="CommentText">
    <w:name w:val="annotation text"/>
    <w:basedOn w:val="Normal"/>
    <w:link w:val="CommentTextChar"/>
    <w:uiPriority w:val="99"/>
    <w:unhideWhenUsed/>
    <w:rsid w:val="00BD3644"/>
    <w:pPr>
      <w:spacing w:line="240" w:lineRule="auto"/>
    </w:pPr>
    <w:rPr>
      <w:rFonts w:ascii="Arial" w:eastAsia="Arial" w:hAnsi="Arial" w:cs="Times New Roman"/>
      <w:sz w:val="20"/>
      <w:szCs w:val="20"/>
    </w:rPr>
  </w:style>
  <w:style w:type="character" w:customStyle="1" w:styleId="CommentTextChar">
    <w:name w:val="Comment Text Char"/>
    <w:basedOn w:val="DefaultParagraphFont"/>
    <w:link w:val="CommentText"/>
    <w:uiPriority w:val="99"/>
    <w:rsid w:val="00BD3644"/>
    <w:rPr>
      <w:rFonts w:ascii="Arial" w:eastAsia="Arial" w:hAnsi="Arial" w:cs="Times New Roman"/>
      <w:sz w:val="20"/>
      <w:szCs w:val="20"/>
    </w:rPr>
  </w:style>
  <w:style w:type="character" w:customStyle="1" w:styleId="mw-headline">
    <w:name w:val="mw-headline"/>
    <w:basedOn w:val="DefaultParagraphFont"/>
    <w:rsid w:val="00BD3644"/>
  </w:style>
  <w:style w:type="character" w:customStyle="1" w:styleId="st1">
    <w:name w:val="st1"/>
    <w:basedOn w:val="DefaultParagraphFont"/>
    <w:rsid w:val="00BD3644"/>
  </w:style>
  <w:style w:type="character" w:styleId="CommentReference">
    <w:name w:val="annotation reference"/>
    <w:basedOn w:val="DefaultParagraphFont"/>
    <w:uiPriority w:val="99"/>
    <w:semiHidden/>
    <w:unhideWhenUsed/>
    <w:rsid w:val="00B364F1"/>
    <w:rPr>
      <w:sz w:val="16"/>
      <w:szCs w:val="16"/>
    </w:rPr>
  </w:style>
  <w:style w:type="paragraph" w:styleId="BodyTextIndent">
    <w:name w:val="Body Text Indent"/>
    <w:basedOn w:val="Normal"/>
    <w:link w:val="BodyTextIndentChar"/>
    <w:rsid w:val="00A07DD6"/>
    <w:pPr>
      <w:spacing w:after="0" w:line="240" w:lineRule="auto"/>
      <w:ind w:left="360"/>
    </w:pPr>
    <w:rPr>
      <w:rFonts w:ascii="TrueFrutiger" w:eastAsia="Times New Roman" w:hAnsi="TrueFrutiger" w:cs="Times New Roman"/>
      <w:bCs/>
    </w:rPr>
  </w:style>
  <w:style w:type="character" w:customStyle="1" w:styleId="BodyTextIndentChar">
    <w:name w:val="Body Text Indent Char"/>
    <w:basedOn w:val="DefaultParagraphFont"/>
    <w:link w:val="BodyTextIndent"/>
    <w:rsid w:val="00A07DD6"/>
    <w:rPr>
      <w:rFonts w:ascii="TrueFrutiger" w:eastAsia="Times New Roman" w:hAnsi="TrueFrutiger" w:cs="Times New Roman"/>
      <w:bCs/>
      <w:lang w:val="en-GB"/>
    </w:rPr>
  </w:style>
  <w:style w:type="character" w:styleId="LineNumber">
    <w:name w:val="line number"/>
    <w:basedOn w:val="DefaultParagraphFont"/>
    <w:uiPriority w:val="99"/>
    <w:semiHidden/>
    <w:unhideWhenUsed/>
    <w:rsid w:val="00BA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5958">
      <w:bodyDiv w:val="1"/>
      <w:marLeft w:val="0"/>
      <w:marRight w:val="0"/>
      <w:marTop w:val="0"/>
      <w:marBottom w:val="0"/>
      <w:divBdr>
        <w:top w:val="none" w:sz="0" w:space="0" w:color="auto"/>
        <w:left w:val="none" w:sz="0" w:space="0" w:color="auto"/>
        <w:bottom w:val="none" w:sz="0" w:space="0" w:color="auto"/>
        <w:right w:val="none" w:sz="0" w:space="0" w:color="auto"/>
      </w:divBdr>
    </w:div>
    <w:div w:id="783887828">
      <w:bodyDiv w:val="1"/>
      <w:marLeft w:val="0"/>
      <w:marRight w:val="0"/>
      <w:marTop w:val="0"/>
      <w:marBottom w:val="0"/>
      <w:divBdr>
        <w:top w:val="none" w:sz="0" w:space="0" w:color="auto"/>
        <w:left w:val="none" w:sz="0" w:space="0" w:color="auto"/>
        <w:bottom w:val="none" w:sz="0" w:space="0" w:color="auto"/>
        <w:right w:val="none" w:sz="0" w:space="0" w:color="auto"/>
      </w:divBdr>
    </w:div>
    <w:div w:id="864908473">
      <w:bodyDiv w:val="1"/>
      <w:marLeft w:val="0"/>
      <w:marRight w:val="0"/>
      <w:marTop w:val="0"/>
      <w:marBottom w:val="0"/>
      <w:divBdr>
        <w:top w:val="none" w:sz="0" w:space="0" w:color="auto"/>
        <w:left w:val="none" w:sz="0" w:space="0" w:color="auto"/>
        <w:bottom w:val="none" w:sz="0" w:space="0" w:color="auto"/>
        <w:right w:val="none" w:sz="0" w:space="0" w:color="auto"/>
      </w:divBdr>
    </w:div>
    <w:div w:id="1012145343">
      <w:bodyDiv w:val="1"/>
      <w:marLeft w:val="0"/>
      <w:marRight w:val="0"/>
      <w:marTop w:val="0"/>
      <w:marBottom w:val="0"/>
      <w:divBdr>
        <w:top w:val="none" w:sz="0" w:space="0" w:color="auto"/>
        <w:left w:val="none" w:sz="0" w:space="0" w:color="auto"/>
        <w:bottom w:val="none" w:sz="0" w:space="0" w:color="auto"/>
        <w:right w:val="none" w:sz="0" w:space="0" w:color="auto"/>
      </w:divBdr>
    </w:div>
    <w:div w:id="1089807976">
      <w:bodyDiv w:val="1"/>
      <w:marLeft w:val="0"/>
      <w:marRight w:val="0"/>
      <w:marTop w:val="0"/>
      <w:marBottom w:val="0"/>
      <w:divBdr>
        <w:top w:val="none" w:sz="0" w:space="0" w:color="auto"/>
        <w:left w:val="none" w:sz="0" w:space="0" w:color="auto"/>
        <w:bottom w:val="none" w:sz="0" w:space="0" w:color="auto"/>
        <w:right w:val="none" w:sz="0" w:space="0" w:color="auto"/>
      </w:divBdr>
    </w:div>
    <w:div w:id="1511019714">
      <w:bodyDiv w:val="1"/>
      <w:marLeft w:val="0"/>
      <w:marRight w:val="0"/>
      <w:marTop w:val="0"/>
      <w:marBottom w:val="0"/>
      <w:divBdr>
        <w:top w:val="none" w:sz="0" w:space="0" w:color="auto"/>
        <w:left w:val="none" w:sz="0" w:space="0" w:color="auto"/>
        <w:bottom w:val="none" w:sz="0" w:space="0" w:color="auto"/>
        <w:right w:val="none" w:sz="0" w:space="0" w:color="auto"/>
      </w:divBdr>
    </w:div>
    <w:div w:id="1931812176">
      <w:bodyDiv w:val="1"/>
      <w:marLeft w:val="0"/>
      <w:marRight w:val="0"/>
      <w:marTop w:val="0"/>
      <w:marBottom w:val="0"/>
      <w:divBdr>
        <w:top w:val="none" w:sz="0" w:space="0" w:color="auto"/>
        <w:left w:val="none" w:sz="0" w:space="0" w:color="auto"/>
        <w:bottom w:val="none" w:sz="0" w:space="0" w:color="auto"/>
        <w:right w:val="none" w:sz="0" w:space="0" w:color="auto"/>
      </w:divBdr>
    </w:div>
    <w:div w:id="20217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wuol@gmail.com" TargetMode="External"/><Relationship Id="rId13" Type="http://schemas.openxmlformats.org/officeDocument/2006/relationships/hyperlink" Target="mailto:susanmaeya@yahoo.com" TargetMode="External"/><Relationship Id="rId18" Type="http://schemas.openxmlformats.org/officeDocument/2006/relationships/hyperlink" Target="http://www.who.int/gender-equity-rights/knowledge/world-health-statistics-2017/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ho.int/malaria/areas/preventive_therapies/pregnancy/en/" TargetMode="External"/><Relationship Id="rId7" Type="http://schemas.openxmlformats.org/officeDocument/2006/relationships/endnotes" Target="endnotes.xml"/><Relationship Id="rId12" Type="http://schemas.openxmlformats.org/officeDocument/2006/relationships/hyperlink" Target="mailto:mnkwati@yahoo.com" TargetMode="External"/><Relationship Id="rId17" Type="http://schemas.openxmlformats.org/officeDocument/2006/relationships/hyperlink" Target="mailto:etiendemderick@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bale_armstrong@yahoo.com" TargetMode="External"/><Relationship Id="rId20" Type="http://schemas.openxmlformats.org/officeDocument/2006/relationships/hyperlink" Target="http://www.helsinki.fi/~komulain/Tilastokirjat/IBM-SPSS-Spec-Regress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asson@ulster.ac.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ulinebessem@gmail.com" TargetMode="External"/><Relationship Id="rId23" Type="http://schemas.openxmlformats.org/officeDocument/2006/relationships/hyperlink" Target="http://www.measuredhs.com/pubs/pdf/PR13.%20PR13.Pdf" TargetMode="External"/><Relationship Id="rId10" Type="http://schemas.openxmlformats.org/officeDocument/2006/relationships/hyperlink" Target="mailto:ma.loane@ulster.ac.uk" TargetMode="External"/><Relationship Id="rId19" Type="http://schemas.openxmlformats.org/officeDocument/2006/relationships/hyperlink" Target="http://www.who.int/mental_health/evidence/atlas/profiles/cmr_mh_profile.pdf" TargetMode="External"/><Relationship Id="rId4" Type="http://schemas.openxmlformats.org/officeDocument/2006/relationships/settings" Target="settings.xml"/><Relationship Id="rId9" Type="http://schemas.openxmlformats.org/officeDocument/2006/relationships/hyperlink" Target="mailto:h.dolk@ulster.ac.uk" TargetMode="External"/><Relationship Id="rId14" Type="http://schemas.openxmlformats.org/officeDocument/2006/relationships/hyperlink" Target="mailto:lerryndumbe@gmail.com" TargetMode="External"/><Relationship Id="rId22" Type="http://schemas.openxmlformats.org/officeDocument/2006/relationships/hyperlink" Target="http://www.who.int/malaria/mpac/sep2012/iptp_sp_erg_meeting_report_july2012.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C2C5-FF7E-4EA6-8950-6F0747B3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7972</Words>
  <Characters>45446</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53312</CharactersWithSpaces>
  <SharedDoc>false</SharedDoc>
  <HLinks>
    <vt:vector size="24" baseType="variant">
      <vt:variant>
        <vt:i4>4521995</vt:i4>
      </vt:variant>
      <vt:variant>
        <vt:i4>9</vt:i4>
      </vt:variant>
      <vt:variant>
        <vt:i4>0</vt:i4>
      </vt:variant>
      <vt:variant>
        <vt:i4>5</vt:i4>
      </vt:variant>
      <vt:variant>
        <vt:lpwstr>http://www.measuredhs.com/pubs/pdf/PR13. PR13.Pdf</vt:lpwstr>
      </vt:variant>
      <vt:variant>
        <vt:lpwstr/>
      </vt:variant>
      <vt:variant>
        <vt:i4>4521995</vt:i4>
      </vt:variant>
      <vt:variant>
        <vt:i4>6</vt:i4>
      </vt:variant>
      <vt:variant>
        <vt:i4>0</vt:i4>
      </vt:variant>
      <vt:variant>
        <vt:i4>5</vt:i4>
      </vt:variant>
      <vt:variant>
        <vt:lpwstr>http://www.measuredhs.com/pubs/pdf/PR13. PR13.Pdf</vt:lpwstr>
      </vt:variant>
      <vt:variant>
        <vt:lpwstr/>
      </vt:variant>
      <vt:variant>
        <vt:i4>7798810</vt:i4>
      </vt:variant>
      <vt:variant>
        <vt:i4>3</vt:i4>
      </vt:variant>
      <vt:variant>
        <vt:i4>0</vt:i4>
      </vt:variant>
      <vt:variant>
        <vt:i4>5</vt:i4>
      </vt:variant>
      <vt:variant>
        <vt:lpwstr>http://www.who.int/mental_health/evidence/atlas/profiles/cmr_mh_profile.pdf</vt:lpwstr>
      </vt:variant>
      <vt:variant>
        <vt:lpwstr/>
      </vt:variant>
      <vt:variant>
        <vt:i4>6750273</vt:i4>
      </vt:variant>
      <vt:variant>
        <vt:i4>0</vt:i4>
      </vt:variant>
      <vt:variant>
        <vt:i4>0</vt:i4>
      </vt:variant>
      <vt:variant>
        <vt:i4>5</vt:i4>
      </vt:variant>
      <vt:variant>
        <vt:lpwstr>http://apps.who.int/iris/bitstream/10665/112738/1/9789240692671_eng.pdf?ua=1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Aiken, Wendy</cp:lastModifiedBy>
  <cp:revision>2</cp:revision>
  <dcterms:created xsi:type="dcterms:W3CDTF">2019-01-14T15:38:00Z</dcterms:created>
  <dcterms:modified xsi:type="dcterms:W3CDTF">2019-01-14T15:38:00Z</dcterms:modified>
</cp:coreProperties>
</file>