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3DB6F" w14:textId="77777777" w:rsidR="00881E24" w:rsidRDefault="0071636F" w:rsidP="00A64DFE">
      <w:pPr>
        <w:tabs>
          <w:tab w:val="left" w:pos="426"/>
        </w:tabs>
        <w:rPr>
          <w:rFonts w:ascii="Priestly" w:hAnsi="Priestly"/>
          <w:b/>
          <w:bCs/>
          <w:color w:val="555555"/>
          <w:sz w:val="22"/>
          <w:szCs w:val="22"/>
          <w:lang w:val="en-US"/>
        </w:rPr>
      </w:pPr>
      <w:r>
        <w:rPr>
          <w:lang w:val="en-US"/>
        </w:rPr>
        <w:t xml:space="preserve"> </w:t>
      </w:r>
      <w:r w:rsidR="00881E24">
        <w:rPr>
          <w:rFonts w:ascii="Priestly" w:hAnsi="Priestly"/>
          <w:b/>
          <w:bCs/>
          <w:color w:val="555555"/>
          <w:sz w:val="22"/>
          <w:szCs w:val="22"/>
          <w:lang w:val="en-US"/>
        </w:rPr>
        <w:t>Michele Gazzola,</w:t>
      </w:r>
      <w:r w:rsidR="00881E24" w:rsidRPr="00881E24">
        <w:rPr>
          <w:rFonts w:ascii="Priestly" w:hAnsi="Priestly"/>
          <w:b/>
          <w:bCs/>
          <w:color w:val="555555"/>
          <w:sz w:val="22"/>
          <w:szCs w:val="22"/>
          <w:lang w:val="en-CA"/>
        </w:rPr>
        <w:t xml:space="preserve"> </w:t>
      </w:r>
      <w:r w:rsidR="00881E24">
        <w:rPr>
          <w:rFonts w:ascii="Priestly" w:hAnsi="Priestly"/>
          <w:b/>
          <w:bCs/>
          <w:color w:val="555555"/>
          <w:sz w:val="22"/>
          <w:szCs w:val="22"/>
          <w:lang w:val="en-CA"/>
        </w:rPr>
        <w:t>François Grin,</w:t>
      </w:r>
      <w:r w:rsidR="00881E24" w:rsidRPr="00881E24">
        <w:rPr>
          <w:rFonts w:ascii="Priestly" w:hAnsi="Priestly"/>
          <w:b/>
          <w:bCs/>
          <w:color w:val="555555"/>
          <w:sz w:val="22"/>
          <w:szCs w:val="22"/>
          <w:lang w:val="en-US"/>
        </w:rPr>
        <w:t xml:space="preserve"> </w:t>
      </w:r>
      <w:r w:rsidR="00881E24">
        <w:rPr>
          <w:rFonts w:ascii="Priestly" w:hAnsi="Priestly"/>
          <w:b/>
          <w:bCs/>
          <w:color w:val="555555"/>
          <w:sz w:val="22"/>
          <w:szCs w:val="22"/>
          <w:lang w:val="en-US"/>
        </w:rPr>
        <w:t>Johan Häggman, Tom Moring</w:t>
      </w:r>
    </w:p>
    <w:p w14:paraId="08A61488" w14:textId="77777777" w:rsidR="00751EB3" w:rsidRPr="00A64DFE" w:rsidRDefault="00751EB3" w:rsidP="00A64DFE">
      <w:pPr>
        <w:tabs>
          <w:tab w:val="left" w:pos="426"/>
        </w:tabs>
        <w:rPr>
          <w:rFonts w:ascii="Priestly" w:hAnsi="Priestly"/>
          <w:lang w:val="en-US"/>
        </w:rPr>
      </w:pPr>
    </w:p>
    <w:p w14:paraId="666E6BC3" w14:textId="77777777" w:rsidR="00A64DFE" w:rsidRPr="00A64DFE" w:rsidRDefault="001D7DD9" w:rsidP="00A64DFE">
      <w:pPr>
        <w:tabs>
          <w:tab w:val="left" w:pos="426"/>
        </w:tabs>
        <w:rPr>
          <w:rFonts w:ascii="Priestly" w:hAnsi="Priestly"/>
          <w:lang w:val="en-US"/>
        </w:rPr>
      </w:pPr>
      <w:r w:rsidRPr="00751EB3">
        <w:rPr>
          <w:bCs/>
          <w:color w:val="555555"/>
          <w:sz w:val="28"/>
          <w:szCs w:val="28"/>
          <w:lang w:val="en-GB"/>
        </w:rPr>
        <w:t xml:space="preserve">The EU's </w:t>
      </w:r>
      <w:r w:rsidR="00EF37B3">
        <w:rPr>
          <w:bCs/>
          <w:color w:val="555555"/>
          <w:sz w:val="28"/>
          <w:szCs w:val="28"/>
          <w:lang w:val="en-GB"/>
        </w:rPr>
        <w:t>F</w:t>
      </w:r>
      <w:r w:rsidRPr="00751EB3">
        <w:rPr>
          <w:bCs/>
          <w:color w:val="555555"/>
          <w:sz w:val="28"/>
          <w:szCs w:val="28"/>
          <w:lang w:val="en-GB"/>
        </w:rPr>
        <w:t xml:space="preserve">inancial </w:t>
      </w:r>
      <w:r w:rsidR="00EF37B3">
        <w:rPr>
          <w:bCs/>
          <w:color w:val="555555"/>
          <w:sz w:val="28"/>
          <w:szCs w:val="28"/>
          <w:lang w:val="en-GB"/>
        </w:rPr>
        <w:t>S</w:t>
      </w:r>
      <w:r w:rsidRPr="00751EB3">
        <w:rPr>
          <w:bCs/>
          <w:color w:val="555555"/>
          <w:sz w:val="28"/>
          <w:szCs w:val="28"/>
          <w:lang w:val="en-GB"/>
        </w:rPr>
        <w:t xml:space="preserve">upport for </w:t>
      </w:r>
      <w:r w:rsidR="00EF37B3">
        <w:rPr>
          <w:bCs/>
          <w:color w:val="555555"/>
          <w:sz w:val="28"/>
          <w:szCs w:val="28"/>
          <w:lang w:val="en-GB"/>
        </w:rPr>
        <w:t>R</w:t>
      </w:r>
      <w:r w:rsidRPr="00751EB3">
        <w:rPr>
          <w:bCs/>
          <w:color w:val="555555"/>
          <w:sz w:val="28"/>
          <w:szCs w:val="28"/>
          <w:lang w:val="en-GB"/>
        </w:rPr>
        <w:t xml:space="preserve">egional or </w:t>
      </w:r>
      <w:r w:rsidR="00EF37B3">
        <w:rPr>
          <w:bCs/>
          <w:color w:val="555555"/>
          <w:sz w:val="28"/>
          <w:szCs w:val="28"/>
          <w:lang w:val="en-GB"/>
        </w:rPr>
        <w:t>M</w:t>
      </w:r>
      <w:r w:rsidRPr="00751EB3">
        <w:rPr>
          <w:bCs/>
          <w:color w:val="555555"/>
          <w:sz w:val="28"/>
          <w:szCs w:val="28"/>
          <w:lang w:val="en-GB"/>
        </w:rPr>
        <w:t xml:space="preserve">inority </w:t>
      </w:r>
      <w:r w:rsidR="00EF37B3">
        <w:rPr>
          <w:bCs/>
          <w:color w:val="555555"/>
          <w:sz w:val="28"/>
          <w:szCs w:val="28"/>
          <w:lang w:val="en-GB"/>
        </w:rPr>
        <w:t>L</w:t>
      </w:r>
      <w:r w:rsidRPr="00751EB3">
        <w:rPr>
          <w:bCs/>
          <w:color w:val="555555"/>
          <w:sz w:val="28"/>
          <w:szCs w:val="28"/>
          <w:lang w:val="en-GB"/>
        </w:rPr>
        <w:t xml:space="preserve">anguages: A </w:t>
      </w:r>
      <w:r w:rsidR="00EF37B3">
        <w:rPr>
          <w:bCs/>
          <w:color w:val="555555"/>
          <w:sz w:val="28"/>
          <w:szCs w:val="28"/>
          <w:lang w:val="en-GB"/>
        </w:rPr>
        <w:t>H</w:t>
      </w:r>
      <w:r w:rsidRPr="00751EB3">
        <w:rPr>
          <w:bCs/>
          <w:color w:val="555555"/>
          <w:sz w:val="28"/>
          <w:szCs w:val="28"/>
          <w:lang w:val="en-GB"/>
        </w:rPr>
        <w:t xml:space="preserve">istorical </w:t>
      </w:r>
      <w:r w:rsidR="00EF37B3">
        <w:rPr>
          <w:bCs/>
          <w:color w:val="555555"/>
          <w:sz w:val="28"/>
          <w:szCs w:val="28"/>
          <w:lang w:val="en-GB"/>
        </w:rPr>
        <w:t>A</w:t>
      </w:r>
      <w:r w:rsidRPr="00751EB3">
        <w:rPr>
          <w:bCs/>
          <w:color w:val="555555"/>
          <w:sz w:val="28"/>
          <w:szCs w:val="28"/>
          <w:lang w:val="en-GB"/>
        </w:rPr>
        <w:t>ssessment</w:t>
      </w:r>
    </w:p>
    <w:p w14:paraId="3529072F" w14:textId="77777777" w:rsidR="00A64DFE" w:rsidRPr="00A64DFE" w:rsidRDefault="00A64DFE" w:rsidP="00A64DFE">
      <w:pPr>
        <w:tabs>
          <w:tab w:val="left" w:pos="426"/>
        </w:tabs>
        <w:rPr>
          <w:rFonts w:ascii="Priestly" w:hAnsi="Priestly"/>
          <w:lang w:val="en-US"/>
        </w:rPr>
      </w:pPr>
    </w:p>
    <w:p w14:paraId="02056CC5" w14:textId="77777777" w:rsidR="00A64DFE" w:rsidRPr="00A64DFE" w:rsidRDefault="00A64DFE" w:rsidP="007523F2">
      <w:pPr>
        <w:jc w:val="both"/>
        <w:rPr>
          <w:rFonts w:ascii="Priestly" w:hAnsi="Priestly"/>
          <w:lang w:val="en-US"/>
        </w:rPr>
      </w:pPr>
      <w:r>
        <w:rPr>
          <w:rFonts w:eastAsia="Batang"/>
          <w:lang w:val="en-GB"/>
        </w:rPr>
        <w:t>T</w:t>
      </w:r>
      <w:r w:rsidRPr="00B95EA8">
        <w:rPr>
          <w:rFonts w:eastAsia="Batang"/>
          <w:lang w:val="en-GB"/>
        </w:rPr>
        <w:t>he EU professes to have a positive policy towards RMLs, as enshrined in Article 22 of the European</w:t>
      </w:r>
      <w:r>
        <w:rPr>
          <w:rFonts w:eastAsia="Batang"/>
          <w:lang w:val="en-GB"/>
        </w:rPr>
        <w:t xml:space="preserve"> Charter of Fundamental Rights. S</w:t>
      </w:r>
      <w:r w:rsidRPr="00B95EA8">
        <w:rPr>
          <w:rFonts w:eastAsia="Batang"/>
          <w:lang w:val="en-GB"/>
        </w:rPr>
        <w:t>ince the beginning of the 1980s the then European Economic Community has shown some awareness of the issue and has tried to support RMLs in a variety of ways. This support, nevertheless, has decreased over time, in particular since 2000</w:t>
      </w:r>
      <w:r>
        <w:rPr>
          <w:rFonts w:eastAsia="Batang"/>
          <w:lang w:val="en-GB"/>
        </w:rPr>
        <w:t>.</w:t>
      </w:r>
      <w:r w:rsidRPr="00B95EA8">
        <w:rPr>
          <w:rFonts w:eastAsia="Batang"/>
          <w:lang w:val="en-GB"/>
        </w:rPr>
        <w:t xml:space="preserve"> The goal of this article is to provide a</w:t>
      </w:r>
      <w:r>
        <w:rPr>
          <w:rFonts w:eastAsia="Batang"/>
          <w:lang w:val="en-GB"/>
        </w:rPr>
        <w:t xml:space="preserve"> detailed financial </w:t>
      </w:r>
      <w:r w:rsidRPr="00B95EA8">
        <w:rPr>
          <w:rFonts w:eastAsia="Batang"/>
          <w:lang w:val="en-GB"/>
        </w:rPr>
        <w:t>assessment</w:t>
      </w:r>
      <w:r>
        <w:rPr>
          <w:rFonts w:eastAsia="Batang"/>
          <w:lang w:val="en-GB"/>
        </w:rPr>
        <w:t xml:space="preserve"> of the EU support to RMLs from 1994 to 2006 and to present the main trend in RMLs support after 2006</w:t>
      </w:r>
      <w:r w:rsidRPr="00B95EA8">
        <w:rPr>
          <w:rFonts w:eastAsia="Batang"/>
          <w:lang w:val="en-GB"/>
        </w:rPr>
        <w:t>. The results</w:t>
      </w:r>
      <w:r w:rsidR="0020223A">
        <w:rPr>
          <w:rFonts w:eastAsia="Batang"/>
          <w:lang w:val="en-GB"/>
        </w:rPr>
        <w:t xml:space="preserve"> of this article</w:t>
      </w:r>
      <w:r w:rsidRPr="00B95EA8">
        <w:rPr>
          <w:rFonts w:eastAsia="Batang"/>
          <w:lang w:val="en-GB"/>
        </w:rPr>
        <w:t>, based on official data, show that the amounts concerned, even during the relatively more favourable 1990s, have remained small. We also conclude that RML-specific programmes and actions (as opposed to mainstreaming support) have been much more successful at channelling resources towards RMLs.</w:t>
      </w:r>
      <w:r>
        <w:rPr>
          <w:rFonts w:eastAsia="Batang"/>
          <w:lang w:val="en-GB"/>
        </w:rPr>
        <w:t xml:space="preserve"> We conclude the article by discussing the most important trends in RML support after 2006, showing that the support of the EU in this area has remained modest.</w:t>
      </w:r>
    </w:p>
    <w:p w14:paraId="252A7B1D" w14:textId="77777777" w:rsidR="00A64DFE" w:rsidRPr="00A64DFE" w:rsidRDefault="00A64DFE" w:rsidP="00A64DFE">
      <w:pPr>
        <w:tabs>
          <w:tab w:val="left" w:pos="426"/>
        </w:tabs>
        <w:rPr>
          <w:rFonts w:ascii="Priestly" w:hAnsi="Priestly"/>
          <w:lang w:val="en-US"/>
        </w:rPr>
      </w:pPr>
    </w:p>
    <w:p w14:paraId="69C1CE31" w14:textId="77777777" w:rsidR="00A64DFE" w:rsidRPr="00A64DFE" w:rsidRDefault="00EF37B3" w:rsidP="00A64DFE">
      <w:pPr>
        <w:tabs>
          <w:tab w:val="left" w:pos="426"/>
        </w:tabs>
        <w:rPr>
          <w:rFonts w:ascii="Priestly" w:hAnsi="Priestly"/>
          <w:lang w:val="en-US"/>
        </w:rPr>
      </w:pPr>
      <w:r w:rsidRPr="00EF37B3">
        <w:rPr>
          <w:b/>
          <w:lang w:val="en-US"/>
        </w:rPr>
        <w:t>Keywords:</w:t>
      </w:r>
      <w:r>
        <w:rPr>
          <w:lang w:val="en-US"/>
        </w:rPr>
        <w:t xml:space="preserve"> </w:t>
      </w:r>
      <w:r w:rsidR="00A64DFE" w:rsidRPr="00A64DFE">
        <w:rPr>
          <w:lang w:val="en-US"/>
        </w:rPr>
        <w:t>Regional and minority languages, European Union, language policy evaluation, costs</w:t>
      </w:r>
    </w:p>
    <w:p w14:paraId="4B1029A8" w14:textId="77777777" w:rsidR="00A64DFE" w:rsidRPr="00A64DFE" w:rsidRDefault="00A64DFE" w:rsidP="00A64DFE">
      <w:pPr>
        <w:tabs>
          <w:tab w:val="left" w:pos="426"/>
        </w:tabs>
        <w:rPr>
          <w:rFonts w:ascii="Priestly" w:hAnsi="Priestly"/>
          <w:lang w:val="en-US"/>
        </w:rPr>
      </w:pPr>
      <w:r w:rsidRPr="00A64DFE">
        <w:rPr>
          <w:rFonts w:ascii="Priestly" w:hAnsi="Priestly"/>
          <w:lang w:val="en-US"/>
        </w:rPr>
        <w:t xml:space="preserve"> </w:t>
      </w:r>
    </w:p>
    <w:p w14:paraId="461AF589" w14:textId="77777777" w:rsidR="002579D1" w:rsidRPr="00A26306" w:rsidRDefault="002579D1" w:rsidP="002579D1">
      <w:pPr>
        <w:rPr>
          <w:lang w:val="en-US"/>
        </w:rPr>
      </w:pPr>
      <w:r w:rsidRPr="00A26306">
        <w:rPr>
          <w:b/>
          <w:lang w:val="en-US"/>
        </w:rPr>
        <w:t>Zgodovinska finančna ocena podpore EU regionalnim in manjšinskim jezikom</w:t>
      </w:r>
    </w:p>
    <w:p w14:paraId="134A6B01" w14:textId="77777777" w:rsidR="00EF37B3" w:rsidRPr="00A26306" w:rsidRDefault="00EF37B3" w:rsidP="002579D1">
      <w:pPr>
        <w:rPr>
          <w:lang w:val="en-US"/>
        </w:rPr>
      </w:pPr>
    </w:p>
    <w:p w14:paraId="28F7BDDC" w14:textId="77777777" w:rsidR="002579D1" w:rsidRPr="00A26306" w:rsidRDefault="002579D1" w:rsidP="002579D1">
      <w:pPr>
        <w:rPr>
          <w:lang w:val="en-US"/>
        </w:rPr>
      </w:pPr>
      <w:r w:rsidRPr="00A26306">
        <w:rPr>
          <w:lang w:val="en-US"/>
        </w:rPr>
        <w:t xml:space="preserve">EU se ponaša s pozitivno politiko do regionalnih in manjšinskih jezikov, kar določa tudi 22. člen Evropske listine o temeljnih pravicah. Že v zgodnjih osemdesetih letih prejšnjega stoletja je tedanja Evropska gospodarska skupnost pokazala določeno občutljivost za to področje in je na različne načine izražala podporo regionalnim in manjšinskim jezikom. Toda ta podpora je sčasoma, še posebej pa po letu 2000, precej upadla. Pričujoči članek prinaša podrobno finančno oceno podpore EU regionalnim in manjšinskim jezikom v obdobju med letoma 1994 in 2006 ob hkratnem prikazu trenda te podpore po letu 2006. Sodeč po uradnih podatkih, so bili zneski te podpore celo v relativno ugodnejših devetdesetih letih nizki. Ugotavljamo tudi, da so bili specifični programi in akcije (v nasprotju z uradno podporo) veliko bolj uspešni v zagotavljanju sredstev regionalnim in manjšinskim jezikom. Članek zaključujemo z obravnavo najpomembnejših trendov po letu 2006, ki kažejo, da je EU manjšinskim in regionalnim jezikom namenjala le skromna sredstva. </w:t>
      </w:r>
    </w:p>
    <w:p w14:paraId="433B791D" w14:textId="77777777" w:rsidR="007523F2" w:rsidRPr="00A26306" w:rsidRDefault="007523F2" w:rsidP="002579D1">
      <w:pPr>
        <w:rPr>
          <w:b/>
          <w:lang w:val="en-US"/>
        </w:rPr>
      </w:pPr>
    </w:p>
    <w:p w14:paraId="5BA21F5B" w14:textId="77777777" w:rsidR="002579D1" w:rsidRPr="00A26306" w:rsidRDefault="002579D1" w:rsidP="002579D1">
      <w:pPr>
        <w:rPr>
          <w:lang w:val="en-US"/>
        </w:rPr>
      </w:pPr>
      <w:r w:rsidRPr="00A26306">
        <w:rPr>
          <w:b/>
          <w:lang w:val="en-US"/>
        </w:rPr>
        <w:t>Ključne besede:</w:t>
      </w:r>
      <w:r w:rsidRPr="00A26306">
        <w:rPr>
          <w:lang w:val="en-US"/>
        </w:rPr>
        <w:t xml:space="preserve"> regionalni in manjšinski jeziki, Evropska unija, evaluacija jezikovne politike, stroški</w:t>
      </w:r>
    </w:p>
    <w:p w14:paraId="7599CD62" w14:textId="77777777" w:rsidR="00DD22D9" w:rsidRPr="00A26306" w:rsidRDefault="00DD22D9">
      <w:pPr>
        <w:rPr>
          <w:i/>
          <w:lang w:val="en-US"/>
        </w:rPr>
      </w:pPr>
    </w:p>
    <w:p w14:paraId="286914F3" w14:textId="77777777" w:rsidR="00881E24" w:rsidRPr="00A26306" w:rsidRDefault="00DD22D9" w:rsidP="00C71835">
      <w:pPr>
        <w:shd w:val="clear" w:color="auto" w:fill="FFF1A8"/>
        <w:ind w:right="120"/>
        <w:rPr>
          <w:bCs/>
          <w:color w:val="555555"/>
          <w:lang w:val="en-US"/>
        </w:rPr>
      </w:pPr>
      <w:r w:rsidRPr="00A26306">
        <w:rPr>
          <w:i/>
          <w:lang w:val="en-US"/>
        </w:rPr>
        <w:t>Correspondence address</w:t>
      </w:r>
      <w:r w:rsidRPr="00A26306">
        <w:rPr>
          <w:i/>
          <w:sz w:val="22"/>
          <w:szCs w:val="22"/>
          <w:lang w:val="en-US"/>
        </w:rPr>
        <w:t xml:space="preserve">: </w:t>
      </w:r>
      <w:r w:rsidR="00881E24" w:rsidRPr="00A26306">
        <w:rPr>
          <w:bCs/>
          <w:color w:val="555555"/>
          <w:sz w:val="22"/>
          <w:szCs w:val="22"/>
          <w:lang w:val="en-US"/>
        </w:rPr>
        <w:t xml:space="preserve">Michele Gazzola, Humboldt-Univerisität zu Berlin, Institut für Erziehungswissenschaften, Ökonomie und Sprache / Wirtschaftspädagogik, Unter den Linden 6, 10099 Berlin, Germany, e-mail: </w:t>
      </w:r>
      <w:hyperlink r:id="rId8" w:tgtFrame="_blank" w:history="1">
        <w:r w:rsidR="00881E24" w:rsidRPr="00A26306">
          <w:rPr>
            <w:bCs/>
            <w:color w:val="0000FF"/>
            <w:sz w:val="22"/>
            <w:szCs w:val="22"/>
            <w:u w:val="single"/>
            <w:lang w:val="en-US"/>
          </w:rPr>
          <w:t>gazzola@hu-berlin.de</w:t>
        </w:r>
      </w:hyperlink>
      <w:r w:rsidR="00881E24" w:rsidRPr="00A26306">
        <w:rPr>
          <w:bCs/>
          <w:color w:val="555555"/>
          <w:sz w:val="22"/>
          <w:szCs w:val="22"/>
          <w:lang w:val="en-US"/>
        </w:rPr>
        <w:t>; François Grin, Université de Genève [Faculté de traduction et d'interprétation], 40 Bd du Pont-d'Arve, CH-1211 Genève 4, e</w:t>
      </w:r>
      <w:r w:rsidR="00EF37B3" w:rsidRPr="00A26306">
        <w:rPr>
          <w:bCs/>
          <w:color w:val="555555"/>
          <w:sz w:val="22"/>
          <w:szCs w:val="22"/>
          <w:lang w:val="en-US"/>
        </w:rPr>
        <w:t>-mail</w:t>
      </w:r>
      <w:r w:rsidR="00881E24" w:rsidRPr="00A26306">
        <w:rPr>
          <w:bCs/>
          <w:color w:val="555555"/>
          <w:sz w:val="22"/>
          <w:szCs w:val="22"/>
          <w:lang w:val="en-US"/>
        </w:rPr>
        <w:t xml:space="preserve">: </w:t>
      </w:r>
      <w:hyperlink r:id="rId9" w:tgtFrame="_blank" w:history="1">
        <w:r w:rsidR="00881E24" w:rsidRPr="00A26306">
          <w:rPr>
            <w:bCs/>
            <w:color w:val="0000FF"/>
            <w:sz w:val="22"/>
            <w:szCs w:val="22"/>
            <w:u w:val="single"/>
            <w:lang w:val="en-US"/>
          </w:rPr>
          <w:t>francois.grin@unige.ch</w:t>
        </w:r>
      </w:hyperlink>
      <w:r w:rsidR="00881E24" w:rsidRPr="00A26306">
        <w:rPr>
          <w:bCs/>
          <w:color w:val="555555"/>
          <w:sz w:val="22"/>
          <w:szCs w:val="22"/>
          <w:lang w:val="en-US"/>
        </w:rPr>
        <w:t>; Johan Häggman</w:t>
      </w:r>
      <w:r w:rsidR="002B3178" w:rsidRPr="00A26306">
        <w:rPr>
          <w:bCs/>
          <w:color w:val="555555"/>
          <w:sz w:val="22"/>
          <w:szCs w:val="22"/>
          <w:lang w:val="en-US"/>
        </w:rPr>
        <w:t xml:space="preserve">, </w:t>
      </w:r>
      <w:r w:rsidR="00881E24" w:rsidRPr="00A26306">
        <w:rPr>
          <w:bCs/>
          <w:color w:val="555555"/>
          <w:sz w:val="22"/>
          <w:szCs w:val="22"/>
          <w:lang w:val="en-US"/>
        </w:rPr>
        <w:t>Chaussee de Wavre 212, boite 4, B-1050 Ixelles, Belgium</w:t>
      </w:r>
      <w:r w:rsidR="002B3178" w:rsidRPr="00A26306">
        <w:rPr>
          <w:bCs/>
          <w:color w:val="555555"/>
          <w:sz w:val="22"/>
          <w:szCs w:val="22"/>
          <w:lang w:val="en-US"/>
        </w:rPr>
        <w:t>, e</w:t>
      </w:r>
      <w:r w:rsidR="00881E24" w:rsidRPr="00A26306">
        <w:rPr>
          <w:bCs/>
          <w:color w:val="555555"/>
          <w:sz w:val="22"/>
          <w:szCs w:val="22"/>
          <w:lang w:val="en-US"/>
        </w:rPr>
        <w:t xml:space="preserve">-mail: </w:t>
      </w:r>
      <w:hyperlink r:id="rId10" w:tgtFrame="_blank" w:history="1">
        <w:r w:rsidR="00881E24" w:rsidRPr="00A26306">
          <w:rPr>
            <w:bCs/>
            <w:color w:val="0000FF"/>
            <w:sz w:val="22"/>
            <w:szCs w:val="22"/>
            <w:u w:val="single"/>
            <w:lang w:val="en-US"/>
          </w:rPr>
          <w:t>johanhaggman@yahoo.com</w:t>
        </w:r>
      </w:hyperlink>
      <w:r w:rsidR="002B3178" w:rsidRPr="00A26306">
        <w:rPr>
          <w:bCs/>
          <w:color w:val="555555"/>
          <w:sz w:val="22"/>
          <w:szCs w:val="22"/>
          <w:lang w:val="en-US"/>
        </w:rPr>
        <w:t xml:space="preserve">; </w:t>
      </w:r>
      <w:r w:rsidR="00881E24" w:rsidRPr="00A26306">
        <w:rPr>
          <w:bCs/>
          <w:color w:val="555555"/>
          <w:sz w:val="22"/>
          <w:szCs w:val="22"/>
          <w:lang w:val="en-US"/>
        </w:rPr>
        <w:t>Tom Moring</w:t>
      </w:r>
      <w:r w:rsidR="002B3178" w:rsidRPr="00A26306">
        <w:rPr>
          <w:bCs/>
          <w:color w:val="555555"/>
          <w:sz w:val="22"/>
          <w:szCs w:val="22"/>
          <w:lang w:val="en-US"/>
        </w:rPr>
        <w:t xml:space="preserve">, </w:t>
      </w:r>
      <w:r w:rsidR="00881E24" w:rsidRPr="00A26306">
        <w:rPr>
          <w:bCs/>
          <w:color w:val="555555"/>
          <w:sz w:val="22"/>
          <w:szCs w:val="22"/>
          <w:lang w:val="en-US"/>
        </w:rPr>
        <w:t>Swedish School of Social Science, University of Helsinki</w:t>
      </w:r>
      <w:r w:rsidR="002B3178" w:rsidRPr="00A26306">
        <w:rPr>
          <w:bCs/>
          <w:color w:val="555555"/>
          <w:sz w:val="22"/>
          <w:szCs w:val="22"/>
          <w:lang w:val="en-US"/>
        </w:rPr>
        <w:t xml:space="preserve">, </w:t>
      </w:r>
      <w:r w:rsidR="00881E24" w:rsidRPr="00A26306">
        <w:rPr>
          <w:bCs/>
          <w:color w:val="555555"/>
          <w:sz w:val="22"/>
          <w:szCs w:val="22"/>
          <w:lang w:val="en-US"/>
        </w:rPr>
        <w:t>PO Box 16, 00014 University of Helsinki, Finland (visiting address: Snellmanninkatu 12)</w:t>
      </w:r>
      <w:r w:rsidR="002B3178" w:rsidRPr="00A26306">
        <w:rPr>
          <w:bCs/>
          <w:color w:val="555555"/>
          <w:sz w:val="22"/>
          <w:szCs w:val="22"/>
          <w:lang w:val="en-US"/>
        </w:rPr>
        <w:t>, e</w:t>
      </w:r>
      <w:r w:rsidR="00881E24" w:rsidRPr="00A26306">
        <w:rPr>
          <w:bCs/>
          <w:color w:val="555555"/>
          <w:sz w:val="22"/>
          <w:szCs w:val="22"/>
          <w:lang w:val="en-US"/>
        </w:rPr>
        <w:t xml:space="preserve">-mail: </w:t>
      </w:r>
      <w:hyperlink r:id="rId11" w:tgtFrame="_blank" w:history="1">
        <w:r w:rsidR="00881E24" w:rsidRPr="00A26306">
          <w:rPr>
            <w:bCs/>
            <w:color w:val="0000FF"/>
            <w:sz w:val="22"/>
            <w:szCs w:val="22"/>
            <w:u w:val="single"/>
            <w:lang w:val="en-US"/>
          </w:rPr>
          <w:t>tom.moring@helsinki.fi</w:t>
        </w:r>
      </w:hyperlink>
      <w:r w:rsidR="00737501" w:rsidRPr="00A26306">
        <w:rPr>
          <w:bCs/>
          <w:color w:val="0000FF"/>
          <w:sz w:val="22"/>
          <w:szCs w:val="22"/>
          <w:u w:val="single"/>
          <w:lang w:val="en-US"/>
        </w:rPr>
        <w:t>.</w:t>
      </w:r>
      <w:r w:rsidR="00881E24" w:rsidRPr="00A26306">
        <w:rPr>
          <w:bCs/>
          <w:color w:val="555555"/>
          <w:sz w:val="22"/>
          <w:szCs w:val="22"/>
          <w:lang w:val="en-US"/>
        </w:rPr>
        <w:t xml:space="preserve">  </w:t>
      </w:r>
    </w:p>
    <w:p w14:paraId="62557AED" w14:textId="77777777" w:rsidR="00A64DFE" w:rsidRPr="00A26306" w:rsidRDefault="00A64DFE">
      <w:pPr>
        <w:rPr>
          <w:b/>
          <w:bCs/>
          <w:iCs/>
          <w:lang w:val="en-US"/>
        </w:rPr>
      </w:pPr>
      <w:r w:rsidRPr="00A26306">
        <w:rPr>
          <w:i/>
          <w:lang w:val="en-US"/>
        </w:rPr>
        <w:br w:type="page"/>
      </w:r>
    </w:p>
    <w:p w14:paraId="0459CF56" w14:textId="77777777" w:rsidR="00EA16C6" w:rsidRPr="000B4496" w:rsidRDefault="00EA16C6" w:rsidP="00571024">
      <w:pPr>
        <w:pStyle w:val="Heading2"/>
        <w:keepNext w:val="0"/>
        <w:spacing w:before="0" w:after="0"/>
        <w:jc w:val="both"/>
        <w:rPr>
          <w:rFonts w:ascii="Times New Roman" w:hAnsi="Times New Roman" w:cs="Times New Roman"/>
          <w:i w:val="0"/>
          <w:sz w:val="24"/>
          <w:szCs w:val="24"/>
          <w:lang w:val="en-GB"/>
        </w:rPr>
      </w:pPr>
      <w:r w:rsidRPr="000B4496">
        <w:rPr>
          <w:rFonts w:ascii="Times New Roman" w:hAnsi="Times New Roman" w:cs="Times New Roman"/>
          <w:i w:val="0"/>
          <w:sz w:val="24"/>
          <w:szCs w:val="24"/>
          <w:lang w:val="en-GB"/>
        </w:rPr>
        <w:lastRenderedPageBreak/>
        <w:t xml:space="preserve">1. </w:t>
      </w:r>
      <w:r w:rsidR="00B44627">
        <w:rPr>
          <w:rFonts w:ascii="Times New Roman" w:hAnsi="Times New Roman" w:cs="Times New Roman"/>
          <w:i w:val="0"/>
          <w:sz w:val="24"/>
          <w:szCs w:val="24"/>
          <w:lang w:val="en-GB"/>
        </w:rPr>
        <w:t xml:space="preserve">Introduction </w:t>
      </w:r>
    </w:p>
    <w:p w14:paraId="0473C5AD" w14:textId="77777777" w:rsidR="00D6285C" w:rsidRPr="00295DA1" w:rsidRDefault="0045621A" w:rsidP="00295DA1">
      <w:pPr>
        <w:pStyle w:val="Heading3"/>
        <w:rPr>
          <w:rFonts w:ascii="Times New Roman" w:eastAsia="Batang" w:hAnsi="Times New Roman" w:cs="Times New Roman"/>
          <w:b w:val="0"/>
          <w:i/>
          <w:sz w:val="24"/>
          <w:szCs w:val="24"/>
          <w:lang w:val="en-GB"/>
        </w:rPr>
      </w:pPr>
      <w:r w:rsidRPr="00295DA1">
        <w:rPr>
          <w:rFonts w:ascii="Times New Roman" w:hAnsi="Times New Roman" w:cs="Times New Roman"/>
          <w:b w:val="0"/>
          <w:i/>
          <w:sz w:val="24"/>
          <w:szCs w:val="24"/>
          <w:lang w:val="en-GB"/>
        </w:rPr>
        <w:t xml:space="preserve">1.1 </w:t>
      </w:r>
      <w:r w:rsidR="00D6285C" w:rsidRPr="00295DA1">
        <w:rPr>
          <w:rFonts w:ascii="Times New Roman" w:hAnsi="Times New Roman" w:cs="Times New Roman"/>
          <w:b w:val="0"/>
          <w:i/>
          <w:sz w:val="24"/>
          <w:szCs w:val="24"/>
          <w:lang w:val="en-GB"/>
        </w:rPr>
        <w:t xml:space="preserve">On the </w:t>
      </w:r>
      <w:r w:rsidR="0041458E">
        <w:rPr>
          <w:rFonts w:ascii="Times New Roman" w:hAnsi="Times New Roman" w:cs="Times New Roman"/>
          <w:b w:val="0"/>
          <w:i/>
          <w:sz w:val="24"/>
          <w:szCs w:val="24"/>
          <w:lang w:val="en-GB"/>
        </w:rPr>
        <w:t>N</w:t>
      </w:r>
      <w:r w:rsidR="00D6285C" w:rsidRPr="00295DA1">
        <w:rPr>
          <w:rFonts w:ascii="Times New Roman" w:hAnsi="Times New Roman" w:cs="Times New Roman"/>
          <w:b w:val="0"/>
          <w:i/>
          <w:sz w:val="24"/>
          <w:szCs w:val="24"/>
          <w:lang w:val="en-GB"/>
        </w:rPr>
        <w:t xml:space="preserve">eed for an </w:t>
      </w:r>
      <w:r w:rsidR="0041458E">
        <w:rPr>
          <w:rFonts w:ascii="Times New Roman" w:hAnsi="Times New Roman" w:cs="Times New Roman"/>
          <w:b w:val="0"/>
          <w:i/>
          <w:sz w:val="24"/>
          <w:szCs w:val="24"/>
          <w:lang w:val="en-GB"/>
        </w:rPr>
        <w:t>A</w:t>
      </w:r>
      <w:r w:rsidR="00D6285C" w:rsidRPr="00295DA1">
        <w:rPr>
          <w:rFonts w:ascii="Times New Roman" w:hAnsi="Times New Roman" w:cs="Times New Roman"/>
          <w:b w:val="0"/>
          <w:i/>
          <w:sz w:val="24"/>
          <w:szCs w:val="24"/>
          <w:lang w:val="en-GB"/>
        </w:rPr>
        <w:t>ssessment</w:t>
      </w:r>
    </w:p>
    <w:p w14:paraId="6873307F" w14:textId="77777777" w:rsidR="00D6285C" w:rsidRDefault="00D6285C" w:rsidP="00571024">
      <w:pPr>
        <w:jc w:val="both"/>
        <w:rPr>
          <w:rFonts w:eastAsia="Batang"/>
          <w:lang w:val="en-GB"/>
        </w:rPr>
      </w:pPr>
    </w:p>
    <w:p w14:paraId="26187040" w14:textId="77777777" w:rsidR="008533B8" w:rsidRPr="00577109" w:rsidRDefault="00EA16C6" w:rsidP="00571024">
      <w:pPr>
        <w:jc w:val="both"/>
        <w:rPr>
          <w:rFonts w:eastAsia="Batang"/>
          <w:b/>
          <w:lang w:val="en-GB"/>
        </w:rPr>
      </w:pPr>
      <w:r w:rsidRPr="000B4496">
        <w:rPr>
          <w:rFonts w:eastAsia="Batang"/>
          <w:lang w:val="en-GB"/>
        </w:rPr>
        <w:t>According to the official figures published by the European Commission, there are more than 60 indigenous regional and minority languages (RMLs)</w:t>
      </w:r>
      <w:r w:rsidR="000207DB" w:rsidRPr="000B4496">
        <w:rPr>
          <w:rStyle w:val="EndnoteReference"/>
          <w:rFonts w:eastAsia="Batang"/>
          <w:lang w:val="en-GB"/>
        </w:rPr>
        <w:endnoteReference w:id="1"/>
      </w:r>
      <w:r w:rsidR="000207DB" w:rsidRPr="000B4496">
        <w:rPr>
          <w:rFonts w:eastAsia="Batang"/>
          <w:lang w:val="en-GB"/>
        </w:rPr>
        <w:t xml:space="preserve"> in Europe, in addition to the 24 official languages of the European Union (EU).</w:t>
      </w:r>
      <w:r w:rsidR="000207DB">
        <w:rPr>
          <w:rStyle w:val="EndnoteReference"/>
          <w:rFonts w:eastAsia="Batang"/>
          <w:lang w:val="en-GB"/>
        </w:rPr>
        <w:endnoteReference w:id="2"/>
      </w:r>
      <w:r w:rsidR="000207DB" w:rsidRPr="000B4496">
        <w:rPr>
          <w:rFonts w:eastAsia="Batang"/>
          <w:lang w:val="en-GB"/>
        </w:rPr>
        <w:t xml:space="preserve"> These languages are spoken by about 40 million people, and in the future the degree of linguistic diversity in the Union is likely to rise as a result of increasing flows of new immigrant communities. RMLs </w:t>
      </w:r>
      <w:r w:rsidR="000207DB" w:rsidRPr="000B4496">
        <w:rPr>
          <w:lang w:val="en-GB"/>
        </w:rPr>
        <w:t>have neither working nor official status in the European Union if they do not also happen to be the official language of a Member State. It would, however, be misleading to conclude that the absence of minority languages from the set of the official languages of the EU implies an absence of Community activity in the field. Generally speaking, t</w:t>
      </w:r>
      <w:r w:rsidR="000207DB" w:rsidRPr="000B4496">
        <w:rPr>
          <w:rFonts w:eastAsia="Batang"/>
          <w:lang w:val="en-GB"/>
        </w:rPr>
        <w:t>he EU professes to have a positive policy towards RMLs, as enshrined in Article 22 of the Charter of Fundame</w:t>
      </w:r>
      <w:r w:rsidR="000207DB">
        <w:rPr>
          <w:rFonts w:eastAsia="Batang"/>
          <w:lang w:val="en-GB"/>
        </w:rPr>
        <w:t>ntal Rights</w:t>
      </w:r>
      <w:r w:rsidR="00D31DF7">
        <w:rPr>
          <w:rFonts w:eastAsia="Batang"/>
          <w:lang w:val="en-GB"/>
        </w:rPr>
        <w:t xml:space="preserve"> of the European Union</w:t>
      </w:r>
      <w:r w:rsidR="000207DB">
        <w:rPr>
          <w:rFonts w:eastAsia="Batang"/>
          <w:lang w:val="en-GB"/>
        </w:rPr>
        <w:t xml:space="preserve">, which states that </w:t>
      </w:r>
      <w:r w:rsidR="00D0492B" w:rsidRPr="00B95EA8">
        <w:rPr>
          <w:rFonts w:eastAsia="Batang"/>
          <w:lang w:val="en-GB"/>
        </w:rPr>
        <w:t>”</w:t>
      </w:r>
      <w:r w:rsidR="000207DB" w:rsidRPr="000B4496">
        <w:rPr>
          <w:rFonts w:eastAsia="Batang"/>
          <w:lang w:val="en-GB"/>
        </w:rPr>
        <w:t>the Union respects cultural, religious and linguistic diversity</w:t>
      </w:r>
      <w:r w:rsidR="00D0492B" w:rsidRPr="00B95EA8">
        <w:rPr>
          <w:rFonts w:eastAsia="Batang"/>
          <w:lang w:val="en-GB"/>
        </w:rPr>
        <w:t>”</w:t>
      </w:r>
      <w:r w:rsidR="000207DB" w:rsidRPr="000B4496">
        <w:rPr>
          <w:rFonts w:eastAsia="Batang"/>
          <w:lang w:val="en-GB"/>
        </w:rPr>
        <w:t>, and since the beginning of the 1980s the then European Economic Community has shown some awareness of the issue and has tried to support RMLs in a variety of ways. This support, nevertheless, has decreased over time, in particular since 2000 when the budget line that provided regular funding earmarked for RMLs was cancelled, and by the tightening</w:t>
      </w:r>
      <w:r w:rsidR="000207DB">
        <w:rPr>
          <w:rFonts w:eastAsia="Batang"/>
          <w:lang w:val="en-GB"/>
        </w:rPr>
        <w:t xml:space="preserve"> (</w:t>
      </w:r>
      <w:hyperlink w:anchor="_ENREF_8" w:tooltip="European Parliament, 2016 #1261" w:history="1">
        <w:r w:rsidR="00A30710">
          <w:rPr>
            <w:rFonts w:eastAsia="Batang"/>
            <w:lang w:val="en-GB"/>
          </w:rPr>
          <w:fldChar w:fldCharType="begin"/>
        </w:r>
        <w:r w:rsidR="00A30710">
          <w:rPr>
            <w:rFonts w:eastAsia="Batang"/>
            <w:lang w:val="en-GB"/>
          </w:rPr>
          <w:instrText xml:space="preserve"> ADDIN EN.CITE &lt;EndNote&gt;&lt;Cite&gt;&lt;Author&gt;European Parliament&lt;/Author&gt;&lt;Year&gt;2016&lt;/Year&gt;&lt;RecNum&gt;1261&lt;/RecNum&gt;&lt;DisplayText&gt;European Parliament 2016&lt;/DisplayText&gt;&lt;record&gt;&lt;rec-number&gt;1261&lt;/rec-number&gt;&lt;foreign-keys&gt;&lt;key app="EN" db-id="wvvszzd93a0z5wesdfpvdv9z5wrra5p05axp"&gt;1261&lt;/key&gt;&lt;/foreign-keys&gt;&lt;ref-type name="Journal Article"&gt;17&lt;/ref-type&gt;&lt;contributors&gt;&lt;authors&gt;&lt;author&gt;European Parliament,&lt;/author&gt;&lt;/authors&gt;&lt;/contributors&gt;&lt;titles&gt;&lt;title&gt;European Parliament resolution of 11 September 2013 on endangered European languages and linguistic diversity in the European Union (2013/2007(INI))&lt;/title&gt;&lt;secondary-title&gt;Official Journal of the European Union&lt;/secondary-title&gt;&lt;/titles&gt;&lt;periodical&gt;&lt;full-title&gt;Official Journal of the European Union&lt;/full-title&gt;&lt;/periodical&gt;&lt;pages&gt;52-58&lt;/pages&gt;&lt;volume&gt;59&lt;/volume&gt;&lt;number&gt;C 43 - 9 March 2016&lt;/number&gt;&lt;dates&gt;&lt;year&gt;2016&lt;/year&gt;&lt;/dates&gt;&lt;urls&gt;&lt;/urls&gt;&lt;/record&gt;&lt;/Cite&gt;&lt;/EndNote&gt;</w:instrText>
        </w:r>
        <w:r w:rsidR="00A30710">
          <w:rPr>
            <w:rFonts w:eastAsia="Batang"/>
            <w:lang w:val="en-GB"/>
          </w:rPr>
          <w:fldChar w:fldCharType="separate"/>
        </w:r>
        <w:r w:rsidR="00A30710">
          <w:rPr>
            <w:rFonts w:eastAsia="Batang"/>
            <w:noProof/>
            <w:lang w:val="en-GB"/>
          </w:rPr>
          <w:t>European Parliament 2016</w:t>
        </w:r>
        <w:r w:rsidR="00A30710">
          <w:rPr>
            <w:rFonts w:eastAsia="Batang"/>
            <w:lang w:val="en-GB"/>
          </w:rPr>
          <w:fldChar w:fldCharType="end"/>
        </w:r>
      </w:hyperlink>
      <w:r w:rsidR="000207DB">
        <w:rPr>
          <w:rFonts w:eastAsia="Batang"/>
          <w:lang w:val="en-GB"/>
        </w:rPr>
        <w:t>)</w:t>
      </w:r>
      <w:r w:rsidR="000207DB" w:rsidRPr="000B4496">
        <w:rPr>
          <w:rFonts w:eastAsia="Batang"/>
          <w:lang w:val="en-GB"/>
        </w:rPr>
        <w:t xml:space="preserve">, in 2003-2004, of conditions imposed on project-based funding to the European Bureau for Lesser-used languages (EBLUL) that was eventually closed in 2010. Nevertheless, after 2007 the Lifelong Learning Programme of the EU funded some new networks that are active in the promotion of RMLs such as the </w:t>
      </w:r>
      <w:r w:rsidR="000207DB" w:rsidRPr="00417F59">
        <w:rPr>
          <w:rFonts w:eastAsia="Batang"/>
          <w:lang w:val="en-GB"/>
        </w:rPr>
        <w:t>Network for the promotion of linguistic diversity</w:t>
      </w:r>
      <w:r w:rsidR="000207DB" w:rsidRPr="000B4496">
        <w:rPr>
          <w:rFonts w:eastAsia="Batang"/>
          <w:i/>
          <w:lang w:val="en-GB"/>
        </w:rPr>
        <w:t xml:space="preserve"> </w:t>
      </w:r>
      <w:r w:rsidR="000207DB" w:rsidRPr="000B4496">
        <w:rPr>
          <w:rFonts w:eastAsia="Batang"/>
          <w:lang w:val="en-GB"/>
        </w:rPr>
        <w:t>(NPLD)</w:t>
      </w:r>
      <w:r w:rsidR="000207DB">
        <w:rPr>
          <w:rFonts w:eastAsia="Batang"/>
          <w:lang w:val="en-GB"/>
        </w:rPr>
        <w:t xml:space="preserve">, the </w:t>
      </w:r>
      <w:r w:rsidR="000207DB" w:rsidRPr="00417F59">
        <w:rPr>
          <w:rFonts w:eastAsia="Batang"/>
          <w:lang w:val="en-GB"/>
        </w:rPr>
        <w:t>Federal Union of European Nationalities</w:t>
      </w:r>
      <w:r w:rsidR="000207DB">
        <w:rPr>
          <w:rFonts w:eastAsia="Batang"/>
          <w:i/>
          <w:lang w:val="en-GB"/>
        </w:rPr>
        <w:t xml:space="preserve"> </w:t>
      </w:r>
      <w:r w:rsidR="000207DB">
        <w:rPr>
          <w:rFonts w:eastAsia="Batang"/>
          <w:lang w:val="en-GB"/>
        </w:rPr>
        <w:t>(FUEN),</w:t>
      </w:r>
      <w:r w:rsidR="008533B8">
        <w:rPr>
          <w:rStyle w:val="EndnoteReference"/>
          <w:rFonts w:eastAsia="Batang"/>
          <w:lang w:val="en-GB"/>
        </w:rPr>
        <w:endnoteReference w:id="3"/>
      </w:r>
      <w:r w:rsidR="008533B8">
        <w:rPr>
          <w:rFonts w:eastAsia="Batang"/>
          <w:lang w:val="en-GB"/>
        </w:rPr>
        <w:t xml:space="preserve"> and the Mercator Research Centres. </w:t>
      </w:r>
    </w:p>
    <w:p w14:paraId="1297013F" w14:textId="77777777" w:rsidR="008533B8" w:rsidRPr="000B4496" w:rsidRDefault="008533B8" w:rsidP="00571024">
      <w:pPr>
        <w:jc w:val="both"/>
        <w:rPr>
          <w:rFonts w:eastAsia="Batang"/>
          <w:lang w:val="en-GB"/>
        </w:rPr>
      </w:pPr>
    </w:p>
    <w:p w14:paraId="461797FE" w14:textId="77777777" w:rsidR="008533B8" w:rsidRDefault="008533B8" w:rsidP="00571024">
      <w:pPr>
        <w:jc w:val="both"/>
        <w:rPr>
          <w:rFonts w:eastAsia="Batang"/>
          <w:lang w:val="en-GB"/>
        </w:rPr>
      </w:pPr>
      <w:r w:rsidRPr="000B4496">
        <w:rPr>
          <w:rFonts w:eastAsia="Batang"/>
          <w:lang w:val="en-GB"/>
        </w:rPr>
        <w:t>The picture, therefore, is neither a rosy nor completely bleak one, making it necessary to provide a historical financial assessment of the extent of EU support to RMLs. The goal of this article is to provide just such an assessment, drawing on the SMiLE report,</w:t>
      </w:r>
      <w:r w:rsidRPr="000B4496">
        <w:rPr>
          <w:rStyle w:val="EndnoteReference"/>
          <w:rFonts w:eastAsia="Batang"/>
          <w:lang w:val="en-GB"/>
        </w:rPr>
        <w:endnoteReference w:id="4"/>
      </w:r>
      <w:r w:rsidRPr="000B4496">
        <w:rPr>
          <w:rFonts w:eastAsia="Batang"/>
          <w:lang w:val="en-GB"/>
        </w:rPr>
        <w:t xml:space="preserve"> where SMiLE stands for Support for Minority Languages in Europe (</w:t>
      </w:r>
      <w:hyperlink w:anchor="_ENREF_11" w:tooltip="Grin, 2003 #106" w:history="1">
        <w:r w:rsidRPr="000B4496">
          <w:rPr>
            <w:rFonts w:eastAsia="Batang"/>
            <w:lang w:val="en-GB"/>
          </w:rPr>
          <w:fldChar w:fldCharType="begin"/>
        </w:r>
        <w:r>
          <w:rPr>
            <w:rFonts w:eastAsia="Batang"/>
            <w:lang w:val="en-GB"/>
          </w:rPr>
          <w:instrText xml:space="preserve"> ADDIN EN.CITE &lt;EndNote&gt;&lt;Cite&gt;&lt;Author&gt;Grin&lt;/Author&gt;&lt;Year&gt;2003&lt;/Year&gt;&lt;RecNum&gt;106&lt;/RecNum&gt;&lt;DisplayText&gt;Grin et al. 2003&lt;/DisplayText&gt;&lt;record&gt;&lt;rec-number&gt;106&lt;/rec-number&gt;&lt;foreign-keys&gt;&lt;key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Pr="000B4496">
          <w:rPr>
            <w:rFonts w:eastAsia="Batang"/>
            <w:lang w:val="en-GB"/>
          </w:rPr>
          <w:fldChar w:fldCharType="separate"/>
        </w:r>
        <w:r>
          <w:rPr>
            <w:rFonts w:eastAsia="Batang"/>
            <w:noProof/>
            <w:lang w:val="en-GB"/>
          </w:rPr>
          <w:t>Grin et al. 2003</w:t>
        </w:r>
        <w:r w:rsidRPr="000B4496">
          <w:rPr>
            <w:rFonts w:eastAsia="Batang"/>
            <w:lang w:val="en-GB"/>
          </w:rPr>
          <w:fldChar w:fldCharType="end"/>
        </w:r>
      </w:hyperlink>
      <w:r w:rsidRPr="000B4496">
        <w:rPr>
          <w:rFonts w:eastAsia="Batang"/>
          <w:lang w:val="en-GB"/>
        </w:rPr>
        <w:t>) and updating it with some more recent references. This report, which was commissioned by the EU, represents, to our knowledge, the first complete tally ever made of the different EU sources of support to RMLs and of the amounts involved. Yet its results are still relatively unknown by specialists.</w:t>
      </w:r>
      <w:r>
        <w:rPr>
          <w:rStyle w:val="EndnoteReference"/>
          <w:rFonts w:eastAsia="Batang"/>
          <w:lang w:val="en-GB"/>
        </w:rPr>
        <w:endnoteReference w:id="5"/>
      </w:r>
      <w:r w:rsidRPr="000B4496">
        <w:rPr>
          <w:rFonts w:eastAsia="Batang"/>
          <w:lang w:val="en-GB"/>
        </w:rPr>
        <w:t xml:space="preserve"> </w:t>
      </w:r>
    </w:p>
    <w:p w14:paraId="122EB767" w14:textId="77777777" w:rsidR="008533B8" w:rsidRPr="00031D66" w:rsidRDefault="008533B8" w:rsidP="00031D66">
      <w:pPr>
        <w:pStyle w:val="Heading3"/>
        <w:rPr>
          <w:rFonts w:ascii="Times New Roman" w:hAnsi="Times New Roman"/>
          <w:b w:val="0"/>
          <w:bCs w:val="0"/>
          <w:i/>
          <w:iCs/>
          <w:sz w:val="24"/>
          <w:lang w:val="en-GB"/>
        </w:rPr>
      </w:pPr>
      <w:r w:rsidRPr="00031D66">
        <w:rPr>
          <w:rFonts w:ascii="Times New Roman" w:hAnsi="Times New Roman"/>
          <w:b w:val="0"/>
          <w:bCs w:val="0"/>
          <w:i/>
          <w:iCs/>
          <w:sz w:val="24"/>
          <w:lang w:val="en-GB"/>
        </w:rPr>
        <w:t xml:space="preserve">1.2 State of the </w:t>
      </w:r>
      <w:r w:rsidR="0041458E">
        <w:rPr>
          <w:rFonts w:ascii="Times New Roman" w:hAnsi="Times New Roman"/>
          <w:b w:val="0"/>
          <w:bCs w:val="0"/>
          <w:i/>
          <w:iCs/>
          <w:sz w:val="24"/>
          <w:lang w:val="en-GB"/>
        </w:rPr>
        <w:t>A</w:t>
      </w:r>
      <w:r w:rsidRPr="00031D66">
        <w:rPr>
          <w:rFonts w:ascii="Times New Roman" w:hAnsi="Times New Roman"/>
          <w:b w:val="0"/>
          <w:bCs w:val="0"/>
          <w:i/>
          <w:iCs/>
          <w:sz w:val="24"/>
          <w:lang w:val="en-GB"/>
        </w:rPr>
        <w:t xml:space="preserve">rt and </w:t>
      </w:r>
      <w:r w:rsidR="0041458E">
        <w:rPr>
          <w:rFonts w:ascii="Times New Roman" w:hAnsi="Times New Roman"/>
          <w:b w:val="0"/>
          <w:bCs w:val="0"/>
          <w:i/>
          <w:iCs/>
          <w:sz w:val="24"/>
          <w:lang w:val="en-GB"/>
        </w:rPr>
        <w:t>G</w:t>
      </w:r>
      <w:r w:rsidRPr="00031D66">
        <w:rPr>
          <w:rFonts w:ascii="Times New Roman" w:hAnsi="Times New Roman"/>
          <w:b w:val="0"/>
          <w:bCs w:val="0"/>
          <w:i/>
          <w:iCs/>
          <w:sz w:val="24"/>
          <w:lang w:val="en-GB"/>
        </w:rPr>
        <w:t xml:space="preserve">oals of the </w:t>
      </w:r>
      <w:r w:rsidR="0041458E">
        <w:rPr>
          <w:rFonts w:ascii="Times New Roman" w:hAnsi="Times New Roman"/>
          <w:b w:val="0"/>
          <w:bCs w:val="0"/>
          <w:i/>
          <w:iCs/>
          <w:sz w:val="24"/>
          <w:lang w:val="en-GB"/>
        </w:rPr>
        <w:t>A</w:t>
      </w:r>
      <w:r w:rsidRPr="00031D66">
        <w:rPr>
          <w:rFonts w:ascii="Times New Roman" w:hAnsi="Times New Roman"/>
          <w:b w:val="0"/>
          <w:bCs w:val="0"/>
          <w:i/>
          <w:iCs/>
          <w:sz w:val="24"/>
          <w:lang w:val="en-GB"/>
        </w:rPr>
        <w:t>rticle</w:t>
      </w:r>
    </w:p>
    <w:p w14:paraId="253EB2E0" w14:textId="77777777" w:rsidR="008533B8" w:rsidRDefault="008533B8" w:rsidP="00571024">
      <w:pPr>
        <w:jc w:val="both"/>
        <w:rPr>
          <w:rFonts w:eastAsia="Batang"/>
          <w:lang w:val="en-GB"/>
        </w:rPr>
      </w:pPr>
    </w:p>
    <w:p w14:paraId="716107A6" w14:textId="77777777" w:rsidR="008533B8" w:rsidRDefault="008533B8" w:rsidP="0036359C">
      <w:pPr>
        <w:autoSpaceDE w:val="0"/>
        <w:autoSpaceDN w:val="0"/>
        <w:adjustRightInd w:val="0"/>
        <w:jc w:val="both"/>
        <w:rPr>
          <w:rFonts w:eastAsia="Batang"/>
          <w:lang w:val="en-GB"/>
        </w:rPr>
      </w:pPr>
      <w:r>
        <w:rPr>
          <w:rFonts w:eastAsia="Batang"/>
          <w:lang w:val="en-GB"/>
        </w:rPr>
        <w:t>Systematic empirical studies of the economic conditions for (minority) language maintenance with an international perspective are rare. Since seminal works, such as Joshua Fishman’s work on language revitalization (</w:t>
      </w:r>
      <w:hyperlink w:anchor="_ENREF_9" w:tooltip="Fishman, 1991 #262" w:history="1">
        <w:r>
          <w:rPr>
            <w:rFonts w:eastAsia="Batang"/>
            <w:lang w:val="en-GB"/>
          </w:rPr>
          <w:fldChar w:fldCharType="begin"/>
        </w:r>
        <w:r>
          <w:rPr>
            <w:rFonts w:eastAsia="Batang"/>
            <w:lang w:val="en-GB"/>
          </w:rPr>
          <w:instrText xml:space="preserve"> ADDIN EN.CITE &lt;EndNote&gt;&lt;Cite&gt;&lt;Author&gt;Fishman&lt;/Author&gt;&lt;Year&gt;1991&lt;/Year&gt;&lt;RecNum&gt;262&lt;/RecNum&gt;&lt;DisplayText&gt;Fishman 1991&lt;/DisplayText&gt;&lt;record&gt;&lt;rec-number&gt;262&lt;/rec-number&gt;&lt;foreign-keys&gt;&lt;key app="EN" db-id="wvvszzd93a0z5wesdfpvdv9z5wrra5p05axp"&gt;262&lt;/key&gt;&lt;/foreign-keys&gt;&lt;ref-type name="Book"&gt;6&lt;/ref-type&gt;&lt;contributors&gt;&lt;authors&gt;&lt;author&gt;Fishman, Joshua A.&lt;/author&gt;&lt;/authors&gt;&lt;/contributors&gt;&lt;titles&gt;&lt;title&gt;Reversing language shift&lt;/title&gt;&lt;short-title&gt;Theretical and empirical foundations of assistance to threatened languages&lt;/short-title&gt;&lt;/titles&gt;&lt;keywords&gt;&lt;keyword&gt;minorit©* linguistique - protection&lt;/keyword&gt;&lt;keyword&gt;minorit©* linguistique planification linguistique&lt;/keyword&gt;&lt;/keywords&gt;&lt;dates&gt;&lt;year&gt;1991&lt;/year&gt;&lt;/dates&gt;&lt;pub-location&gt;Clevedon&lt;/pub-location&gt;&lt;publisher&gt;Multilingual Matters&lt;/publisher&gt;&lt;isbn&gt;185359122X&lt;/isbn&gt;&lt;accession-num&gt;vtls001319993&lt;/accession-num&gt;&lt;urls&gt;&lt;/urls&gt;&lt;/record&gt;&lt;/Cite&gt;&lt;/EndNote&gt;</w:instrText>
        </w:r>
        <w:r>
          <w:rPr>
            <w:rFonts w:eastAsia="Batang"/>
            <w:lang w:val="en-GB"/>
          </w:rPr>
          <w:fldChar w:fldCharType="separate"/>
        </w:r>
        <w:r>
          <w:rPr>
            <w:rFonts w:eastAsia="Batang"/>
            <w:noProof/>
            <w:lang w:val="en-GB"/>
          </w:rPr>
          <w:t>Fishman 1991</w:t>
        </w:r>
        <w:r>
          <w:rPr>
            <w:rFonts w:eastAsia="Batang"/>
            <w:lang w:val="en-GB"/>
          </w:rPr>
          <w:fldChar w:fldCharType="end"/>
        </w:r>
      </w:hyperlink>
      <w:r>
        <w:rPr>
          <w:rFonts w:eastAsia="Batang"/>
          <w:lang w:val="en-GB"/>
        </w:rPr>
        <w:t xml:space="preserve">), comparative research has covered minority language conditions (e.g., the Euromosaic reports I-IV, see </w:t>
      </w:r>
      <w:hyperlink w:anchor="_ENREF_16" w:tooltip="Nelde, 1996 #1255" w:history="1">
        <w:r>
          <w:rPr>
            <w:rFonts w:eastAsia="Batang"/>
            <w:lang w:val="en-GB"/>
          </w:rPr>
          <w:fldChar w:fldCharType="begin"/>
        </w:r>
        <w:r>
          <w:rPr>
            <w:rFonts w:eastAsia="Batang"/>
            <w:lang w:val="en-GB"/>
          </w:rPr>
          <w:instrText xml:space="preserve"> ADDIN EN.CITE &lt;EndNote&gt;&lt;Cite&gt;&lt;Author&gt;Nelde&lt;/Author&gt;&lt;Year&gt;1996&lt;/Year&gt;&lt;RecNum&gt;1255&lt;/RecNum&gt;&lt;DisplayText&gt;Nelde et al. 1996&lt;/DisplayText&gt;&lt;record&gt;&lt;rec-number&gt;1255&lt;/rec-number&gt;&lt;foreign-keys&gt;&lt;key app="EN" db-id="wvvszzd93a0z5wesdfpvdv9z5wrra5p05axp"&gt;1255&lt;/key&gt;&lt;/foreign-keys&gt;&lt;ref-type name="Report"&gt;27&lt;/ref-type&gt;&lt;contributors&gt;&lt;authors&gt;&lt;author&gt;Nelde, Peter&lt;/author&gt;&lt;author&gt;Strubell, Miquel&lt;/author&gt;&lt;author&gt;Williams, Glyn&lt;/author&gt;&lt;/authors&gt;&lt;/contributors&gt;&lt;titles&gt;&lt;title&gt;Euromosaic. The production and reproduction of the minority language groups in the European Union&lt;/title&gt;&lt;/titles&gt;&lt;dates&gt;&lt;year&gt;1996&lt;/year&gt;&lt;/dates&gt;&lt;pub-location&gt;Brussels&lt;/pub-location&gt;&lt;publisher&gt;European Commission/DG XXII&lt;/publisher&gt;&lt;urls&gt;&lt;/urls&gt;&lt;/record&gt;&lt;/Cite&gt;&lt;/EndNote&gt;</w:instrText>
        </w:r>
        <w:r>
          <w:rPr>
            <w:rFonts w:eastAsia="Batang"/>
            <w:lang w:val="en-GB"/>
          </w:rPr>
          <w:fldChar w:fldCharType="separate"/>
        </w:r>
        <w:r>
          <w:rPr>
            <w:rFonts w:eastAsia="Batang"/>
            <w:noProof/>
            <w:lang w:val="en-GB"/>
          </w:rPr>
          <w:t>Nelde et al. 1996</w:t>
        </w:r>
        <w:r>
          <w:rPr>
            <w:rFonts w:eastAsia="Batang"/>
            <w:lang w:val="en-GB"/>
          </w:rPr>
          <w:fldChar w:fldCharType="end"/>
        </w:r>
      </w:hyperlink>
      <w:r>
        <w:rPr>
          <w:rFonts w:eastAsia="Batang"/>
          <w:lang w:val="en-GB"/>
        </w:rPr>
        <w:t xml:space="preserve">, updated with data on new member states 1999, 2004 and 2009; for revised methodology, see </w:t>
      </w:r>
      <w:hyperlink w:anchor="_ENREF_5" w:tooltip="Darquennes, 2004 #1256" w:history="1">
        <w:r>
          <w:rPr>
            <w:rFonts w:eastAsia="Batang"/>
            <w:lang w:val="en-GB"/>
          </w:rPr>
          <w:fldChar w:fldCharType="begin"/>
        </w:r>
        <w:r>
          <w:rPr>
            <w:rFonts w:eastAsia="Batang"/>
            <w:lang w:val="en-GB"/>
          </w:rPr>
          <w:instrText xml:space="preserve"> ADDIN EN.CITE &lt;EndNote&gt;&lt;Cite&gt;&lt;Author&gt;Darquennes&lt;/Author&gt;&lt;Year&gt;2004&lt;/Year&gt;&lt;RecNum&gt;1256&lt;/RecNum&gt;&lt;DisplayText&gt;Darquennes et al. 2004&lt;/DisplayText&gt;&lt;record&gt;&lt;rec-number&gt;1256&lt;/rec-number&gt;&lt;foreign-keys&gt;&lt;key app="EN" db-id="wvvszzd93a0z5wesdfpvdv9z5wrra5p05axp"&gt;1256&lt;/key&gt;&lt;/foreign-keys&gt;&lt;ref-type name="Report"&gt;27&lt;/ref-type&gt;&lt;contributors&gt;&lt;authors&gt;&lt;author&gt;Darquennes, Jeroen, &lt;/author&gt;&lt;author&gt;Salmasi, Stefano, &lt;/author&gt;&lt;author&gt;Tikka, Marianne&lt;/author&gt;&lt;author&gt;Weber, Peter J.&lt;/author&gt;&lt;/authors&gt;&lt;/contributors&gt;&lt;titles&gt;&lt;title&gt;Euromosaic III: Presence of Regional and Minority Language Groups in the New Member States&lt;/title&gt;&lt;/titles&gt;&lt;dates&gt;&lt;year&gt;2004&lt;/year&gt;&lt;/dates&gt;&lt;pub-location&gt;Brussels&lt;/pub-location&gt;&lt;publisher&gt;Research Centre on Multilingualism at the KU Brussel&lt;/publisher&gt;&lt;urls&gt;&lt;/urls&gt;&lt;/record&gt;&lt;/Cite&gt;&lt;/EndNote&gt;</w:instrText>
        </w:r>
        <w:r>
          <w:rPr>
            <w:rFonts w:eastAsia="Batang"/>
            <w:lang w:val="en-GB"/>
          </w:rPr>
          <w:fldChar w:fldCharType="separate"/>
        </w:r>
        <w:r>
          <w:rPr>
            <w:rFonts w:eastAsia="Batang"/>
            <w:noProof/>
            <w:lang w:val="en-GB"/>
          </w:rPr>
          <w:t>Darquennes et al. 2004</w:t>
        </w:r>
        <w:r>
          <w:rPr>
            <w:rFonts w:eastAsia="Batang"/>
            <w:lang w:val="en-GB"/>
          </w:rPr>
          <w:fldChar w:fldCharType="end"/>
        </w:r>
      </w:hyperlink>
      <w:r>
        <w:rPr>
          <w:rFonts w:eastAsia="Batang"/>
          <w:lang w:val="en-GB"/>
        </w:rPr>
        <w:t xml:space="preserve">). Also language policy issues have been extensively covered since early works by, </w:t>
      </w:r>
      <w:r w:rsidR="001F29A1">
        <w:rPr>
          <w:rFonts w:eastAsia="Batang"/>
          <w:lang w:val="en-GB"/>
        </w:rPr>
        <w:t>e.g.,</w:t>
      </w:r>
      <w:r>
        <w:rPr>
          <w:rFonts w:eastAsia="Batang"/>
          <w:lang w:val="en-GB"/>
        </w:rPr>
        <w:t xml:space="preserve"> Williams (</w:t>
      </w:r>
      <w:hyperlink w:anchor="_ENREF_18" w:tooltip="Williams, 1991 #1257" w:history="1">
        <w:r>
          <w:rPr>
            <w:rFonts w:eastAsia="Batang"/>
            <w:lang w:val="en-GB"/>
          </w:rPr>
          <w:fldChar w:fldCharType="begin"/>
        </w:r>
        <w:r>
          <w:rPr>
            <w:rFonts w:eastAsia="Batang"/>
            <w:lang w:val="en-GB"/>
          </w:rPr>
          <w:instrText xml:space="preserve"> ADDIN EN.CITE &lt;EndNote&gt;&lt;Cite ExcludeAuth="1"&gt;&lt;Author&gt;Williams&lt;/Author&gt;&lt;Year&gt;1991&lt;/Year&gt;&lt;RecNum&gt;1257&lt;/RecNum&gt;&lt;DisplayText&gt;1991&lt;/DisplayText&gt;&lt;record&gt;&lt;rec-number&gt;1257&lt;/rec-number&gt;&lt;foreign-keys&gt;&lt;key app="EN" db-id="wvvszzd93a0z5wesdfpvdv9z5wrra5p05axp"&gt;1257&lt;/key&gt;&lt;/foreign-keys&gt;&lt;ref-type name="Edited Book"&gt;28&lt;/ref-type&gt;&lt;contributors&gt;&lt;authors&gt;&lt;author&gt;Williams, Colin&lt;/author&gt;&lt;/authors&gt;&lt;/contributors&gt;&lt;titles&gt;&lt;title&gt;Linguistic Minorities. Society and Territory&lt;/title&gt;&lt;/titles&gt;&lt;dates&gt;&lt;year&gt;1991&lt;/year&gt;&lt;/dates&gt;&lt;pub-location&gt;Clevedon&lt;/pub-location&gt;&lt;publisher&gt;Multilingual Matters&lt;/publisher&gt;&lt;urls&gt;&lt;/urls&gt;&lt;/record&gt;&lt;/Cite&gt;&lt;/EndNote&gt;</w:instrText>
        </w:r>
        <w:r>
          <w:rPr>
            <w:rFonts w:eastAsia="Batang"/>
            <w:lang w:val="en-GB"/>
          </w:rPr>
          <w:fldChar w:fldCharType="separate"/>
        </w:r>
        <w:r>
          <w:rPr>
            <w:rFonts w:eastAsia="Batang"/>
            <w:noProof/>
            <w:lang w:val="en-GB"/>
          </w:rPr>
          <w:t>1991</w:t>
        </w:r>
        <w:r>
          <w:rPr>
            <w:rFonts w:eastAsia="Batang"/>
            <w:lang w:val="en-GB"/>
          </w:rPr>
          <w:fldChar w:fldCharType="end"/>
        </w:r>
      </w:hyperlink>
      <w:r>
        <w:rPr>
          <w:rFonts w:eastAsia="Batang"/>
          <w:lang w:val="en-GB"/>
        </w:rPr>
        <w:t>), and today several international journals specialise in this field (for an example, focusing particularly on the same geographical region as this article, see European Journal of Language Policy, edited in co-operation with the European Language Council).</w:t>
      </w:r>
      <w:r>
        <w:rPr>
          <w:rStyle w:val="EndnoteReference"/>
          <w:rFonts w:eastAsia="Batang"/>
          <w:lang w:val="en-GB"/>
        </w:rPr>
        <w:endnoteReference w:id="6"/>
      </w:r>
      <w:r>
        <w:rPr>
          <w:rFonts w:eastAsia="Batang"/>
          <w:lang w:val="en-GB"/>
        </w:rPr>
        <w:t xml:space="preserve"> Nevertheless, none of these contributions addresses the question of RMLs support from a financial point of view, pointing out and summarising the amount of resources invested in the promotion of minority languages.</w:t>
      </w:r>
    </w:p>
    <w:p w14:paraId="326F6810" w14:textId="77777777" w:rsidR="008533B8" w:rsidRDefault="008533B8" w:rsidP="0036359C">
      <w:pPr>
        <w:autoSpaceDE w:val="0"/>
        <w:autoSpaceDN w:val="0"/>
        <w:adjustRightInd w:val="0"/>
        <w:jc w:val="both"/>
        <w:rPr>
          <w:rFonts w:eastAsia="Batang"/>
          <w:lang w:val="en-GB"/>
        </w:rPr>
      </w:pPr>
    </w:p>
    <w:p w14:paraId="76F7F1EB" w14:textId="77777777" w:rsidR="008533B8" w:rsidRDefault="008533B8" w:rsidP="0036359C">
      <w:pPr>
        <w:autoSpaceDE w:val="0"/>
        <w:autoSpaceDN w:val="0"/>
        <w:adjustRightInd w:val="0"/>
        <w:jc w:val="both"/>
        <w:rPr>
          <w:lang w:val="en-US" w:eastAsia="it-IT"/>
        </w:rPr>
      </w:pPr>
      <w:r>
        <w:rPr>
          <w:rFonts w:eastAsia="Batang"/>
          <w:lang w:val="en-GB"/>
        </w:rPr>
        <w:t>EU</w:t>
      </w:r>
      <w:r w:rsidR="001F29A1">
        <w:rPr>
          <w:rFonts w:eastAsia="Batang"/>
          <w:lang w:val="en-GB"/>
        </w:rPr>
        <w:t xml:space="preserve"> </w:t>
      </w:r>
      <w:r>
        <w:rPr>
          <w:rFonts w:eastAsia="Batang"/>
          <w:lang w:val="en-GB"/>
        </w:rPr>
        <w:t xml:space="preserve">policies in this field have been critically assessed in </w:t>
      </w:r>
      <w:r w:rsidR="001F29A1">
        <w:rPr>
          <w:rFonts w:eastAsia="Batang"/>
          <w:lang w:val="en-GB"/>
        </w:rPr>
        <w:t xml:space="preserve">the </w:t>
      </w:r>
      <w:r>
        <w:rPr>
          <w:rFonts w:eastAsia="Batang"/>
          <w:lang w:val="en-GB"/>
        </w:rPr>
        <w:t xml:space="preserve">literature since a ruling of the </w:t>
      </w:r>
      <w:r w:rsidRPr="00722E7B">
        <w:rPr>
          <w:lang w:val="en-US" w:eastAsia="it-IT"/>
        </w:rPr>
        <w:t>European Court of Just</w:t>
      </w:r>
      <w:r w:rsidRPr="00A50159">
        <w:rPr>
          <w:lang w:val="en-US" w:eastAsia="it-IT"/>
        </w:rPr>
        <w:t>ice in 1998</w:t>
      </w:r>
      <w:r>
        <w:rPr>
          <w:lang w:val="en-US" w:eastAsia="it-IT"/>
        </w:rPr>
        <w:t>, requiring a legal base for all types of EU support</w:t>
      </w:r>
      <w:r w:rsidR="001F29A1">
        <w:rPr>
          <w:lang w:val="en-US" w:eastAsia="it-IT"/>
        </w:rPr>
        <w:t>,</w:t>
      </w:r>
      <w:r>
        <w:rPr>
          <w:lang w:val="en-US" w:eastAsia="it-IT"/>
        </w:rPr>
        <w:t xml:space="preserve"> was carried </w:t>
      </w:r>
      <w:r>
        <w:rPr>
          <w:lang w:val="en-US" w:eastAsia="it-IT"/>
        </w:rPr>
        <w:lastRenderedPageBreak/>
        <w:t>out in practice.</w:t>
      </w:r>
      <w:r>
        <w:rPr>
          <w:rFonts w:eastAsia="Batang"/>
          <w:lang w:val="en-GB"/>
        </w:rPr>
        <w:t xml:space="preserve"> </w:t>
      </w:r>
      <w:r>
        <w:rPr>
          <w:lang w:val="en-US" w:eastAsia="it-IT"/>
        </w:rPr>
        <w:t xml:space="preserve">Efforts to install a legal base for minority language projects were not successful, and the specific budget line for such projects was </w:t>
      </w:r>
      <w:r w:rsidRPr="001D5968">
        <w:rPr>
          <w:lang w:val="en-US" w:eastAsia="it-IT"/>
        </w:rPr>
        <w:t>suppressed in 2001</w:t>
      </w:r>
      <w:r w:rsidR="00A02074">
        <w:rPr>
          <w:lang w:val="en-US" w:eastAsia="it-IT"/>
        </w:rPr>
        <w:t xml:space="preserve"> </w:t>
      </w:r>
      <w:r>
        <w:rPr>
          <w:rFonts w:eastAsia="Batang"/>
          <w:lang w:val="en-GB"/>
        </w:rPr>
        <w:t>(see, e.g.</w:t>
      </w:r>
      <w:r w:rsidR="00C71835">
        <w:rPr>
          <w:rFonts w:eastAsia="Batang"/>
          <w:lang w:val="en-GB"/>
        </w:rPr>
        <w:t>,</w:t>
      </w:r>
      <w:r>
        <w:rPr>
          <w:rFonts w:eastAsia="Batang"/>
          <w:lang w:val="en-GB"/>
        </w:rPr>
        <w:t xml:space="preserve"> </w:t>
      </w:r>
      <w:hyperlink w:anchor="_ENREF_2" w:tooltip="Cormack, 2007 #1258" w:history="1">
        <w:r>
          <w:rPr>
            <w:rFonts w:eastAsia="Batang"/>
            <w:lang w:val="en-GB"/>
          </w:rPr>
          <w:fldChar w:fldCharType="begin"/>
        </w:r>
        <w:r>
          <w:rPr>
            <w:rFonts w:eastAsia="Batang"/>
            <w:lang w:val="en-GB"/>
          </w:rPr>
          <w:instrText xml:space="preserve"> ADDIN EN.CITE &lt;EndNote&gt;&lt;Cite&gt;&lt;Author&gt;Cormack&lt;/Author&gt;&lt;Year&gt;2007&lt;/Year&gt;&lt;RecNum&gt;1258&lt;/RecNum&gt;&lt;DisplayText&gt;Cormack and Hourigan 2007&lt;/DisplayText&gt;&lt;record&gt;&lt;rec-number&gt;1258&lt;/rec-number&gt;&lt;foreign-keys&gt;&lt;key app="EN" db-id="wvvszzd93a0z5wesdfpvdv9z5wrra5p05axp"&gt;1258&lt;/key&gt;&lt;/foreign-keys&gt;&lt;ref-type name="Edited Book"&gt;28&lt;/ref-type&gt;&lt;contributors&gt;&lt;authors&gt;&lt;author&gt;Cormack, Mike&lt;/author&gt;&lt;author&gt;Hourigan, Niamh&lt;/author&gt;&lt;/authors&gt;&lt;/contributors&gt;&lt;titles&gt;&lt;title&gt;Minority Language Media: Concepts, Critiques and Case Studies&lt;/title&gt;&lt;/titles&gt;&lt;dates&gt;&lt;year&gt;2007&lt;/year&gt;&lt;/dates&gt;&lt;pub-location&gt;Clevedon&lt;/pub-location&gt;&lt;publisher&gt;Multilingual Matters&lt;/publisher&gt;&lt;urls&gt;&lt;/urls&gt;&lt;/record&gt;&lt;/Cite&gt;&lt;/EndNote&gt;</w:instrText>
        </w:r>
        <w:r>
          <w:rPr>
            <w:rFonts w:eastAsia="Batang"/>
            <w:lang w:val="en-GB"/>
          </w:rPr>
          <w:fldChar w:fldCharType="separate"/>
        </w:r>
        <w:r>
          <w:rPr>
            <w:rFonts w:eastAsia="Batang"/>
            <w:noProof/>
            <w:lang w:val="en-GB"/>
          </w:rPr>
          <w:t xml:space="preserve">Cormack </w:t>
        </w:r>
        <w:r w:rsidR="00590932">
          <w:rPr>
            <w:rFonts w:eastAsia="Batang"/>
            <w:noProof/>
            <w:lang w:val="en-GB"/>
          </w:rPr>
          <w:t xml:space="preserve">&amp; </w:t>
        </w:r>
        <w:r>
          <w:rPr>
            <w:rFonts w:eastAsia="Batang"/>
            <w:noProof/>
            <w:lang w:val="en-GB"/>
          </w:rPr>
          <w:t>Hourigan 2007</w:t>
        </w:r>
        <w:r>
          <w:rPr>
            <w:rFonts w:eastAsia="Batang"/>
            <w:lang w:val="en-GB"/>
          </w:rPr>
          <w:fldChar w:fldCharType="end"/>
        </w:r>
      </w:hyperlink>
      <w:r>
        <w:rPr>
          <w:rFonts w:eastAsia="Batang"/>
          <w:lang w:val="en-GB"/>
        </w:rPr>
        <w:t>). Also</w:t>
      </w:r>
      <w:r w:rsidR="001F29A1">
        <w:rPr>
          <w:rFonts w:eastAsia="Batang"/>
          <w:lang w:val="en-GB"/>
        </w:rPr>
        <w:t>,</w:t>
      </w:r>
      <w:r>
        <w:rPr>
          <w:rFonts w:eastAsia="Batang"/>
          <w:lang w:val="en-GB"/>
        </w:rPr>
        <w:t xml:space="preserve"> the European Parliament has passed several resolutions and been confronted with initiatives at different</w:t>
      </w:r>
      <w:r w:rsidR="00A02074">
        <w:rPr>
          <w:rFonts w:eastAsia="Batang"/>
          <w:lang w:val="en-GB"/>
        </w:rPr>
        <w:t xml:space="preserve"> levels on this matter (see </w:t>
      </w:r>
      <w:hyperlink w:anchor="_ENREF_11" w:tooltip="Grin, 2003 #106" w:history="1">
        <w:r>
          <w:rPr>
            <w:rFonts w:eastAsia="Batang"/>
            <w:lang w:val="en-GB"/>
          </w:rPr>
          <w:fldChar w:fldCharType="begin"/>
        </w:r>
        <w:r>
          <w:rPr>
            <w:rFonts w:eastAsia="Batang"/>
            <w:lang w:val="en-GB"/>
          </w:rPr>
          <w:instrText xml:space="preserve"> ADDIN EN.CITE &lt;EndNote&gt;&lt;Cite&gt;&lt;Author&gt;Grin&lt;/Author&gt;&lt;Year&gt;2003&lt;/Year&gt;&lt;RecNum&gt;106&lt;/RecNum&gt;&lt;DisplayText&gt;Grin et al. 2003&lt;/DisplayText&gt;&lt;record&gt;&lt;rec-number&gt;106&lt;/rec-number&gt;&lt;foreign-keys&gt;&lt;key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Pr>
            <w:rFonts w:eastAsia="Batang"/>
            <w:lang w:val="en-GB"/>
          </w:rPr>
          <w:fldChar w:fldCharType="separate"/>
        </w:r>
        <w:r>
          <w:rPr>
            <w:rFonts w:eastAsia="Batang"/>
            <w:noProof/>
            <w:lang w:val="en-GB"/>
          </w:rPr>
          <w:t>Grin et al. 2003</w:t>
        </w:r>
        <w:r>
          <w:rPr>
            <w:rFonts w:eastAsia="Batang"/>
            <w:lang w:val="en-GB"/>
          </w:rPr>
          <w:fldChar w:fldCharType="end"/>
        </w:r>
      </w:hyperlink>
      <w:r>
        <w:rPr>
          <w:rFonts w:eastAsia="Batang"/>
          <w:lang w:val="en-GB"/>
        </w:rPr>
        <w:t xml:space="preserve">, </w:t>
      </w:r>
      <w:hyperlink w:anchor="_ENREF_15" w:tooltip="Jones, 2013 #1158" w:history="1">
        <w:r>
          <w:rPr>
            <w:rFonts w:eastAsia="Batang"/>
            <w:lang w:val="en-GB"/>
          </w:rPr>
          <w:fldChar w:fldCharType="begin"/>
        </w:r>
        <w:r>
          <w:rPr>
            <w:rFonts w:eastAsia="Batang"/>
            <w:lang w:val="en-GB"/>
          </w:rPr>
          <w:instrText xml:space="preserve"> ADDIN EN.CITE &lt;EndNote&gt;&lt;Cite&gt;&lt;Author&gt;Jones&lt;/Author&gt;&lt;Year&gt;2013&lt;/Year&gt;&lt;RecNum&gt;1158&lt;/RecNum&gt;&lt;DisplayText&gt;Jones 2013&lt;/DisplayText&gt;&lt;record&gt;&lt;rec-number&gt;1158&lt;/rec-number&gt;&lt;foreign-keys&gt;&lt;key app="EN" db-id="wvvszzd93a0z5wesdfpvdv9z5wrra5p05axp"&gt;1158&lt;/key&gt;&lt;/foreign-keys&gt;&lt;ref-type name="Report"&gt;27&lt;/ref-type&gt;&lt;contributors&gt;&lt;authors&gt;&lt;author&gt;Jones, Meirion Prys&lt;/author&gt;&lt;/authors&gt;&lt;/contributors&gt;&lt;titles&gt;&lt;title&gt;Endangered languages and linguistic diversity in the European Union&lt;/title&gt;&lt;secondary-title&gt;PE 495.851&lt;/secondary-title&gt;&lt;/titles&gt;&lt;dates&gt;&lt;year&gt;2013&lt;/year&gt;&lt;/dates&gt;&lt;pub-location&gt;Brussels&lt;/pub-location&gt;&lt;publisher&gt;Directorate general for internal policies policy. Department B: structural and cohesion policies. European Parliament.&lt;/publisher&gt;&lt;urls&gt;&lt;/urls&gt;&lt;/record&gt;&lt;/Cite&gt;&lt;/EndNote&gt;</w:instrText>
        </w:r>
        <w:r>
          <w:rPr>
            <w:rFonts w:eastAsia="Batang"/>
            <w:lang w:val="en-GB"/>
          </w:rPr>
          <w:fldChar w:fldCharType="separate"/>
        </w:r>
        <w:r>
          <w:rPr>
            <w:rFonts w:eastAsia="Batang"/>
            <w:noProof/>
            <w:lang w:val="en-GB"/>
          </w:rPr>
          <w:t>Jones 2013</w:t>
        </w:r>
        <w:r>
          <w:rPr>
            <w:rFonts w:eastAsia="Batang"/>
            <w:lang w:val="en-GB"/>
          </w:rPr>
          <w:fldChar w:fldCharType="end"/>
        </w:r>
      </w:hyperlink>
      <w:r>
        <w:rPr>
          <w:rFonts w:eastAsia="Batang"/>
          <w:lang w:val="en-GB"/>
        </w:rPr>
        <w:t>)</w:t>
      </w:r>
      <w:r w:rsidRPr="00722E7B">
        <w:rPr>
          <w:lang w:val="en-US" w:eastAsia="it-IT"/>
        </w:rPr>
        <w:t xml:space="preserve">. </w:t>
      </w:r>
    </w:p>
    <w:p w14:paraId="2108C8D9" w14:textId="77777777" w:rsidR="008533B8" w:rsidRDefault="008533B8" w:rsidP="0036359C">
      <w:pPr>
        <w:autoSpaceDE w:val="0"/>
        <w:autoSpaceDN w:val="0"/>
        <w:adjustRightInd w:val="0"/>
        <w:jc w:val="both"/>
        <w:rPr>
          <w:lang w:val="en-US" w:eastAsia="it-IT"/>
        </w:rPr>
      </w:pPr>
    </w:p>
    <w:p w14:paraId="690DE5B3" w14:textId="77777777" w:rsidR="008533B8" w:rsidRDefault="008533B8" w:rsidP="0036359C">
      <w:pPr>
        <w:autoSpaceDE w:val="0"/>
        <w:autoSpaceDN w:val="0"/>
        <w:adjustRightInd w:val="0"/>
        <w:jc w:val="both"/>
        <w:rPr>
          <w:rFonts w:eastAsia="Batang"/>
          <w:lang w:val="en-GB"/>
        </w:rPr>
      </w:pPr>
      <w:r>
        <w:rPr>
          <w:lang w:val="en-US" w:eastAsia="it-IT"/>
        </w:rPr>
        <w:t>In this context</w:t>
      </w:r>
      <w:r w:rsidRPr="003D7B35">
        <w:rPr>
          <w:rFonts w:eastAsia="Batang"/>
          <w:lang w:val="en-GB"/>
        </w:rPr>
        <w:t xml:space="preserve"> </w:t>
      </w:r>
      <w:r w:rsidR="001F29A1">
        <w:rPr>
          <w:rFonts w:eastAsia="Batang"/>
          <w:lang w:val="en-GB"/>
        </w:rPr>
        <w:t xml:space="preserve">a </w:t>
      </w:r>
      <w:r>
        <w:rPr>
          <w:rFonts w:eastAsia="Batang"/>
          <w:lang w:val="en-GB"/>
        </w:rPr>
        <w:t xml:space="preserve">more strict theoretical and </w:t>
      </w:r>
      <w:r w:rsidRPr="00E80F52">
        <w:rPr>
          <w:rFonts w:eastAsia="Batang"/>
          <w:lang w:val="en-GB"/>
        </w:rPr>
        <w:t xml:space="preserve">methodological </w:t>
      </w:r>
      <w:r>
        <w:rPr>
          <w:rFonts w:eastAsia="Batang"/>
          <w:lang w:val="en-GB"/>
        </w:rPr>
        <w:t xml:space="preserve">grounding of research on the economic base for language policies </w:t>
      </w:r>
      <w:r w:rsidR="001F29A1">
        <w:rPr>
          <w:rFonts w:eastAsia="Batang"/>
          <w:lang w:val="en-GB"/>
        </w:rPr>
        <w:t xml:space="preserve">was </w:t>
      </w:r>
      <w:r>
        <w:rPr>
          <w:rFonts w:eastAsia="Batang"/>
          <w:lang w:val="en-GB"/>
        </w:rPr>
        <w:t>called for, as a result of the spread of policy analysis and evaluation as disciplines aimed at improving the accountability of decision makers and the evaluation of the costs and effectiveness of public policies. The need for economically sound</w:t>
      </w:r>
      <w:r w:rsidR="009C7B11">
        <w:rPr>
          <w:rFonts w:eastAsia="Batang"/>
          <w:lang w:val="en-GB"/>
        </w:rPr>
        <w:t xml:space="preserve"> </w:t>
      </w:r>
      <w:r>
        <w:rPr>
          <w:rFonts w:eastAsia="Batang"/>
          <w:lang w:val="en-GB"/>
        </w:rPr>
        <w:t>policy analysis in support for political decision-making was particularly urgent in contexts representing the type of linguistic diversity that was – and is – a fundamental characteristic of most of the world, not least Europe. Research focusing specifically on the economic aspects of language was developed by, e.g., Price (</w:t>
      </w:r>
      <w:hyperlink w:anchor="_ENREF_17" w:tooltip="Price, 1997 #1259" w:history="1">
        <w:r>
          <w:rPr>
            <w:rFonts w:eastAsia="Batang"/>
            <w:lang w:val="en-GB"/>
          </w:rPr>
          <w:fldChar w:fldCharType="begin"/>
        </w:r>
        <w:r>
          <w:rPr>
            <w:rFonts w:eastAsia="Batang"/>
            <w:lang w:val="en-GB"/>
          </w:rPr>
          <w:instrText xml:space="preserve"> ADDIN EN.CITE &lt;EndNote&gt;&lt;Cite&gt;&lt;Author&gt;Price&lt;/Author&gt;&lt;Year&gt;1997&lt;/Year&gt;&lt;RecNum&gt;1259&lt;/RecNum&gt;&lt;DisplayText&gt;Price 1997&lt;/DisplayText&gt;&lt;record&gt;&lt;rec-number&gt;1259&lt;/rec-number&gt;&lt;foreign-keys&gt;&lt;key app="EN" db-id="wvvszzd93a0z5wesdfpvdv9z5wrra5p05axp"&gt;1259&lt;/key&gt;&lt;/foreign-keys&gt;&lt;ref-type name="Report"&gt;27&lt;/ref-type&gt;&lt;contributors&gt;&lt;authors&gt;&lt;author&gt;Price, Adam&lt;/author&gt;&lt;/authors&gt;&lt;/contributors&gt;&lt;titles&gt;&lt;title&gt;The Diversity Dividend&lt;/title&gt;&lt;/titles&gt;&lt;dates&gt;&lt;year&gt;1997&lt;/year&gt;&lt;/dates&gt;&lt;pub-location&gt;Brussels&lt;/pub-location&gt;&lt;publisher&gt;European Bureau for Lesser Used Languages&lt;/publisher&gt;&lt;urls&gt;&lt;/urls&gt;&lt;/record&gt;&lt;/Cite&gt;&lt;/EndNote&gt;</w:instrText>
        </w:r>
        <w:r>
          <w:rPr>
            <w:rFonts w:eastAsia="Batang"/>
            <w:lang w:val="en-GB"/>
          </w:rPr>
          <w:fldChar w:fldCharType="separate"/>
        </w:r>
        <w:r>
          <w:rPr>
            <w:rFonts w:eastAsia="Batang"/>
            <w:noProof/>
            <w:lang w:val="en-GB"/>
          </w:rPr>
          <w:t>1997</w:t>
        </w:r>
        <w:r>
          <w:rPr>
            <w:rFonts w:eastAsia="Batang"/>
            <w:lang w:val="en-GB"/>
          </w:rPr>
          <w:fldChar w:fldCharType="end"/>
        </w:r>
      </w:hyperlink>
      <w:r>
        <w:rPr>
          <w:rFonts w:eastAsia="Batang"/>
          <w:lang w:val="en-GB"/>
        </w:rPr>
        <w:t>), and Grin and Vaillancourt (</w:t>
      </w:r>
      <w:hyperlink w:anchor="_ENREF_1" w:tooltip="Grin, 1997 #50" w:history="1">
        <w:r w:rsidR="00A02074">
          <w:rPr>
            <w:rFonts w:eastAsia="Batang"/>
            <w:lang w:val="en-GB"/>
          </w:rPr>
          <w:fldChar w:fldCharType="begin"/>
        </w:r>
        <w:r w:rsidR="00A02074">
          <w:rPr>
            <w:rFonts w:eastAsia="Batang"/>
            <w:lang w:val="en-GB"/>
          </w:rPr>
          <w:instrText xml:space="preserve"> ADDIN EN.CITE &lt;EndNote&gt;&lt;Cite ExcludeAuth="1"&gt;&lt;Author&gt;Grin&lt;/Author&gt;&lt;Year&gt;1997&lt;/Year&gt;&lt;RecNum&gt;50&lt;/RecNum&gt;&lt;DisplayText&gt;1997&lt;/DisplayText&gt;&lt;record&gt;&lt;rec-number&gt;50&lt;/rec-number&gt;&lt;foreign-keys&gt;&lt;key app="EN" db-id="wvvszzd93a0z5wesdfpvdv9z5wrra5p05axp"&gt;50&lt;/key&gt;&lt;/foreign-keys&gt;&lt;ref-type name="Journal Article"&gt;17&lt;/ref-type&gt;&lt;contributors&gt;&lt;authors&gt;&lt;author&gt;Grin, François&lt;/author&gt;&lt;author&gt;Vaillancourt, François&lt;/author&gt;&lt;/authors&gt;&lt;/contributors&gt;&lt;titles&gt;&lt;title&gt;The economics of multilingualism: Overview and analytical framework&lt;/title&gt;&lt;secondary-title&gt;Annual Review of Applied Linguistics&lt;/secondary-title&gt;&lt;/titles&gt;&lt;periodical&gt;&lt;full-title&gt;Annual Review of Applied Linguistics&lt;/full-title&gt;&lt;/periodical&gt;&lt;pages&gt;43-65&lt;/pages&gt;&lt;volume&gt;17&lt;/volume&gt;&lt;dates&gt;&lt;year&gt;1997&lt;/year&gt;&lt;/dates&gt;&lt;pub-location&gt;Cambridge (MA)&lt;/pub-location&gt;&lt;publisher&gt;Cambridge University Press&lt;/publisher&gt;&lt;urls&gt;&lt;/urls&gt;&lt;/record&gt;&lt;/Cite&gt;&lt;/EndNote&gt;</w:instrText>
        </w:r>
        <w:r w:rsidR="00A02074">
          <w:rPr>
            <w:rFonts w:eastAsia="Batang"/>
            <w:lang w:val="en-GB"/>
          </w:rPr>
          <w:fldChar w:fldCharType="separate"/>
        </w:r>
        <w:r w:rsidR="00A02074">
          <w:rPr>
            <w:rFonts w:eastAsia="Batang"/>
            <w:noProof/>
            <w:lang w:val="en-GB"/>
          </w:rPr>
          <w:t>1997</w:t>
        </w:r>
        <w:r w:rsidR="00A02074">
          <w:rPr>
            <w:rFonts w:eastAsia="Batang"/>
            <w:lang w:val="en-GB"/>
          </w:rPr>
          <w:fldChar w:fldCharType="end"/>
        </w:r>
      </w:hyperlink>
      <w:r>
        <w:rPr>
          <w:rFonts w:eastAsia="Batang"/>
          <w:lang w:val="en-GB"/>
        </w:rPr>
        <w:t>).</w:t>
      </w:r>
    </w:p>
    <w:p w14:paraId="5531FF0F" w14:textId="77777777" w:rsidR="008533B8" w:rsidRDefault="008533B8" w:rsidP="0036359C">
      <w:pPr>
        <w:autoSpaceDE w:val="0"/>
        <w:autoSpaceDN w:val="0"/>
        <w:adjustRightInd w:val="0"/>
        <w:jc w:val="both"/>
        <w:rPr>
          <w:rFonts w:eastAsia="Batang"/>
          <w:lang w:val="en-GB"/>
        </w:rPr>
      </w:pPr>
    </w:p>
    <w:p w14:paraId="7A12C607" w14:textId="77777777" w:rsidR="008533B8" w:rsidRDefault="008533B8" w:rsidP="0036359C">
      <w:pPr>
        <w:autoSpaceDE w:val="0"/>
        <w:autoSpaceDN w:val="0"/>
        <w:adjustRightInd w:val="0"/>
        <w:jc w:val="both"/>
        <w:rPr>
          <w:rFonts w:eastAsia="Batang"/>
          <w:lang w:val="en-GB"/>
        </w:rPr>
      </w:pPr>
      <w:r>
        <w:rPr>
          <w:rFonts w:eastAsia="Batang"/>
          <w:lang w:val="en-GB"/>
        </w:rPr>
        <w:t xml:space="preserve">The study that this article draws on is informed by a theoretical approach that builds on empirically informed estimations of how economical investments in language policy outputs delivers outcomes in the form of sustained or increased use of the language in everyday life (see </w:t>
      </w:r>
      <w:hyperlink w:anchor="_ENREF_13" w:tooltip="Grin, 1998 #317" w:history="1">
        <w:r>
          <w:rPr>
            <w:rFonts w:eastAsia="Batang"/>
            <w:lang w:val="en-GB"/>
          </w:rPr>
          <w:fldChar w:fldCharType="begin"/>
        </w:r>
        <w:r>
          <w:rPr>
            <w:rFonts w:eastAsia="Batang"/>
            <w:lang w:val="en-GB"/>
          </w:rPr>
          <w:instrText xml:space="preserve"> ADDIN EN.CITE &lt;EndNote&gt;&lt;Cite&gt;&lt;Author&gt;Grin&lt;/Author&gt;&lt;Year&gt;1998&lt;/Year&gt;&lt;RecNum&gt;317&lt;/RecNum&gt;&lt;DisplayText&gt;Grin and Vaillancourt 1998&lt;/DisplayText&gt;&lt;record&gt;&lt;rec-number&gt;317&lt;/rec-number&gt;&lt;foreign-keys&gt;&lt;key app="EN" db-id="wvvszzd93a0z5wesdfpvdv9z5wrra5p05axp"&gt;317&lt;/key&gt;&lt;/foreign-keys&gt;&lt;ref-type name="Report"&gt;27&lt;/ref-type&gt;&lt;contributors&gt;&lt;authors&gt;&lt;author&gt;Grin, François&lt;/author&gt;&lt;author&gt;Vaillancourt, François&lt;/author&gt;&lt;/authors&gt;&lt;/contributors&gt;&lt;titles&gt;&lt;title&gt;Language revitalisation policy: An analytical survey. Theoretical framework, policy experience and application to Te Reo Maori&lt;/title&gt;&lt;/titles&gt;&lt;dates&gt;&lt;year&gt;1998&lt;/year&gt;&lt;/dates&gt;&lt;pub-location&gt;Wellington (NZ)&lt;/pub-location&gt;&lt;isbn&gt;Treasury Working Paper 98/6&lt;/isbn&gt;&lt;urls&gt;&lt;related-urls&gt;&lt;url&gt;http://www.treasury.govt.nz/publications/research-policy/wp/1998/98-06&lt;/url&gt;&lt;/related-urls&gt;&lt;/urls&gt;&lt;/record&gt;&lt;/Cite&gt;&lt;/EndNote&gt;</w:instrText>
        </w:r>
        <w:r>
          <w:rPr>
            <w:rFonts w:eastAsia="Batang"/>
            <w:lang w:val="en-GB"/>
          </w:rPr>
          <w:fldChar w:fldCharType="separate"/>
        </w:r>
        <w:r>
          <w:rPr>
            <w:rFonts w:eastAsia="Batang"/>
            <w:noProof/>
            <w:lang w:val="en-GB"/>
          </w:rPr>
          <w:t xml:space="preserve">Grin </w:t>
        </w:r>
        <w:r w:rsidR="008F4186">
          <w:rPr>
            <w:rFonts w:eastAsia="Batang"/>
            <w:noProof/>
            <w:lang w:val="en-GB"/>
          </w:rPr>
          <w:t xml:space="preserve">&amp; </w:t>
        </w:r>
        <w:r>
          <w:rPr>
            <w:rFonts w:eastAsia="Batang"/>
            <w:noProof/>
            <w:lang w:val="en-GB"/>
          </w:rPr>
          <w:t>Vaillancourt 1998</w:t>
        </w:r>
        <w:r>
          <w:rPr>
            <w:rFonts w:eastAsia="Batang"/>
            <w:lang w:val="en-GB"/>
          </w:rPr>
          <w:fldChar w:fldCharType="end"/>
        </w:r>
      </w:hyperlink>
      <w:r>
        <w:rPr>
          <w:rFonts w:eastAsia="Batang"/>
          <w:lang w:val="en-GB"/>
        </w:rPr>
        <w:t xml:space="preserve">). The SMiLE Report represents the only comprehensive effort to place EU funding into such a perspective. Studies with more narrow focus (i.e., </w:t>
      </w:r>
      <w:hyperlink w:anchor="_ENREF_15" w:tooltip="Jones, 2013 #1158" w:history="1">
        <w:r>
          <w:rPr>
            <w:rFonts w:eastAsia="Batang"/>
            <w:lang w:val="en-GB"/>
          </w:rPr>
          <w:fldChar w:fldCharType="begin"/>
        </w:r>
        <w:r>
          <w:rPr>
            <w:rFonts w:eastAsia="Batang"/>
            <w:lang w:val="en-GB"/>
          </w:rPr>
          <w:instrText xml:space="preserve"> ADDIN EN.CITE &lt;EndNote&gt;&lt;Cite&gt;&lt;Author&gt;Jones&lt;/Author&gt;&lt;Year&gt;2013&lt;/Year&gt;&lt;RecNum&gt;1158&lt;/RecNum&gt;&lt;DisplayText&gt;Jones 2013&lt;/DisplayText&gt;&lt;record&gt;&lt;rec-number&gt;1158&lt;/rec-number&gt;&lt;foreign-keys&gt;&lt;key app="EN" db-id="wvvszzd93a0z5wesdfpvdv9z5wrra5p05axp"&gt;1158&lt;/key&gt;&lt;/foreign-keys&gt;&lt;ref-type name="Report"&gt;27&lt;/ref-type&gt;&lt;contributors&gt;&lt;authors&gt;&lt;author&gt;Jones, Meirion Prys&lt;/author&gt;&lt;/authors&gt;&lt;/contributors&gt;&lt;titles&gt;&lt;title&gt;Endangered languages and linguistic diversity in the European Union&lt;/title&gt;&lt;secondary-title&gt;PE 495.851&lt;/secondary-title&gt;&lt;/titles&gt;&lt;dates&gt;&lt;year&gt;2013&lt;/year&gt;&lt;/dates&gt;&lt;pub-location&gt;Brussels&lt;/pub-location&gt;&lt;publisher&gt;Directorate general for internal policies policy. Department B: structural and cohesion policies. European Parliament.&lt;/publisher&gt;&lt;urls&gt;&lt;/urls&gt;&lt;/record&gt;&lt;/Cite&gt;&lt;/EndNote&gt;</w:instrText>
        </w:r>
        <w:r>
          <w:rPr>
            <w:rFonts w:eastAsia="Batang"/>
            <w:lang w:val="en-GB"/>
          </w:rPr>
          <w:fldChar w:fldCharType="separate"/>
        </w:r>
        <w:r>
          <w:rPr>
            <w:rFonts w:eastAsia="Batang"/>
            <w:noProof/>
            <w:lang w:val="en-GB"/>
          </w:rPr>
          <w:t>Jones 2013</w:t>
        </w:r>
        <w:r>
          <w:rPr>
            <w:rFonts w:eastAsia="Batang"/>
            <w:lang w:val="en-GB"/>
          </w:rPr>
          <w:fldChar w:fldCharType="end"/>
        </w:r>
      </w:hyperlink>
      <w:r>
        <w:rPr>
          <w:rFonts w:eastAsia="Batang"/>
          <w:lang w:val="en-GB"/>
        </w:rPr>
        <w:t>) have also informed this article and been helpful in our effort to update our data.</w:t>
      </w:r>
    </w:p>
    <w:p w14:paraId="3D43E3BE" w14:textId="77777777" w:rsidR="008533B8" w:rsidRDefault="008533B8" w:rsidP="00571024">
      <w:pPr>
        <w:jc w:val="both"/>
        <w:rPr>
          <w:rFonts w:eastAsia="Batang"/>
          <w:lang w:val="en-GB"/>
        </w:rPr>
      </w:pPr>
    </w:p>
    <w:p w14:paraId="7084CAC2" w14:textId="77777777" w:rsidR="008533B8" w:rsidRPr="000B4496" w:rsidRDefault="008533B8" w:rsidP="00571024">
      <w:pPr>
        <w:jc w:val="both"/>
        <w:rPr>
          <w:rFonts w:eastAsia="Batang"/>
          <w:lang w:val="en-GB"/>
        </w:rPr>
      </w:pPr>
      <w:r w:rsidRPr="000B4496">
        <w:rPr>
          <w:rFonts w:eastAsia="Batang"/>
          <w:lang w:val="en-GB"/>
        </w:rPr>
        <w:t>The aims of this article</w:t>
      </w:r>
      <w:r>
        <w:rPr>
          <w:rFonts w:eastAsia="Batang"/>
          <w:lang w:val="en-GB"/>
        </w:rPr>
        <w:t>, nevertheless,</w:t>
      </w:r>
      <w:r w:rsidRPr="000B4496">
        <w:rPr>
          <w:rFonts w:eastAsia="Batang"/>
          <w:lang w:val="en-GB"/>
        </w:rPr>
        <w:t xml:space="preserve"> are deliberately modest: we do not venture into explanation </w:t>
      </w:r>
      <w:r>
        <w:rPr>
          <w:rFonts w:eastAsia="Batang"/>
          <w:lang w:val="en-GB"/>
        </w:rPr>
        <w:t xml:space="preserve">of how policy analysis theories and methodology can be applied to the study of minority languages (on this point, see </w:t>
      </w:r>
      <w:hyperlink w:anchor="_ENREF_10" w:tooltip="Grin, 2003 #49" w:history="1">
        <w:r>
          <w:rPr>
            <w:rFonts w:eastAsia="Batang"/>
            <w:lang w:val="en-GB"/>
          </w:rPr>
          <w:fldChar w:fldCharType="begin"/>
        </w:r>
        <w:r>
          <w:rPr>
            <w:rFonts w:eastAsia="Batang"/>
            <w:lang w:val="en-GB"/>
          </w:rPr>
          <w:instrText xml:space="preserve"> ADDIN EN.CITE &lt;EndNote&gt;&lt;Cite&gt;&lt;Author&gt;Grin&lt;/Author&gt;&lt;Year&gt;2003&lt;/Year&gt;&lt;RecNum&gt;49&lt;/RecNum&gt;&lt;DisplayText&gt;Grin 2003&lt;/DisplayText&gt;&lt;record&gt;&lt;rec-number&gt;49&lt;/rec-number&gt;&lt;foreign-keys&gt;&lt;key app="EN" db-id="wvvszzd93a0z5wesdfpvdv9z5wrra5p05axp"&gt;49&lt;/key&gt;&lt;/foreign-keys&gt;&lt;ref-type name="Book"&gt;6&lt;/ref-type&gt;&lt;contributors&gt;&lt;authors&gt;&lt;author&gt;Grin, François&lt;/author&gt;&lt;/authors&gt;&lt;/contributors&gt;&lt;titles&gt;&lt;title&gt;Language policy evaluation and the European charter for regional or minority languages&lt;/title&gt;&lt;/titles&gt;&lt;keywords&gt;&lt;keyword&gt;Charte europ©*enne des langues r©*gionales ou minoritaires (1992&lt;/keyword&gt;&lt;keyword&gt;Strasbourg)&lt;/keyword&gt;&lt;keyword&gt;planification linguistique * Charte europ©*enne des langues r©*gionales ou minoritaires (1992&lt;/keyword&gt;&lt;keyword&gt;Strasbourg) - application [document]&lt;/keyword&gt;&lt;/keywords&gt;&lt;dates&gt;&lt;year&gt;2003&lt;/year&gt;&lt;/dates&gt;&lt;pub-location&gt;Basingstoke&lt;/pub-location&gt;&lt;publisher&gt;Palgrave Macmillan&lt;/publisher&gt;&lt;isbn&gt;1403900329&lt;/isbn&gt;&lt;accession-num&gt;vtls003406841&lt;/accession-num&gt;&lt;urls&gt;&lt;/urls&gt;&lt;/record&gt;&lt;/Cite&gt;&lt;/EndNote&gt;</w:instrText>
        </w:r>
        <w:r>
          <w:rPr>
            <w:rFonts w:eastAsia="Batang"/>
            <w:lang w:val="en-GB"/>
          </w:rPr>
          <w:fldChar w:fldCharType="separate"/>
        </w:r>
        <w:r>
          <w:rPr>
            <w:rFonts w:eastAsia="Batang"/>
            <w:noProof/>
            <w:lang w:val="en-GB"/>
          </w:rPr>
          <w:t>Grin 2003</w:t>
        </w:r>
        <w:r>
          <w:rPr>
            <w:rFonts w:eastAsia="Batang"/>
            <w:lang w:val="en-GB"/>
          </w:rPr>
          <w:fldChar w:fldCharType="end"/>
        </w:r>
      </w:hyperlink>
      <w:r>
        <w:rPr>
          <w:rFonts w:eastAsia="Batang"/>
          <w:lang w:val="en-GB"/>
        </w:rPr>
        <w:t>). O</w:t>
      </w:r>
      <w:r w:rsidRPr="000B4496">
        <w:rPr>
          <w:rFonts w:eastAsia="Batang"/>
          <w:lang w:val="en-GB"/>
        </w:rPr>
        <w:t>ur chief goal is to provide an information base that at the service of scholars, language planners, and other users as part of broader, yet systematic assessments of the extent of EU support for small languages. The SMiLE Report provides a suitable basis for this purpose because it departs, both in terms of methodology and results, from the usual emphasis on legal-institutional or sociolinguistic issues. Though necessary, these approaches are not always adequate for guiding the policy-maker who has to choose between policy alternatives, and must therefore understand which specific measures should be adopted in order to implement those choices effectively and cost-effectively. All this underscores the need for an analytical framework that can focus on policy choices, their effects and their costs, which, in turn, calls for a review of the financial amounts involved.</w:t>
      </w:r>
    </w:p>
    <w:p w14:paraId="31637368" w14:textId="77777777" w:rsidR="008533B8" w:rsidRDefault="008533B8" w:rsidP="00571024">
      <w:pPr>
        <w:jc w:val="both"/>
        <w:rPr>
          <w:rFonts w:eastAsia="Batang"/>
          <w:lang w:val="en-GB"/>
        </w:rPr>
      </w:pPr>
    </w:p>
    <w:p w14:paraId="4F4F2B3B" w14:textId="77777777" w:rsidR="007E592E" w:rsidRDefault="008533B8" w:rsidP="00571024">
      <w:pPr>
        <w:jc w:val="both"/>
        <w:rPr>
          <w:rFonts w:eastAsia="Batang"/>
          <w:lang w:val="en-GB"/>
        </w:rPr>
      </w:pPr>
      <w:r w:rsidRPr="000B4496">
        <w:rPr>
          <w:rFonts w:eastAsia="Batang"/>
          <w:lang w:val="en-GB"/>
        </w:rPr>
        <w:t xml:space="preserve">The figures drawn from the SMiLE Report and discussed in this article, therefore, offer a systematic listing of programmes and actions in favour of RMLs. </w:t>
      </w:r>
      <w:r w:rsidR="007E592E" w:rsidRPr="007E592E">
        <w:rPr>
          <w:rFonts w:eastAsia="Batang"/>
          <w:lang w:val="en-GB"/>
        </w:rPr>
        <w:t xml:space="preserve">For the benefit of non-European readers, let is point out that in the context of EU policies, action is not necessarily the same thing as programme. The word action carries two meanings, both of which are significantly different from programme. The first refers to EU activities in the implementation of a given policy, but at a fairly general level. For example, an action can be been undertaken in favour of RMLs, and be embodied in particular programmes. In this sense, action is broader than a specific programme. The second meaning refers, by contrast, to a more specific, limited </w:t>
      </w:r>
      <w:r w:rsidR="007E592E" w:rsidRPr="00AE07A8">
        <w:rPr>
          <w:rFonts w:eastAsia="Batang"/>
          <w:i/>
          <w:lang w:val="en-GB"/>
        </w:rPr>
        <w:t>part</w:t>
      </w:r>
      <w:r w:rsidR="007E592E" w:rsidRPr="007E592E">
        <w:rPr>
          <w:rFonts w:eastAsia="Batang"/>
          <w:lang w:val="en-GB"/>
        </w:rPr>
        <w:t xml:space="preserve"> of a certain programme. For example, the Erasmus+ programme speaks about key actions promoting different kinds of learning. In this case, therefore, action means a sub-programme, or a budget line within a bigger programme.</w:t>
      </w:r>
    </w:p>
    <w:p w14:paraId="2B3A5718" w14:textId="77777777" w:rsidR="00CC3C7E" w:rsidRDefault="00CC3C7E" w:rsidP="00571024">
      <w:pPr>
        <w:jc w:val="both"/>
        <w:rPr>
          <w:rFonts w:eastAsia="Batang"/>
          <w:lang w:val="en-GB"/>
        </w:rPr>
      </w:pPr>
    </w:p>
    <w:p w14:paraId="782BF354" w14:textId="77777777" w:rsidR="008533B8" w:rsidRPr="000B4496" w:rsidRDefault="008533B8" w:rsidP="00571024">
      <w:pPr>
        <w:jc w:val="both"/>
        <w:rPr>
          <w:rFonts w:eastAsia="Batang"/>
          <w:lang w:val="en-GB"/>
        </w:rPr>
      </w:pPr>
      <w:r w:rsidRPr="000B4496">
        <w:rPr>
          <w:rFonts w:eastAsia="Batang"/>
          <w:lang w:val="en-GB"/>
        </w:rPr>
        <w:t xml:space="preserve">Anyone familiar with the complexity of EU action in any given domain will appreciate the effort to provide a complete list of them, along with the corresponding expenditure figures. Identifying the relevant programmes and actions, and gathering information on the corresponding financial appropriations is a difficult task at the best of times, made harder by the fact that </w:t>
      </w:r>
      <w:r w:rsidRPr="000B4496">
        <w:rPr>
          <w:rFonts w:eastAsia="Batang"/>
          <w:lang w:val="en-GB"/>
        </w:rPr>
        <w:lastRenderedPageBreak/>
        <w:t>no integrative approach had been attempted so far, whether within the Commission or outside of it, to comprehensively list forms of EU action in favour of RMLs.</w:t>
      </w:r>
    </w:p>
    <w:p w14:paraId="4922E5E3" w14:textId="77777777" w:rsidR="008533B8" w:rsidRDefault="008533B8" w:rsidP="00571024">
      <w:pPr>
        <w:jc w:val="both"/>
        <w:rPr>
          <w:rFonts w:eastAsia="Batang"/>
          <w:lang w:val="en-GB"/>
        </w:rPr>
      </w:pPr>
    </w:p>
    <w:p w14:paraId="5AD9FF6B" w14:textId="77777777" w:rsidR="008533B8" w:rsidRDefault="008533B8" w:rsidP="00571024">
      <w:pPr>
        <w:jc w:val="both"/>
        <w:rPr>
          <w:rFonts w:eastAsia="Batang"/>
          <w:lang w:val="en-GB"/>
        </w:rPr>
      </w:pPr>
      <w:r w:rsidRPr="000B4496">
        <w:rPr>
          <w:rFonts w:eastAsia="Batang"/>
          <w:lang w:val="en-GB"/>
        </w:rPr>
        <w:t>This article is organised as follows. Section 2 provides a general overview of EU interventions in favour of RMLs</w:t>
      </w:r>
      <w:r>
        <w:rPr>
          <w:rFonts w:eastAsia="Batang"/>
          <w:lang w:val="en-GB"/>
        </w:rPr>
        <w:t xml:space="preserve"> and of the methodology followed in this article</w:t>
      </w:r>
      <w:r w:rsidRPr="000B4496">
        <w:rPr>
          <w:rFonts w:eastAsia="Batang"/>
          <w:lang w:val="en-GB"/>
        </w:rPr>
        <w:t xml:space="preserve">. Section 3 reports on support measures and figures for the 1994-2000 period. Section 4 examines at closer range support measures for the period 2000-2006 </w:t>
      </w:r>
      <w:r w:rsidR="00C71835">
        <w:rPr>
          <w:rFonts w:eastAsia="Batang"/>
          <w:lang w:val="en-GB"/>
        </w:rPr>
        <w:t xml:space="preserve">– </w:t>
      </w:r>
      <w:r w:rsidRPr="000B4496">
        <w:rPr>
          <w:rFonts w:eastAsia="Batang"/>
          <w:lang w:val="en-GB"/>
        </w:rPr>
        <w:t>namely, after the suspension of the specific budget line for RMLs. Section 5 provides an overview of the most important initiatives of the EU in supporting RMLs after 2006. Section 6 is devoted to brief concluding remarks.</w:t>
      </w:r>
    </w:p>
    <w:p w14:paraId="7828906C" w14:textId="77777777" w:rsidR="008533B8" w:rsidRPr="000B4496" w:rsidRDefault="008533B8" w:rsidP="00571024">
      <w:pPr>
        <w:jc w:val="both"/>
        <w:rPr>
          <w:rFonts w:eastAsia="Batang"/>
          <w:lang w:val="en-GB"/>
        </w:rPr>
      </w:pPr>
    </w:p>
    <w:p w14:paraId="4739764C" w14:textId="77777777" w:rsidR="008533B8" w:rsidRPr="000B4496" w:rsidRDefault="008533B8" w:rsidP="00571024">
      <w:pPr>
        <w:pStyle w:val="Heading2"/>
        <w:spacing w:before="0" w:after="0"/>
        <w:jc w:val="both"/>
        <w:rPr>
          <w:rFonts w:ascii="Times New Roman" w:hAnsi="Times New Roman" w:cs="Times New Roman"/>
          <w:i w:val="0"/>
          <w:sz w:val="24"/>
          <w:szCs w:val="24"/>
          <w:lang w:val="en-GB"/>
        </w:rPr>
      </w:pPr>
      <w:r w:rsidRPr="000B4496">
        <w:rPr>
          <w:rFonts w:ascii="Times New Roman" w:hAnsi="Times New Roman" w:cs="Times New Roman"/>
          <w:i w:val="0"/>
          <w:sz w:val="24"/>
          <w:szCs w:val="24"/>
          <w:lang w:val="en-GB"/>
        </w:rPr>
        <w:t xml:space="preserve">2. </w:t>
      </w:r>
      <w:r w:rsidR="0000098A">
        <w:rPr>
          <w:rFonts w:ascii="Times New Roman" w:hAnsi="Times New Roman" w:cs="Times New Roman"/>
          <w:i w:val="0"/>
          <w:sz w:val="24"/>
          <w:szCs w:val="24"/>
          <w:lang w:val="en-GB"/>
        </w:rPr>
        <w:t>Methodology</w:t>
      </w:r>
    </w:p>
    <w:p w14:paraId="027C0D37" w14:textId="77777777" w:rsidR="008533B8" w:rsidRPr="00707FC0" w:rsidRDefault="008533B8" w:rsidP="00031D66">
      <w:pPr>
        <w:pStyle w:val="Heading3"/>
        <w:rPr>
          <w:rFonts w:ascii="Times New Roman" w:eastAsia="Batang" w:hAnsi="Times New Roman"/>
          <w:b w:val="0"/>
          <w:bCs w:val="0"/>
          <w:i/>
          <w:iCs/>
          <w:sz w:val="24"/>
          <w:lang w:val="en-GB"/>
        </w:rPr>
      </w:pPr>
      <w:r w:rsidRPr="00031D66">
        <w:rPr>
          <w:rFonts w:ascii="Times New Roman" w:eastAsia="Batang" w:hAnsi="Times New Roman"/>
          <w:b w:val="0"/>
          <w:bCs w:val="0"/>
          <w:i/>
          <w:iCs/>
          <w:sz w:val="24"/>
          <w:lang w:val="en-GB"/>
        </w:rPr>
        <w:t xml:space="preserve">2.1 Forms of </w:t>
      </w:r>
      <w:r w:rsidR="0041458E">
        <w:rPr>
          <w:rFonts w:ascii="Times New Roman" w:eastAsia="Batang" w:hAnsi="Times New Roman"/>
          <w:b w:val="0"/>
          <w:bCs w:val="0"/>
          <w:i/>
          <w:iCs/>
          <w:sz w:val="24"/>
          <w:lang w:val="en-GB"/>
        </w:rPr>
        <w:t>F</w:t>
      </w:r>
      <w:r w:rsidRPr="00031D66">
        <w:rPr>
          <w:rFonts w:ascii="Times New Roman" w:eastAsia="Batang" w:hAnsi="Times New Roman"/>
          <w:b w:val="0"/>
          <w:bCs w:val="0"/>
          <w:i/>
          <w:iCs/>
          <w:sz w:val="24"/>
          <w:lang w:val="en-GB"/>
        </w:rPr>
        <w:t xml:space="preserve">inancial </w:t>
      </w:r>
      <w:r w:rsidR="0041458E">
        <w:rPr>
          <w:rFonts w:ascii="Times New Roman" w:eastAsia="Batang" w:hAnsi="Times New Roman"/>
          <w:b w:val="0"/>
          <w:bCs w:val="0"/>
          <w:i/>
          <w:iCs/>
          <w:sz w:val="24"/>
          <w:lang w:val="en-GB"/>
        </w:rPr>
        <w:t>S</w:t>
      </w:r>
      <w:r w:rsidRPr="00031D66">
        <w:rPr>
          <w:rFonts w:ascii="Times New Roman" w:eastAsia="Batang" w:hAnsi="Times New Roman"/>
          <w:b w:val="0"/>
          <w:bCs w:val="0"/>
          <w:i/>
          <w:iCs/>
          <w:sz w:val="24"/>
          <w:lang w:val="en-GB"/>
        </w:rPr>
        <w:t>upports</w:t>
      </w:r>
      <w:r w:rsidR="0000098A">
        <w:rPr>
          <w:rFonts w:ascii="Times New Roman" w:eastAsia="Batang" w:hAnsi="Times New Roman"/>
          <w:b w:val="0"/>
          <w:bCs w:val="0"/>
          <w:i/>
          <w:iCs/>
          <w:sz w:val="24"/>
          <w:lang w:val="en-GB"/>
        </w:rPr>
        <w:t xml:space="preserve"> </w:t>
      </w:r>
      <w:r w:rsidR="0000098A" w:rsidRPr="0000098A">
        <w:rPr>
          <w:rFonts w:ascii="Times New Roman" w:eastAsia="Batang" w:hAnsi="Times New Roman"/>
          <w:b w:val="0"/>
          <w:bCs w:val="0"/>
          <w:i/>
          <w:iCs/>
          <w:sz w:val="24"/>
          <w:lang w:val="en-GB"/>
        </w:rPr>
        <w:t>for Regional or Minority Languages</w:t>
      </w:r>
    </w:p>
    <w:p w14:paraId="6C13B505" w14:textId="77777777" w:rsidR="008533B8" w:rsidRDefault="008533B8" w:rsidP="00571024">
      <w:pPr>
        <w:jc w:val="both"/>
        <w:rPr>
          <w:rFonts w:eastAsia="Batang"/>
          <w:lang w:val="en-GB"/>
        </w:rPr>
      </w:pPr>
    </w:p>
    <w:p w14:paraId="4B1469F1" w14:textId="77777777" w:rsidR="008533B8" w:rsidRPr="000B4496" w:rsidRDefault="008533B8" w:rsidP="00571024">
      <w:pPr>
        <w:jc w:val="both"/>
        <w:rPr>
          <w:rFonts w:eastAsia="Batang"/>
          <w:lang w:val="en-GB"/>
        </w:rPr>
      </w:pPr>
      <w:r w:rsidRPr="000B4496">
        <w:rPr>
          <w:rFonts w:eastAsia="Batang"/>
          <w:lang w:val="en-GB"/>
        </w:rPr>
        <w:t xml:space="preserve">The first initiative on minority languages adopted by the EU was the </w:t>
      </w:r>
      <w:r w:rsidRPr="00417F59">
        <w:rPr>
          <w:rFonts w:eastAsia="Batang"/>
          <w:lang w:val="en-GB"/>
        </w:rPr>
        <w:t>Resolution of the European Parliament on a Community Charter of Regional Languages and Cultures and on a Charter of rights of Ethnic Minorities</w:t>
      </w:r>
      <w:r w:rsidRPr="000B4496">
        <w:rPr>
          <w:rFonts w:eastAsia="Batang"/>
          <w:lang w:val="en-GB"/>
        </w:rPr>
        <w:t xml:space="preserve"> (</w:t>
      </w:r>
      <w:r>
        <w:rPr>
          <w:rFonts w:eastAsia="Batang"/>
          <w:lang w:val="en-GB"/>
        </w:rPr>
        <w:t>OJ</w:t>
      </w:r>
      <w:r w:rsidRPr="00707FC0">
        <w:rPr>
          <w:rFonts w:eastAsia="Batang"/>
          <w:lang w:val="en-GB"/>
        </w:rPr>
        <w:t xml:space="preserve"> C 287 9</w:t>
      </w:r>
      <w:r>
        <w:rPr>
          <w:rFonts w:eastAsia="Batang"/>
          <w:lang w:val="en-GB"/>
        </w:rPr>
        <w:t xml:space="preserve"> November</w:t>
      </w:r>
      <w:r w:rsidR="008F4186">
        <w:rPr>
          <w:rFonts w:eastAsia="Batang"/>
          <w:lang w:val="en-GB"/>
        </w:rPr>
        <w:t xml:space="preserve"> </w:t>
      </w:r>
      <w:r w:rsidRPr="00707FC0">
        <w:rPr>
          <w:rFonts w:eastAsia="Batang"/>
          <w:lang w:val="en-GB"/>
        </w:rPr>
        <w:t>1981</w:t>
      </w:r>
      <w:r w:rsidRPr="000B4496">
        <w:rPr>
          <w:rFonts w:eastAsia="Batang"/>
          <w:lang w:val="en-GB"/>
        </w:rPr>
        <w:t xml:space="preserve">). The resolution was authored by Gaetano Arfé MEP; in 1983 a separate budget line was created to provide support to projects particularly benefiting RMLs. This resolution was followed by different resolutions and </w:t>
      </w:r>
      <w:r>
        <w:rPr>
          <w:rFonts w:eastAsia="Batang"/>
          <w:lang w:val="en-GB"/>
        </w:rPr>
        <w:t xml:space="preserve">own-initiative </w:t>
      </w:r>
      <w:r w:rsidRPr="000B4496">
        <w:rPr>
          <w:rFonts w:eastAsia="Batang"/>
          <w:lang w:val="en-GB"/>
        </w:rPr>
        <w:t xml:space="preserve">reports, the most recent one being the </w:t>
      </w:r>
      <w:r w:rsidRPr="00417F59">
        <w:rPr>
          <w:rFonts w:eastAsia="Batang"/>
          <w:lang w:val="en-GB"/>
        </w:rPr>
        <w:t xml:space="preserve">European Parliament on RMLs is the European Parliament </w:t>
      </w:r>
      <w:r>
        <w:rPr>
          <w:rFonts w:eastAsia="Batang"/>
          <w:lang w:val="en-GB"/>
        </w:rPr>
        <w:t>R</w:t>
      </w:r>
      <w:r w:rsidRPr="00417F59">
        <w:rPr>
          <w:rFonts w:eastAsia="Batang"/>
          <w:lang w:val="en-GB"/>
        </w:rPr>
        <w:t xml:space="preserve">esolution on </w:t>
      </w:r>
      <w:r>
        <w:rPr>
          <w:rFonts w:eastAsia="Batang"/>
          <w:lang w:val="en-GB"/>
        </w:rPr>
        <w:t>E</w:t>
      </w:r>
      <w:r w:rsidRPr="00417F59">
        <w:rPr>
          <w:rFonts w:eastAsia="Batang"/>
          <w:lang w:val="en-GB"/>
        </w:rPr>
        <w:t xml:space="preserve">ndangered European </w:t>
      </w:r>
      <w:r>
        <w:rPr>
          <w:rFonts w:eastAsia="Batang"/>
          <w:lang w:val="en-GB"/>
        </w:rPr>
        <w:t>L</w:t>
      </w:r>
      <w:r w:rsidRPr="00417F59">
        <w:rPr>
          <w:rFonts w:eastAsia="Batang"/>
          <w:lang w:val="en-GB"/>
        </w:rPr>
        <w:t xml:space="preserve">anguages and </w:t>
      </w:r>
      <w:r>
        <w:rPr>
          <w:rFonts w:eastAsia="Batang"/>
          <w:lang w:val="en-GB"/>
        </w:rPr>
        <w:t>L</w:t>
      </w:r>
      <w:r w:rsidRPr="00417F59">
        <w:rPr>
          <w:rFonts w:eastAsia="Batang"/>
          <w:lang w:val="en-GB"/>
        </w:rPr>
        <w:t xml:space="preserve">inguistic </w:t>
      </w:r>
      <w:r>
        <w:rPr>
          <w:rFonts w:eastAsia="Batang"/>
          <w:lang w:val="en-GB"/>
        </w:rPr>
        <w:t>D</w:t>
      </w:r>
      <w:r w:rsidRPr="00417F59">
        <w:rPr>
          <w:rFonts w:eastAsia="Batang"/>
          <w:lang w:val="en-GB"/>
        </w:rPr>
        <w:t>iversity in the European Union</w:t>
      </w:r>
      <w:r w:rsidRPr="000B4496">
        <w:rPr>
          <w:rFonts w:eastAsia="Batang"/>
          <w:lang w:val="en-GB"/>
        </w:rPr>
        <w:t>, authored by François Alfonsi and adopted on the 11</w:t>
      </w:r>
      <w:r w:rsidRPr="000B4496">
        <w:rPr>
          <w:rFonts w:eastAsia="Batang"/>
          <w:vertAlign w:val="superscript"/>
          <w:lang w:val="en-GB"/>
        </w:rPr>
        <w:t>th</w:t>
      </w:r>
      <w:r w:rsidRPr="000B4496">
        <w:rPr>
          <w:rFonts w:eastAsia="Batang"/>
          <w:lang w:val="en-GB"/>
        </w:rPr>
        <w:t xml:space="preserve"> September 2013.</w:t>
      </w:r>
      <w:r w:rsidRPr="000B4496">
        <w:rPr>
          <w:rStyle w:val="EndnoteReference"/>
          <w:rFonts w:eastAsia="Batang"/>
          <w:lang w:val="en-GB"/>
        </w:rPr>
        <w:endnoteReference w:id="7"/>
      </w:r>
      <w:r>
        <w:rPr>
          <w:rFonts w:eastAsia="Batang"/>
          <w:lang w:val="en-GB"/>
        </w:rPr>
        <w:t xml:space="preserve"> Before 1992 the Commission has had a near monopoly on initiating legislation in the European Communities. The Maastricht Treaty in 1992 gave the European Parliament an equivalent right. Under Article 192, the Parliament, with an absolute majority of its members, can request that the Commission “submits any appropriate proposal on matters on which it considers that a Community act is required for the purpose of implementing this Treaty”. (</w:t>
      </w:r>
      <w:hyperlink w:anchor="_ENREF_1" w:tooltip="Corbett, 2005 #1260" w:history="1">
        <w:r>
          <w:rPr>
            <w:rFonts w:eastAsia="Batang"/>
            <w:lang w:val="en-GB"/>
          </w:rPr>
          <w:fldChar w:fldCharType="begin"/>
        </w:r>
        <w:r>
          <w:rPr>
            <w:rFonts w:eastAsia="Batang"/>
            <w:lang w:val="en-GB"/>
          </w:rPr>
          <w:instrText xml:space="preserve"> ADDIN EN.CITE &lt;EndNote&gt;&lt;Cite&gt;&lt;Author&gt;Corbett&lt;/Author&gt;&lt;Year&gt;2005&lt;/Year&gt;&lt;RecNum&gt;1260&lt;/RecNum&gt;&lt;Pages&gt;230-231&lt;/Pages&gt;&lt;DisplayText&gt;Corbett et al. 2005: 230-231&lt;/DisplayText&gt;&lt;record&gt;&lt;rec-number&gt;1260&lt;/rec-number&gt;&lt;foreign-keys&gt;&lt;key app="EN" db-id="wvvszzd93a0z5wesdfpvdv9z5wrra5p05axp"&gt;1260&lt;/key&gt;&lt;/foreign-keys&gt;&lt;ref-type name="Book"&gt;6&lt;/ref-type&gt;&lt;contributors&gt;&lt;authors&gt;&lt;author&gt;Corbett, Richard,&lt;/author&gt;&lt;author&gt;Jacobs Francis&lt;/author&gt;&lt;author&gt;Shackleton Michael&lt;/author&gt;&lt;/authors&gt;&lt;/contributors&gt;&lt;titles&gt;&lt;title&gt;The European Parliament&lt;/title&gt;&lt;/titles&gt;&lt;dates&gt;&lt;year&gt;2005&lt;/year&gt;&lt;/dates&gt;&lt;pub-location&gt;London&lt;/pub-location&gt;&lt;publisher&gt;John Harper Publishing&lt;/publisher&gt;&lt;urls&gt;&lt;/urls&gt;&lt;/record&gt;&lt;/Cite&gt;&lt;/EndNote&gt;</w:instrText>
        </w:r>
        <w:r>
          <w:rPr>
            <w:rFonts w:eastAsia="Batang"/>
            <w:lang w:val="en-GB"/>
          </w:rPr>
          <w:fldChar w:fldCharType="separate"/>
        </w:r>
        <w:r>
          <w:rPr>
            <w:rFonts w:eastAsia="Batang"/>
            <w:noProof/>
            <w:lang w:val="en-GB"/>
          </w:rPr>
          <w:t>Corbett et al. 2005: 230-231</w:t>
        </w:r>
        <w:r>
          <w:rPr>
            <w:rFonts w:eastAsia="Batang"/>
            <w:lang w:val="en-GB"/>
          </w:rPr>
          <w:fldChar w:fldCharType="end"/>
        </w:r>
      </w:hyperlink>
      <w:r>
        <w:rPr>
          <w:rFonts w:eastAsia="Batang"/>
          <w:lang w:val="en-GB"/>
        </w:rPr>
        <w:t>). Between 1992 and 2015 only 37</w:t>
      </w:r>
      <w:r w:rsidR="008F4186">
        <w:rPr>
          <w:rFonts w:eastAsia="Batang"/>
          <w:lang w:val="en-GB"/>
        </w:rPr>
        <w:t xml:space="preserve"> </w:t>
      </w:r>
      <w:r>
        <w:rPr>
          <w:rFonts w:eastAsia="Batang"/>
          <w:lang w:val="en-GB"/>
        </w:rPr>
        <w:t>resolutions inviting the Commission to submit such proposals have been adopted by the Parliament, one of them being the legislative own-initiative report and resolution regional and lesser-used languages 14 July 2003. As a result of the Ebner resolution,</w:t>
      </w:r>
      <w:r>
        <w:rPr>
          <w:rStyle w:val="EndnoteReference"/>
          <w:rFonts w:eastAsia="Batang"/>
          <w:lang w:val="en-GB"/>
        </w:rPr>
        <w:endnoteReference w:id="8"/>
      </w:r>
      <w:r>
        <w:rPr>
          <w:rFonts w:eastAsia="Batang"/>
          <w:lang w:val="en-GB"/>
        </w:rPr>
        <w:t xml:space="preserve"> all funding programmes were opened up to all languages and a Commission portfolio exclusively for multilingualism was created. </w:t>
      </w:r>
      <w:r w:rsidRPr="000B4496">
        <w:rPr>
          <w:rFonts w:eastAsia="Batang"/>
          <w:lang w:val="en-GB"/>
        </w:rPr>
        <w:t xml:space="preserve">Generally speaking, during the three decades, the EU’s attempt to protect and promote RMLs followed three different directions. </w:t>
      </w:r>
    </w:p>
    <w:p w14:paraId="69312D52" w14:textId="77777777" w:rsidR="008533B8" w:rsidRPr="000B4496" w:rsidRDefault="008533B8" w:rsidP="00571024">
      <w:pPr>
        <w:jc w:val="both"/>
        <w:rPr>
          <w:rFonts w:eastAsia="Batang"/>
          <w:lang w:val="en-GB"/>
        </w:rPr>
      </w:pPr>
    </w:p>
    <w:p w14:paraId="1EA49CC6" w14:textId="77777777" w:rsidR="008533B8" w:rsidRPr="000B4496" w:rsidRDefault="008533B8" w:rsidP="00571024">
      <w:pPr>
        <w:jc w:val="both"/>
        <w:rPr>
          <w:rFonts w:eastAsia="Batang"/>
          <w:lang w:val="en-GB"/>
        </w:rPr>
      </w:pPr>
      <w:r w:rsidRPr="000B4496">
        <w:rPr>
          <w:rFonts w:eastAsia="Batang"/>
          <w:lang w:val="en-GB"/>
        </w:rPr>
        <w:t>The first form of EU support to RMLs was the separate budget line (B3-1006 since 1998, and then B3-1000), which from 1983 to 2000 provided funding to projects particularly benefiting RMLs. In 1998, the budget line for RMLs was suspended as a result of a ruling delivered by the Court of Justice.</w:t>
      </w:r>
      <w:r w:rsidRPr="000B4496">
        <w:rPr>
          <w:rStyle w:val="EndnoteReference"/>
          <w:rFonts w:eastAsia="Batang"/>
          <w:lang w:val="en-GB"/>
        </w:rPr>
        <w:endnoteReference w:id="9"/>
      </w:r>
      <w:r w:rsidRPr="000B4496">
        <w:rPr>
          <w:rFonts w:eastAsia="Batang"/>
          <w:lang w:val="en-GB"/>
        </w:rPr>
        <w:t xml:space="preserve"> The suppression of the budget line for RMLs resulted from legal implications that had nothing to do with RMLs, but this ruling made it clear that the continuation of EU support to particular projects in favour of RMLs</w:t>
      </w:r>
      <w:r w:rsidR="00C71835">
        <w:rPr>
          <w:rFonts w:eastAsia="Batang"/>
          <w:lang w:val="en-GB"/>
        </w:rPr>
        <w:t xml:space="preserve"> –</w:t>
      </w:r>
      <w:r w:rsidRPr="000B4496">
        <w:rPr>
          <w:rFonts w:eastAsia="Batang"/>
          <w:lang w:val="en-GB"/>
        </w:rPr>
        <w:t xml:space="preserve"> among other EU actions not covered by a legal base </w:t>
      </w:r>
      <w:r w:rsidR="00C71835">
        <w:rPr>
          <w:rFonts w:eastAsia="Batang"/>
          <w:lang w:val="en-GB"/>
        </w:rPr>
        <w:t xml:space="preserve">– </w:t>
      </w:r>
      <w:r w:rsidRPr="000B4496">
        <w:rPr>
          <w:rFonts w:eastAsia="Batang"/>
          <w:lang w:val="en-GB"/>
        </w:rPr>
        <w:t>would henceforth explicitly require such a base. In practice, support to projects was allowed to continue for three years, while a legal base was being prepared. The Commission has not been successful in installing a legal base</w:t>
      </w:r>
      <w:r w:rsidR="001F29A1">
        <w:rPr>
          <w:rFonts w:eastAsia="Batang"/>
          <w:lang w:val="en-GB"/>
        </w:rPr>
        <w:t xml:space="preserve"> of this kind</w:t>
      </w:r>
      <w:r w:rsidRPr="000B4496">
        <w:rPr>
          <w:rFonts w:eastAsia="Batang"/>
          <w:lang w:val="en-GB"/>
        </w:rPr>
        <w:t>.</w:t>
      </w:r>
    </w:p>
    <w:p w14:paraId="2C1F26AE" w14:textId="77777777" w:rsidR="008533B8" w:rsidRPr="000B4496" w:rsidRDefault="008533B8" w:rsidP="00571024">
      <w:pPr>
        <w:jc w:val="both"/>
        <w:rPr>
          <w:rFonts w:eastAsia="Batang"/>
          <w:lang w:val="en-GB"/>
        </w:rPr>
      </w:pPr>
    </w:p>
    <w:p w14:paraId="421BB761" w14:textId="77777777" w:rsidR="008533B8" w:rsidRPr="009B57FB" w:rsidRDefault="008533B8" w:rsidP="00571024">
      <w:pPr>
        <w:autoSpaceDE w:val="0"/>
        <w:autoSpaceDN w:val="0"/>
        <w:adjustRightInd w:val="0"/>
        <w:jc w:val="both"/>
        <w:rPr>
          <w:rFonts w:eastAsia="Batang"/>
          <w:lang w:val="en-GB"/>
        </w:rPr>
      </w:pPr>
      <w:r w:rsidRPr="000B4496">
        <w:rPr>
          <w:rFonts w:eastAsia="Batang"/>
          <w:lang w:val="en-GB"/>
        </w:rPr>
        <w:t xml:space="preserve">The second form of EU support for RMLs has been through funding for the setting up of structures to support networking and co-operation between RML communities and projects. The European Bureau for lesser-used languages (EBLUL) was established in 1982 and closed in 2010. The Bureau was an independent Non-Governmental Organisation working for languages and linguistic diversity. The Bureau had a role of central importance to European networking in the field of language promotion. The budget line B3-1006 also served to fund EBLUL and </w:t>
      </w:r>
      <w:r w:rsidRPr="000B4496">
        <w:rPr>
          <w:rFonts w:eastAsia="Batang"/>
          <w:lang w:val="en-GB"/>
        </w:rPr>
        <w:lastRenderedPageBreak/>
        <w:t xml:space="preserve">the three Mercator Centres (Mercator Education, Mercator Legislation and Mercator Media). These three research and documentation centres on RMLs still exist, although sometimes under a different label, and they are part to the Mercator network. </w:t>
      </w:r>
      <w:r w:rsidR="001F29A1">
        <w:rPr>
          <w:rFonts w:eastAsia="Batang"/>
          <w:lang w:val="en-GB"/>
        </w:rPr>
        <w:t>This</w:t>
      </w:r>
      <w:r w:rsidR="001F29A1" w:rsidRPr="000B4496">
        <w:rPr>
          <w:rFonts w:eastAsia="Batang"/>
          <w:lang w:val="en-GB"/>
        </w:rPr>
        <w:t xml:space="preserve"> </w:t>
      </w:r>
      <w:r w:rsidRPr="000B4496">
        <w:rPr>
          <w:rFonts w:eastAsia="Batang"/>
          <w:lang w:val="en-GB"/>
        </w:rPr>
        <w:t>network was founded in 1987. Its mission is to connect multilingual communities across Europe, promoting knowledge sharing and facilitating structured exchange of best practice and cutting edge initiatives through its programme of activities. The network consists of five members, i.e.</w:t>
      </w:r>
      <w:r w:rsidR="001F29A1">
        <w:rPr>
          <w:rFonts w:eastAsia="Batang"/>
          <w:lang w:val="en-GB"/>
        </w:rPr>
        <w:t>,</w:t>
      </w:r>
      <w:r w:rsidRPr="000B4496">
        <w:rPr>
          <w:rFonts w:eastAsia="Batang"/>
          <w:lang w:val="en-GB"/>
        </w:rPr>
        <w:t xml:space="preserve"> the Mercator European Research Centre on Multilingualism and Language Learning, Mercator Legislation, Mercator Media, the Research Institute for Linguistics of the Hungarian Academy of Sciences in Budapest, and Stockholm University. It </w:t>
      </w:r>
      <w:r>
        <w:rPr>
          <w:rFonts w:eastAsia="Batang"/>
          <w:lang w:val="en-GB"/>
        </w:rPr>
        <w:t xml:space="preserve">was </w:t>
      </w:r>
      <w:r w:rsidRPr="000B4496">
        <w:rPr>
          <w:rFonts w:eastAsia="Batang"/>
          <w:lang w:val="en-GB"/>
        </w:rPr>
        <w:t>funded by the Lifelong Learning Programme of the European Union. This programme also contribute</w:t>
      </w:r>
      <w:r>
        <w:rPr>
          <w:rFonts w:eastAsia="Batang"/>
          <w:lang w:val="en-GB"/>
        </w:rPr>
        <w:t>d</w:t>
      </w:r>
      <w:r w:rsidRPr="000B4496">
        <w:rPr>
          <w:rFonts w:eastAsia="Batang"/>
          <w:lang w:val="en-GB"/>
        </w:rPr>
        <w:t xml:space="preserve"> to the financing of the </w:t>
      </w:r>
      <w:r w:rsidRPr="001977B9">
        <w:rPr>
          <w:rFonts w:eastAsia="Batang"/>
          <w:lang w:val="en-GB"/>
        </w:rPr>
        <w:t>Network for the Promotion of Linguistic Diversity</w:t>
      </w:r>
      <w:r w:rsidRPr="000B4496">
        <w:rPr>
          <w:rFonts w:eastAsia="Batang"/>
          <w:lang w:val="en-GB"/>
        </w:rPr>
        <w:t>. This network was established in 2009, and it is a pan-European government-based institution made up by regional governments but also by some states such as Ireland. Its full members are all governments</w:t>
      </w:r>
      <w:r w:rsidR="001F29A1">
        <w:rPr>
          <w:rFonts w:eastAsia="Batang"/>
          <w:lang w:val="en-GB"/>
        </w:rPr>
        <w:t>,</w:t>
      </w:r>
      <w:r w:rsidRPr="000B4496">
        <w:rPr>
          <w:rFonts w:eastAsia="Batang"/>
          <w:lang w:val="en-GB"/>
        </w:rPr>
        <w:t xml:space="preserve"> whereas its associate members are research centres and non-profit associations. It </w:t>
      </w:r>
      <w:r w:rsidR="001F29A1">
        <w:rPr>
          <w:rFonts w:eastAsia="Batang"/>
          <w:lang w:val="en-GB"/>
        </w:rPr>
        <w:t xml:space="preserve">was </w:t>
      </w:r>
      <w:r w:rsidRPr="000B4496">
        <w:rPr>
          <w:rFonts w:eastAsia="Batang"/>
          <w:lang w:val="en-GB"/>
        </w:rPr>
        <w:t>created with the support of the European Commission and led by different state and regional governments comprising universities, associations and NGO’s working in the field of language policy and planning for Constitutional, Regional and Small-State Languages (CRSS) across Europe.</w:t>
      </w:r>
      <w:r>
        <w:rPr>
          <w:rFonts w:eastAsia="Batang"/>
          <w:lang w:val="en-GB"/>
        </w:rPr>
        <w:t xml:space="preserve"> Another organisation receiving funding under the Lifelong Learning Programme for promoting RMLs, as mentioned before, was the </w:t>
      </w:r>
      <w:r w:rsidRPr="00A22328">
        <w:rPr>
          <w:rFonts w:eastAsia="Batang"/>
          <w:lang w:val="en-GB"/>
        </w:rPr>
        <w:t>Federal Union of European Nationalities</w:t>
      </w:r>
      <w:r>
        <w:rPr>
          <w:rFonts w:eastAsia="Batang"/>
          <w:i/>
          <w:lang w:val="en-GB"/>
        </w:rPr>
        <w:t xml:space="preserve">. </w:t>
      </w:r>
      <w:r>
        <w:rPr>
          <w:rFonts w:eastAsia="Batang"/>
          <w:lang w:val="en-GB"/>
        </w:rPr>
        <w:t xml:space="preserve">The </w:t>
      </w:r>
      <w:r w:rsidRPr="00A22328">
        <w:rPr>
          <w:rFonts w:eastAsia="Batang"/>
          <w:lang w:val="en-GB"/>
        </w:rPr>
        <w:t>European Language Equality Network</w:t>
      </w:r>
      <w:r w:rsidRPr="000A7B10">
        <w:rPr>
          <w:rFonts w:eastAsia="Batang"/>
          <w:i/>
          <w:lang w:val="en-GB"/>
        </w:rPr>
        <w:t xml:space="preserve"> </w:t>
      </w:r>
      <w:r>
        <w:rPr>
          <w:rFonts w:eastAsia="Batang"/>
          <w:lang w:val="en-GB"/>
        </w:rPr>
        <w:t xml:space="preserve">receives funding under Erasmus+ through the Digital Language Diversity Project. </w:t>
      </w:r>
    </w:p>
    <w:p w14:paraId="3C56D9BB" w14:textId="77777777" w:rsidR="008533B8" w:rsidRPr="000A7B10" w:rsidRDefault="008533B8" w:rsidP="00571024">
      <w:pPr>
        <w:autoSpaceDE w:val="0"/>
        <w:autoSpaceDN w:val="0"/>
        <w:adjustRightInd w:val="0"/>
        <w:jc w:val="both"/>
        <w:rPr>
          <w:rFonts w:eastAsia="Batang"/>
          <w:i/>
          <w:lang w:val="en-GB"/>
        </w:rPr>
      </w:pPr>
    </w:p>
    <w:p w14:paraId="6AEBBE70" w14:textId="77777777" w:rsidR="008533B8" w:rsidRPr="000B4496" w:rsidRDefault="008533B8" w:rsidP="00571024">
      <w:pPr>
        <w:tabs>
          <w:tab w:val="left" w:pos="900"/>
          <w:tab w:val="left" w:pos="1440"/>
        </w:tabs>
        <w:autoSpaceDE w:val="0"/>
        <w:autoSpaceDN w:val="0"/>
        <w:adjustRightInd w:val="0"/>
        <w:jc w:val="both"/>
        <w:rPr>
          <w:lang w:val="en-GB"/>
        </w:rPr>
      </w:pPr>
      <w:r w:rsidRPr="000B4496">
        <w:rPr>
          <w:rFonts w:eastAsia="Batang"/>
          <w:lang w:val="en-GB"/>
        </w:rPr>
        <w:t xml:space="preserve">Finally, a third form of support to RMLs was offered by including them in projects carried out within a broader framework (a strategy known as mainstreaming), along with other (non RML-related) projects fulfilling the requirements of the programme objectives. </w:t>
      </w:r>
      <w:r w:rsidRPr="000B4496">
        <w:rPr>
          <w:lang w:val="en-GB"/>
        </w:rPr>
        <w:t>In this article, we leave aside the support institutions in order to focus on the two other types of actions. As a first step, it is necessary to understand the structure and the evolution over time of EU programmes that are, to a greater or lesser extent, related to languages. This gives rise to a representation of these programmes on a diagram bearing no less than four dimensions, namely:</w:t>
      </w:r>
    </w:p>
    <w:p w14:paraId="70F5B0EA" w14:textId="77777777" w:rsidR="008533B8" w:rsidRPr="000B4496" w:rsidRDefault="008533B8" w:rsidP="00571024">
      <w:pPr>
        <w:pStyle w:val="ListParagraph"/>
        <w:numPr>
          <w:ilvl w:val="0"/>
          <w:numId w:val="37"/>
        </w:numPr>
        <w:autoSpaceDE w:val="0"/>
        <w:autoSpaceDN w:val="0"/>
        <w:adjustRightInd w:val="0"/>
        <w:jc w:val="both"/>
        <w:rPr>
          <w:rFonts w:eastAsia="Batang"/>
          <w:lang w:val="en-GB"/>
        </w:rPr>
      </w:pPr>
      <w:r w:rsidRPr="000B4496">
        <w:rPr>
          <w:rFonts w:eastAsia="Batang"/>
          <w:lang w:val="en-GB"/>
        </w:rPr>
        <w:t>the time period (1994-2000 and 2000-2006);</w:t>
      </w:r>
    </w:p>
    <w:p w14:paraId="1C91064F" w14:textId="77777777" w:rsidR="008533B8" w:rsidRPr="000B4496" w:rsidRDefault="008533B8" w:rsidP="00571024">
      <w:pPr>
        <w:pStyle w:val="ListParagraph"/>
        <w:numPr>
          <w:ilvl w:val="0"/>
          <w:numId w:val="37"/>
        </w:numPr>
        <w:autoSpaceDE w:val="0"/>
        <w:autoSpaceDN w:val="0"/>
        <w:adjustRightInd w:val="0"/>
        <w:jc w:val="both"/>
        <w:rPr>
          <w:rFonts w:eastAsia="Batang"/>
          <w:lang w:val="en-GB"/>
        </w:rPr>
      </w:pPr>
      <w:r w:rsidRPr="000B4496">
        <w:rPr>
          <w:rFonts w:eastAsia="Batang"/>
          <w:lang w:val="en-GB"/>
        </w:rPr>
        <w:t>the extent to which the programmes and actions considered are explicitly language-related, partly language-related, or non-language related;</w:t>
      </w:r>
    </w:p>
    <w:p w14:paraId="02ABBD93" w14:textId="77777777" w:rsidR="008533B8" w:rsidRPr="000B4496" w:rsidRDefault="008533B8" w:rsidP="00571024">
      <w:pPr>
        <w:pStyle w:val="ListParagraph"/>
        <w:numPr>
          <w:ilvl w:val="0"/>
          <w:numId w:val="37"/>
        </w:numPr>
        <w:autoSpaceDE w:val="0"/>
        <w:autoSpaceDN w:val="0"/>
        <w:adjustRightInd w:val="0"/>
        <w:jc w:val="both"/>
        <w:rPr>
          <w:rFonts w:eastAsia="Batang"/>
          <w:lang w:val="en-GB"/>
        </w:rPr>
      </w:pPr>
      <w:r w:rsidRPr="000B4496">
        <w:rPr>
          <w:rFonts w:eastAsia="Batang"/>
          <w:lang w:val="en-GB"/>
        </w:rPr>
        <w:t>the languages eligible in each case;</w:t>
      </w:r>
    </w:p>
    <w:p w14:paraId="11945EB6" w14:textId="77777777" w:rsidR="008533B8" w:rsidRDefault="008533B8" w:rsidP="00571024">
      <w:pPr>
        <w:pStyle w:val="ListParagraph"/>
        <w:numPr>
          <w:ilvl w:val="0"/>
          <w:numId w:val="37"/>
        </w:numPr>
        <w:autoSpaceDE w:val="0"/>
        <w:autoSpaceDN w:val="0"/>
        <w:adjustRightInd w:val="0"/>
        <w:jc w:val="both"/>
        <w:rPr>
          <w:rFonts w:eastAsia="Batang"/>
          <w:lang w:val="en-GB"/>
        </w:rPr>
      </w:pPr>
      <w:r w:rsidRPr="000B4496">
        <w:rPr>
          <w:rFonts w:eastAsia="Batang"/>
          <w:lang w:val="en-GB"/>
        </w:rPr>
        <w:t xml:space="preserve">and finally, the administrative position of each activity in terms of its affiliation to other actions and programmes, in particular </w:t>
      </w:r>
      <w:r w:rsidRPr="00995C4A">
        <w:rPr>
          <w:rFonts w:eastAsia="Batang"/>
          <w:lang w:val="en-GB"/>
        </w:rPr>
        <w:t>Socrates</w:t>
      </w:r>
      <w:r w:rsidRPr="000B4496">
        <w:rPr>
          <w:rFonts w:eastAsia="Batang"/>
          <w:lang w:val="en-GB"/>
        </w:rPr>
        <w:t>.</w:t>
      </w:r>
    </w:p>
    <w:p w14:paraId="04022957" w14:textId="77777777" w:rsidR="008533B8" w:rsidRPr="000B4496" w:rsidRDefault="008533B8" w:rsidP="00571024">
      <w:pPr>
        <w:pStyle w:val="ListParagraph"/>
        <w:autoSpaceDE w:val="0"/>
        <w:autoSpaceDN w:val="0"/>
        <w:adjustRightInd w:val="0"/>
        <w:ind w:left="947"/>
        <w:jc w:val="both"/>
        <w:rPr>
          <w:rFonts w:eastAsia="Batang"/>
          <w:lang w:val="en-GB"/>
        </w:rPr>
      </w:pPr>
    </w:p>
    <w:p w14:paraId="61F8A214" w14:textId="77777777" w:rsidR="008533B8" w:rsidRDefault="008533B8" w:rsidP="00571024">
      <w:pPr>
        <w:autoSpaceDE w:val="0"/>
        <w:autoSpaceDN w:val="0"/>
        <w:adjustRightInd w:val="0"/>
        <w:ind w:left="708" w:firstLine="708"/>
        <w:jc w:val="both"/>
        <w:rPr>
          <w:rFonts w:eastAsia="Batang"/>
          <w:i/>
          <w:lang w:val="en-GB"/>
        </w:rPr>
      </w:pPr>
      <w:r w:rsidRPr="00610DD0">
        <w:rPr>
          <w:rFonts w:eastAsia="Batang"/>
          <w:i/>
          <w:highlight w:val="red"/>
          <w:lang w:val="en-GB"/>
        </w:rPr>
        <w:t>&lt;&lt;&lt; Insert FIG. 1 about here – see Appendix &gt;&gt;&gt;</w:t>
      </w:r>
    </w:p>
    <w:p w14:paraId="1A6ED14E" w14:textId="77777777" w:rsidR="008533B8" w:rsidRPr="000B4496" w:rsidRDefault="008533B8" w:rsidP="00571024">
      <w:pPr>
        <w:autoSpaceDE w:val="0"/>
        <w:autoSpaceDN w:val="0"/>
        <w:adjustRightInd w:val="0"/>
        <w:ind w:left="708" w:firstLine="708"/>
        <w:jc w:val="both"/>
        <w:rPr>
          <w:rFonts w:eastAsia="Batang"/>
          <w:i/>
          <w:lang w:val="en-GB"/>
        </w:rPr>
      </w:pPr>
    </w:p>
    <w:p w14:paraId="2860505D" w14:textId="77777777" w:rsidR="008533B8" w:rsidRDefault="008533B8" w:rsidP="00D01CB6">
      <w:pPr>
        <w:jc w:val="both"/>
        <w:rPr>
          <w:rFonts w:eastAsia="Batang"/>
          <w:lang w:val="en-GB"/>
        </w:rPr>
      </w:pPr>
      <w:r w:rsidRPr="000B4496">
        <w:rPr>
          <w:rFonts w:eastAsia="Batang"/>
          <w:lang w:val="en-GB"/>
        </w:rPr>
        <w:t>Our discussion introduces a further distinction between projects directly aimed at RMLs and projects that merely include a partner from an RML community. As in the SMiLE Report, the former are called A-list projects (for which exhaustive figures are provided) and the latter B-list projects.</w:t>
      </w:r>
      <w:r>
        <w:rPr>
          <w:rFonts w:eastAsia="Batang"/>
          <w:lang w:val="en-GB"/>
        </w:rPr>
        <w:t xml:space="preserve"> </w:t>
      </w:r>
    </w:p>
    <w:p w14:paraId="11F7CE03" w14:textId="77777777" w:rsidR="008533B8" w:rsidRPr="00707FC0" w:rsidRDefault="008533B8" w:rsidP="00031D66">
      <w:pPr>
        <w:pStyle w:val="Heading3"/>
        <w:rPr>
          <w:rFonts w:ascii="Times New Roman" w:eastAsia="Batang" w:hAnsi="Times New Roman"/>
          <w:b w:val="0"/>
          <w:bCs w:val="0"/>
          <w:i/>
          <w:iCs/>
          <w:sz w:val="24"/>
          <w:lang w:val="en-GB"/>
        </w:rPr>
      </w:pPr>
      <w:r w:rsidRPr="00031D66">
        <w:rPr>
          <w:rFonts w:ascii="Times New Roman" w:eastAsia="Batang" w:hAnsi="Times New Roman"/>
          <w:b w:val="0"/>
          <w:bCs w:val="0"/>
          <w:i/>
          <w:iCs/>
          <w:sz w:val="24"/>
          <w:lang w:val="en-GB"/>
        </w:rPr>
        <w:t xml:space="preserve">2.2 Data </w:t>
      </w:r>
      <w:r w:rsidR="0041458E">
        <w:rPr>
          <w:rFonts w:ascii="Times New Roman" w:eastAsia="Batang" w:hAnsi="Times New Roman"/>
          <w:b w:val="0"/>
          <w:bCs w:val="0"/>
          <w:i/>
          <w:iCs/>
          <w:sz w:val="24"/>
          <w:lang w:val="en-GB"/>
        </w:rPr>
        <w:t>C</w:t>
      </w:r>
      <w:r w:rsidRPr="00031D66">
        <w:rPr>
          <w:rFonts w:ascii="Times New Roman" w:eastAsia="Batang" w:hAnsi="Times New Roman"/>
          <w:b w:val="0"/>
          <w:bCs w:val="0"/>
          <w:i/>
          <w:iCs/>
          <w:sz w:val="24"/>
          <w:lang w:val="en-GB"/>
        </w:rPr>
        <w:t>ollection</w:t>
      </w:r>
    </w:p>
    <w:p w14:paraId="6AA714D7" w14:textId="77777777" w:rsidR="008533B8" w:rsidRDefault="008533B8" w:rsidP="00D01CB6">
      <w:pPr>
        <w:jc w:val="both"/>
        <w:rPr>
          <w:rFonts w:eastAsia="Batang"/>
          <w:lang w:val="en-GB"/>
        </w:rPr>
      </w:pPr>
    </w:p>
    <w:p w14:paraId="26D76E73" w14:textId="77777777" w:rsidR="008533B8" w:rsidRDefault="008533B8" w:rsidP="00D01CB6">
      <w:pPr>
        <w:jc w:val="both"/>
        <w:rPr>
          <w:rFonts w:eastAsia="Batang"/>
          <w:lang w:val="en-GB"/>
        </w:rPr>
      </w:pPr>
      <w:r>
        <w:rPr>
          <w:rFonts w:eastAsia="Batang"/>
          <w:lang w:val="en-GB"/>
        </w:rPr>
        <w:t>In order to develop these two lists, the following methodology has been adopted: t</w:t>
      </w:r>
      <w:r w:rsidRPr="00D01CB6">
        <w:rPr>
          <w:rFonts w:eastAsia="Batang"/>
          <w:lang w:val="en-GB"/>
        </w:rPr>
        <w:t xml:space="preserve">hese lists are based on the </w:t>
      </w:r>
      <w:r>
        <w:rPr>
          <w:rFonts w:eastAsia="Batang"/>
          <w:lang w:val="en-GB"/>
        </w:rPr>
        <w:t xml:space="preserve">official </w:t>
      </w:r>
      <w:r w:rsidRPr="00D01CB6">
        <w:rPr>
          <w:rFonts w:eastAsia="Batang"/>
          <w:lang w:val="en-GB"/>
        </w:rPr>
        <w:t>archives of the EU insti</w:t>
      </w:r>
      <w:r>
        <w:rPr>
          <w:rFonts w:eastAsia="Batang"/>
          <w:lang w:val="en-GB"/>
        </w:rPr>
        <w:t>tutions (mainly the Commission), complemented with information received from various actors, such as regional authorities, NGOs and academic institutions.</w:t>
      </w:r>
      <w:r w:rsidRPr="00D01CB6">
        <w:rPr>
          <w:rFonts w:eastAsia="Batang"/>
          <w:lang w:val="en-GB"/>
        </w:rPr>
        <w:t xml:space="preserve"> The analysis and description of the allocation of funds focuses on the A-list, that is on projects that are specifically intended to promote RMLs. This l</w:t>
      </w:r>
      <w:r>
        <w:rPr>
          <w:rFonts w:eastAsia="Batang"/>
          <w:lang w:val="en-GB"/>
        </w:rPr>
        <w:t xml:space="preserve">isting </w:t>
      </w:r>
      <w:r w:rsidRPr="00D01CB6">
        <w:rPr>
          <w:rFonts w:eastAsia="Batang"/>
          <w:lang w:val="en-GB"/>
        </w:rPr>
        <w:t xml:space="preserve">is not exhaustive, </w:t>
      </w:r>
      <w:r w:rsidRPr="00D01CB6">
        <w:rPr>
          <w:rFonts w:eastAsia="Batang"/>
          <w:lang w:val="en-GB"/>
        </w:rPr>
        <w:lastRenderedPageBreak/>
        <w:t xml:space="preserve">since some of the actors contacted (for example, regional authorities) never answered </w:t>
      </w:r>
      <w:r>
        <w:rPr>
          <w:rFonts w:eastAsia="Batang"/>
          <w:lang w:val="en-GB"/>
        </w:rPr>
        <w:t xml:space="preserve">the </w:t>
      </w:r>
      <w:r w:rsidRPr="00D01CB6">
        <w:rPr>
          <w:rFonts w:eastAsia="Batang"/>
          <w:lang w:val="en-GB"/>
        </w:rPr>
        <w:t>requests for information</w:t>
      </w:r>
      <w:r>
        <w:rPr>
          <w:rFonts w:eastAsia="Batang"/>
          <w:lang w:val="en-GB"/>
        </w:rPr>
        <w:t xml:space="preserve"> of the authors of the SMiLE report</w:t>
      </w:r>
      <w:r w:rsidRPr="00D01CB6">
        <w:rPr>
          <w:rFonts w:eastAsia="Batang"/>
          <w:lang w:val="en-GB"/>
        </w:rPr>
        <w:t>, and project lists received from them are incomplete. For these reasons, budget figures for some projects are missing. Thus, the percentages indicating the share of a programme’s or action’s funding should not be considered as an exact figure. Rather, they constitute an a</w:t>
      </w:r>
      <w:r>
        <w:rPr>
          <w:rFonts w:eastAsia="Batang"/>
          <w:lang w:val="en-GB"/>
        </w:rPr>
        <w:t>pproximation</w:t>
      </w:r>
      <w:r w:rsidRPr="00D01CB6">
        <w:rPr>
          <w:rFonts w:eastAsia="Batang"/>
          <w:lang w:val="en-GB"/>
        </w:rPr>
        <w:t>. Another limitation that must be mentioned is that, both in the table and in the commented listing, some RMLs or some regions tend to be overrepresented, while others are underrepresented. This is due to the fact mentioned above that some regional authorities and their EU representations have been very co-operative, while others did not send or simply do not possess information requested. The long list of Basque projects funded under the regional programmes in the A-list (as opposed to the near-absence of other regions) is explained by these constraints.</w:t>
      </w:r>
    </w:p>
    <w:p w14:paraId="31B4EC4C" w14:textId="77777777" w:rsidR="008533B8" w:rsidRPr="00D01CB6" w:rsidRDefault="008533B8" w:rsidP="00D01CB6">
      <w:pPr>
        <w:jc w:val="both"/>
        <w:rPr>
          <w:rFonts w:eastAsia="Batang"/>
          <w:lang w:val="en-GB"/>
        </w:rPr>
      </w:pPr>
    </w:p>
    <w:p w14:paraId="04D9F422" w14:textId="77777777" w:rsidR="008533B8" w:rsidRDefault="008533B8" w:rsidP="00D01CB6">
      <w:pPr>
        <w:jc w:val="both"/>
        <w:rPr>
          <w:rFonts w:eastAsia="Batang"/>
          <w:lang w:val="en-GB"/>
        </w:rPr>
      </w:pPr>
      <w:r w:rsidRPr="00D01CB6">
        <w:rPr>
          <w:rFonts w:eastAsia="Batang"/>
          <w:lang w:val="en-GB"/>
        </w:rPr>
        <w:t>The A-list is furthermore divided into projects according to the number of partners, as well as three categories; projects with only RML partners, projects where RML partners form the majority and finally, projects with a minority of partners representing RMLs. The projects are also listed according to their size</w:t>
      </w:r>
      <w:r w:rsidR="000B6AC4">
        <w:rPr>
          <w:rFonts w:eastAsia="Batang"/>
          <w:lang w:val="en-GB"/>
        </w:rPr>
        <w:t>:</w:t>
      </w:r>
      <w:r w:rsidRPr="00D01CB6">
        <w:rPr>
          <w:rFonts w:eastAsia="Batang"/>
          <w:lang w:val="en-GB"/>
        </w:rPr>
        <w:t xml:space="preserve"> th</w:t>
      </w:r>
      <w:r w:rsidR="000B6AC4">
        <w:rPr>
          <w:rFonts w:eastAsia="Batang"/>
          <w:lang w:val="en-GB"/>
        </w:rPr>
        <w:t>ere</w:t>
      </w:r>
      <w:r w:rsidRPr="00D01CB6">
        <w:rPr>
          <w:rFonts w:eastAsia="Batang"/>
          <w:lang w:val="en-GB"/>
        </w:rPr>
        <w:t xml:space="preserve"> is a category with projec</w:t>
      </w:r>
      <w:r>
        <w:rPr>
          <w:rFonts w:eastAsia="Batang"/>
          <w:lang w:val="en-GB"/>
        </w:rPr>
        <w:t>ts under €30</w:t>
      </w:r>
      <w:r w:rsidR="00283F91">
        <w:rPr>
          <w:rFonts w:eastAsia="Batang"/>
          <w:lang w:val="en-GB"/>
        </w:rPr>
        <w:t xml:space="preserve"> thousand</w:t>
      </w:r>
      <w:r>
        <w:rPr>
          <w:rFonts w:eastAsia="Batang"/>
          <w:lang w:val="en-GB"/>
        </w:rPr>
        <w:t xml:space="preserve"> in turnover, </w:t>
      </w:r>
      <w:r w:rsidRPr="00D01CB6">
        <w:rPr>
          <w:rFonts w:eastAsia="Batang"/>
          <w:lang w:val="en-GB"/>
        </w:rPr>
        <w:t>a second group with projects that have a turnover between €30</w:t>
      </w:r>
      <w:r w:rsidR="00283F91">
        <w:rPr>
          <w:rFonts w:eastAsia="Batang"/>
          <w:lang w:val="en-GB"/>
        </w:rPr>
        <w:t xml:space="preserve"> thousand</w:t>
      </w:r>
      <w:r w:rsidRPr="00D01CB6">
        <w:rPr>
          <w:rFonts w:eastAsia="Batang"/>
          <w:lang w:val="en-GB"/>
        </w:rPr>
        <w:t xml:space="preserve"> and €100</w:t>
      </w:r>
      <w:r w:rsidR="00283F91">
        <w:rPr>
          <w:rFonts w:eastAsia="Batang"/>
          <w:lang w:val="en-GB"/>
        </w:rPr>
        <w:t xml:space="preserve"> thousand</w:t>
      </w:r>
      <w:r w:rsidRPr="00D01CB6">
        <w:rPr>
          <w:rFonts w:eastAsia="Batang"/>
          <w:lang w:val="en-GB"/>
        </w:rPr>
        <w:t xml:space="preserve"> and a third and final column with projects with a turnover over €100</w:t>
      </w:r>
      <w:r w:rsidR="00447ABC">
        <w:rPr>
          <w:rFonts w:eastAsia="Batang"/>
          <w:lang w:val="en-GB"/>
        </w:rPr>
        <w:t xml:space="preserve"> thousand</w:t>
      </w:r>
      <w:r w:rsidRPr="00D01CB6">
        <w:rPr>
          <w:rFonts w:eastAsia="Batang"/>
          <w:lang w:val="en-GB"/>
        </w:rPr>
        <w:t>.</w:t>
      </w:r>
    </w:p>
    <w:p w14:paraId="38776BA2" w14:textId="77777777" w:rsidR="008533B8" w:rsidRPr="000B4496" w:rsidRDefault="008533B8" w:rsidP="00571024">
      <w:pPr>
        <w:jc w:val="both"/>
        <w:rPr>
          <w:lang w:val="en-GB"/>
        </w:rPr>
      </w:pPr>
    </w:p>
    <w:p w14:paraId="5868F0EE" w14:textId="77777777" w:rsidR="008533B8" w:rsidRDefault="008533B8" w:rsidP="00571024">
      <w:pPr>
        <w:pStyle w:val="Heading2"/>
        <w:spacing w:before="0" w:after="0"/>
        <w:jc w:val="both"/>
        <w:rPr>
          <w:rFonts w:ascii="Times New Roman" w:hAnsi="Times New Roman" w:cs="Times New Roman"/>
          <w:i w:val="0"/>
          <w:sz w:val="24"/>
          <w:szCs w:val="24"/>
          <w:lang w:val="en-GB"/>
        </w:rPr>
      </w:pPr>
      <w:bookmarkStart w:id="0" w:name="_Toc158008867"/>
      <w:r w:rsidRPr="000B4496">
        <w:rPr>
          <w:rFonts w:ascii="Times New Roman" w:hAnsi="Times New Roman" w:cs="Times New Roman"/>
          <w:i w:val="0"/>
          <w:sz w:val="24"/>
          <w:szCs w:val="24"/>
          <w:lang w:val="en-GB"/>
        </w:rPr>
        <w:t>3. EU Funding from 1994 to 2000</w:t>
      </w:r>
      <w:bookmarkEnd w:id="0"/>
    </w:p>
    <w:p w14:paraId="4CEFB473" w14:textId="77777777" w:rsidR="008533B8" w:rsidRPr="00571024" w:rsidRDefault="008533B8" w:rsidP="00571024">
      <w:pPr>
        <w:rPr>
          <w:lang w:val="en-GB"/>
        </w:rPr>
      </w:pPr>
    </w:p>
    <w:p w14:paraId="22EA7F63" w14:textId="77777777" w:rsidR="008533B8" w:rsidRDefault="008533B8" w:rsidP="00571024">
      <w:pPr>
        <w:pStyle w:val="BodyText2"/>
        <w:spacing w:after="0"/>
        <w:rPr>
          <w:rFonts w:ascii="Times New Roman" w:hAnsi="Times New Roman" w:cs="Times New Roman"/>
          <w:sz w:val="24"/>
          <w:szCs w:val="24"/>
        </w:rPr>
      </w:pPr>
      <w:r w:rsidRPr="000B4496">
        <w:rPr>
          <w:rFonts w:ascii="Times New Roman" w:hAnsi="Times New Roman" w:cs="Times New Roman"/>
          <w:sz w:val="24"/>
          <w:szCs w:val="24"/>
        </w:rPr>
        <w:t>This section is divided in three parts in order to reflect three different degrees of inclusion of the language dimension into EU programmes or actions. As shown in Figure 1, a distinction is made between language-related programmes, partly-language-related programmes and non-language-related programmes that have been funding language-related actions.</w:t>
      </w:r>
    </w:p>
    <w:p w14:paraId="1925CA1D" w14:textId="77777777" w:rsidR="008533B8" w:rsidRPr="00031D66" w:rsidRDefault="008533B8" w:rsidP="00031D66">
      <w:pPr>
        <w:pStyle w:val="Heading3"/>
        <w:rPr>
          <w:rFonts w:ascii="Times New Roman" w:eastAsia="Batang" w:hAnsi="Times New Roman"/>
          <w:b w:val="0"/>
          <w:bCs w:val="0"/>
          <w:i/>
          <w:iCs/>
          <w:sz w:val="24"/>
          <w:lang w:val="en-GB"/>
        </w:rPr>
      </w:pPr>
      <w:r w:rsidRPr="00031D66">
        <w:rPr>
          <w:rFonts w:ascii="Times New Roman" w:eastAsia="Batang" w:hAnsi="Times New Roman"/>
          <w:b w:val="0"/>
          <w:bCs w:val="0"/>
          <w:i/>
          <w:iCs/>
          <w:sz w:val="24"/>
          <w:lang w:val="en-GB"/>
        </w:rPr>
        <w:t xml:space="preserve">3.1 </w:t>
      </w:r>
      <w:r w:rsidRPr="00707FC0">
        <w:rPr>
          <w:rFonts w:ascii="Times New Roman" w:eastAsia="Batang" w:hAnsi="Times New Roman"/>
          <w:b w:val="0"/>
          <w:bCs w:val="0"/>
          <w:i/>
          <w:iCs/>
          <w:sz w:val="24"/>
          <w:lang w:val="en-GB"/>
        </w:rPr>
        <w:t xml:space="preserve">Programmes </w:t>
      </w:r>
      <w:r w:rsidR="0041458E">
        <w:rPr>
          <w:rFonts w:ascii="Times New Roman" w:eastAsia="Batang" w:hAnsi="Times New Roman"/>
          <w:b w:val="0"/>
          <w:bCs w:val="0"/>
          <w:i/>
          <w:iCs/>
          <w:sz w:val="24"/>
          <w:lang w:val="en-GB"/>
        </w:rPr>
        <w:t>D</w:t>
      </w:r>
      <w:r w:rsidRPr="00707FC0">
        <w:rPr>
          <w:rFonts w:ascii="Times New Roman" w:eastAsia="Batang" w:hAnsi="Times New Roman"/>
          <w:b w:val="0"/>
          <w:bCs w:val="0"/>
          <w:i/>
          <w:iCs/>
          <w:sz w:val="24"/>
          <w:lang w:val="en-GB"/>
        </w:rPr>
        <w:t xml:space="preserve">irectly </w:t>
      </w:r>
      <w:r w:rsidR="0041458E">
        <w:rPr>
          <w:rFonts w:ascii="Times New Roman" w:eastAsia="Batang" w:hAnsi="Times New Roman"/>
          <w:b w:val="0"/>
          <w:bCs w:val="0"/>
          <w:i/>
          <w:iCs/>
          <w:sz w:val="24"/>
          <w:lang w:val="en-GB"/>
        </w:rPr>
        <w:t>R</w:t>
      </w:r>
      <w:r w:rsidRPr="00707FC0">
        <w:rPr>
          <w:rFonts w:ascii="Times New Roman" w:eastAsia="Batang" w:hAnsi="Times New Roman"/>
          <w:b w:val="0"/>
          <w:bCs w:val="0"/>
          <w:i/>
          <w:iCs/>
          <w:sz w:val="24"/>
          <w:lang w:val="en-GB"/>
        </w:rPr>
        <w:t xml:space="preserve">elated to </w:t>
      </w:r>
      <w:r w:rsidR="0041458E">
        <w:rPr>
          <w:rFonts w:ascii="Times New Roman" w:eastAsia="Batang" w:hAnsi="Times New Roman"/>
          <w:b w:val="0"/>
          <w:bCs w:val="0"/>
          <w:i/>
          <w:iCs/>
          <w:sz w:val="24"/>
          <w:lang w:val="en-GB"/>
        </w:rPr>
        <w:t>L</w:t>
      </w:r>
      <w:r w:rsidRPr="00707FC0">
        <w:rPr>
          <w:rFonts w:ascii="Times New Roman" w:eastAsia="Batang" w:hAnsi="Times New Roman"/>
          <w:b w:val="0"/>
          <w:bCs w:val="0"/>
          <w:i/>
          <w:iCs/>
          <w:sz w:val="24"/>
          <w:lang w:val="en-GB"/>
        </w:rPr>
        <w:t>anguages</w:t>
      </w:r>
      <w:r w:rsidRPr="00031D66">
        <w:rPr>
          <w:rFonts w:ascii="Times New Roman" w:eastAsia="Batang" w:hAnsi="Times New Roman"/>
          <w:b w:val="0"/>
          <w:bCs w:val="0"/>
          <w:i/>
          <w:iCs/>
          <w:sz w:val="24"/>
          <w:lang w:val="en-GB"/>
        </w:rPr>
        <w:t xml:space="preserve"> </w:t>
      </w:r>
    </w:p>
    <w:p w14:paraId="59C78982" w14:textId="77777777" w:rsidR="008533B8" w:rsidRDefault="008533B8" w:rsidP="0017102E">
      <w:pPr>
        <w:autoSpaceDE w:val="0"/>
        <w:autoSpaceDN w:val="0"/>
        <w:adjustRightInd w:val="0"/>
        <w:jc w:val="both"/>
        <w:rPr>
          <w:rFonts w:eastAsia="Batang"/>
          <w:bCs/>
          <w:i/>
          <w:lang w:val="en-GB"/>
        </w:rPr>
      </w:pPr>
    </w:p>
    <w:p w14:paraId="56F32B4C" w14:textId="77777777" w:rsidR="008533B8" w:rsidRPr="000B4496" w:rsidRDefault="008533B8" w:rsidP="0017102E">
      <w:pPr>
        <w:autoSpaceDE w:val="0"/>
        <w:autoSpaceDN w:val="0"/>
        <w:adjustRightInd w:val="0"/>
        <w:jc w:val="both"/>
        <w:rPr>
          <w:rFonts w:eastAsia="Batang"/>
          <w:lang w:val="en-GB"/>
        </w:rPr>
      </w:pPr>
      <w:r>
        <w:rPr>
          <w:rFonts w:eastAsia="Batang"/>
          <w:lang w:val="en-GB"/>
        </w:rPr>
        <w:t xml:space="preserve">These programmes are presented in the </w:t>
      </w:r>
      <w:r w:rsidRPr="000B4496">
        <w:rPr>
          <w:rFonts w:eastAsia="Batang"/>
          <w:lang w:val="en-GB"/>
        </w:rPr>
        <w:t xml:space="preserve">first </w:t>
      </w:r>
      <w:r w:rsidR="00792C74">
        <w:rPr>
          <w:rFonts w:eastAsia="Batang"/>
          <w:lang w:val="en-GB"/>
        </w:rPr>
        <w:t>section</w:t>
      </w:r>
      <w:r w:rsidR="00792C74">
        <w:rPr>
          <w:rStyle w:val="EndnoteReference"/>
          <w:rFonts w:eastAsia="Batang"/>
          <w:lang w:val="en-GB"/>
        </w:rPr>
        <w:endnoteReference w:id="10"/>
      </w:r>
      <w:r w:rsidR="00792C74" w:rsidRPr="000B4496">
        <w:rPr>
          <w:rFonts w:eastAsia="Batang"/>
          <w:lang w:val="en-GB"/>
        </w:rPr>
        <w:t xml:space="preserve"> </w:t>
      </w:r>
      <w:r w:rsidRPr="000B4496">
        <w:rPr>
          <w:rFonts w:eastAsia="Batang"/>
          <w:lang w:val="en-GB"/>
        </w:rPr>
        <w:t>from the bottom in Fig</w:t>
      </w:r>
      <w:r w:rsidR="00283F91">
        <w:rPr>
          <w:rFonts w:eastAsia="Batang"/>
          <w:lang w:val="en-GB"/>
        </w:rPr>
        <w:t>ure</w:t>
      </w:r>
      <w:r w:rsidRPr="000B4496">
        <w:rPr>
          <w:rFonts w:eastAsia="Batang"/>
          <w:lang w:val="en-GB"/>
        </w:rPr>
        <w:t xml:space="preserve"> 1. </w:t>
      </w:r>
    </w:p>
    <w:p w14:paraId="49D0F21A" w14:textId="77777777" w:rsidR="008533B8" w:rsidRPr="00635FC6" w:rsidRDefault="008533B8" w:rsidP="00571024">
      <w:pPr>
        <w:numPr>
          <w:ilvl w:val="0"/>
          <w:numId w:val="38"/>
        </w:numPr>
        <w:autoSpaceDE w:val="0"/>
        <w:autoSpaceDN w:val="0"/>
        <w:adjustRightInd w:val="0"/>
        <w:jc w:val="both"/>
        <w:rPr>
          <w:rFonts w:eastAsia="Batang"/>
          <w:lang w:val="en-GB"/>
        </w:rPr>
      </w:pPr>
      <w:r w:rsidRPr="00635FC6">
        <w:rPr>
          <w:rFonts w:eastAsia="Batang"/>
          <w:lang w:val="en-GB"/>
        </w:rPr>
        <w:t xml:space="preserve">The Community action for the </w:t>
      </w:r>
      <w:r w:rsidRPr="00635FC6">
        <w:rPr>
          <w:rFonts w:eastAsia="Batang"/>
          <w:iCs/>
          <w:lang w:val="en-GB"/>
        </w:rPr>
        <w:t xml:space="preserve">Promotion and Safeguard of Regional and Minority Languages and Cultures </w:t>
      </w:r>
      <w:r w:rsidRPr="00635FC6">
        <w:rPr>
          <w:rFonts w:eastAsia="Batang"/>
          <w:lang w:val="en-GB"/>
        </w:rPr>
        <w:t xml:space="preserve">(here referred to as the RML action); </w:t>
      </w:r>
    </w:p>
    <w:p w14:paraId="6FE4B412" w14:textId="77777777" w:rsidR="008533B8" w:rsidRPr="00635FC6" w:rsidRDefault="008533B8" w:rsidP="00571024">
      <w:pPr>
        <w:numPr>
          <w:ilvl w:val="0"/>
          <w:numId w:val="38"/>
        </w:numPr>
        <w:autoSpaceDE w:val="0"/>
        <w:autoSpaceDN w:val="0"/>
        <w:adjustRightInd w:val="0"/>
        <w:jc w:val="both"/>
        <w:rPr>
          <w:rFonts w:eastAsia="Batang"/>
          <w:iCs/>
          <w:lang w:val="en-GB"/>
        </w:rPr>
      </w:pPr>
      <w:r w:rsidRPr="00635FC6">
        <w:rPr>
          <w:rFonts w:eastAsia="Batang"/>
          <w:lang w:val="en-GB"/>
        </w:rPr>
        <w:t xml:space="preserve">The </w:t>
      </w:r>
      <w:r w:rsidRPr="00635FC6">
        <w:rPr>
          <w:rFonts w:eastAsia="Batang"/>
          <w:iCs/>
          <w:lang w:val="en-GB"/>
        </w:rPr>
        <w:t xml:space="preserve">Lingua </w:t>
      </w:r>
      <w:r w:rsidRPr="00635FC6">
        <w:rPr>
          <w:rFonts w:eastAsia="Batang"/>
          <w:lang w:val="en-GB"/>
        </w:rPr>
        <w:t xml:space="preserve">action </w:t>
      </w:r>
      <w:r w:rsidRPr="00635FC6">
        <w:rPr>
          <w:rFonts w:eastAsia="Batang"/>
          <w:iCs/>
          <w:lang w:val="en-GB"/>
        </w:rPr>
        <w:t>(part of Socrates, see below)</w:t>
      </w:r>
      <w:r w:rsidRPr="00635FC6">
        <w:rPr>
          <w:rFonts w:eastAsia="Batang"/>
          <w:lang w:val="en-GB"/>
        </w:rPr>
        <w:t>;</w:t>
      </w:r>
    </w:p>
    <w:p w14:paraId="33DD1492" w14:textId="77777777" w:rsidR="008533B8" w:rsidRPr="00635FC6" w:rsidRDefault="008533B8" w:rsidP="00571024">
      <w:pPr>
        <w:numPr>
          <w:ilvl w:val="0"/>
          <w:numId w:val="38"/>
        </w:numPr>
        <w:autoSpaceDE w:val="0"/>
        <w:autoSpaceDN w:val="0"/>
        <w:adjustRightInd w:val="0"/>
        <w:jc w:val="both"/>
        <w:rPr>
          <w:rFonts w:eastAsia="Batang"/>
          <w:iCs/>
          <w:lang w:val="en-GB"/>
        </w:rPr>
      </w:pPr>
      <w:r w:rsidRPr="00635FC6">
        <w:rPr>
          <w:rFonts w:eastAsia="Batang"/>
          <w:lang w:val="en-GB"/>
        </w:rPr>
        <w:t xml:space="preserve">The </w:t>
      </w:r>
      <w:r w:rsidRPr="00635FC6">
        <w:rPr>
          <w:rFonts w:eastAsia="Batang"/>
          <w:iCs/>
          <w:lang w:val="en-GB"/>
        </w:rPr>
        <w:t xml:space="preserve">Multilingual Information Society </w:t>
      </w:r>
      <w:r w:rsidRPr="00635FC6">
        <w:rPr>
          <w:rFonts w:eastAsia="Batang"/>
          <w:lang w:val="en-GB"/>
        </w:rPr>
        <w:t>programme (or MLIS);</w:t>
      </w:r>
    </w:p>
    <w:p w14:paraId="436AEC98" w14:textId="77777777" w:rsidR="008533B8" w:rsidRPr="00635FC6" w:rsidRDefault="008533B8" w:rsidP="00571024">
      <w:pPr>
        <w:numPr>
          <w:ilvl w:val="0"/>
          <w:numId w:val="38"/>
        </w:numPr>
        <w:autoSpaceDE w:val="0"/>
        <w:autoSpaceDN w:val="0"/>
        <w:adjustRightInd w:val="0"/>
        <w:jc w:val="both"/>
        <w:rPr>
          <w:rFonts w:eastAsia="Batang"/>
          <w:lang w:val="en-GB"/>
        </w:rPr>
      </w:pPr>
      <w:r w:rsidRPr="00635FC6">
        <w:rPr>
          <w:rFonts w:eastAsia="Batang"/>
          <w:iCs/>
          <w:lang w:val="en-GB"/>
        </w:rPr>
        <w:t>Language engineering (LE)</w:t>
      </w:r>
      <w:r w:rsidRPr="00635FC6">
        <w:rPr>
          <w:rFonts w:eastAsia="Batang"/>
          <w:lang w:val="en-GB"/>
        </w:rPr>
        <w:t xml:space="preserve"> and </w:t>
      </w:r>
      <w:r w:rsidRPr="00635FC6">
        <w:rPr>
          <w:rFonts w:eastAsia="Batang"/>
          <w:iCs/>
          <w:lang w:val="en-GB"/>
        </w:rPr>
        <w:t>Human Language Technologies (HLT).</w:t>
      </w:r>
    </w:p>
    <w:p w14:paraId="78036EF6" w14:textId="77777777" w:rsidR="008533B8" w:rsidRDefault="008533B8" w:rsidP="00571024">
      <w:pPr>
        <w:tabs>
          <w:tab w:val="left" w:pos="900"/>
          <w:tab w:val="left" w:pos="1440"/>
        </w:tabs>
        <w:autoSpaceDE w:val="0"/>
        <w:autoSpaceDN w:val="0"/>
        <w:adjustRightInd w:val="0"/>
        <w:jc w:val="both"/>
        <w:rPr>
          <w:rFonts w:eastAsia="Batang"/>
          <w:lang w:val="en-GB"/>
        </w:rPr>
      </w:pPr>
    </w:p>
    <w:p w14:paraId="36C4DB37" w14:textId="77777777" w:rsidR="008533B8" w:rsidRDefault="008533B8" w:rsidP="00571024">
      <w:pPr>
        <w:tabs>
          <w:tab w:val="left" w:pos="900"/>
          <w:tab w:val="left" w:pos="1440"/>
        </w:tabs>
        <w:autoSpaceDE w:val="0"/>
        <w:autoSpaceDN w:val="0"/>
        <w:adjustRightInd w:val="0"/>
        <w:jc w:val="both"/>
        <w:rPr>
          <w:rFonts w:eastAsia="Batang"/>
          <w:lang w:val="en-GB"/>
        </w:rPr>
      </w:pPr>
      <w:r w:rsidRPr="000B4496">
        <w:rPr>
          <w:rFonts w:eastAsia="Batang"/>
          <w:lang w:val="en-GB"/>
        </w:rPr>
        <w:t xml:space="preserve">The Community action for the </w:t>
      </w:r>
      <w:r w:rsidRPr="00635FC6">
        <w:rPr>
          <w:rFonts w:eastAsia="Batang"/>
          <w:iCs/>
          <w:lang w:val="en-GB"/>
        </w:rPr>
        <w:t>Promotion and Safeguard of Regional and Minority Languages and Cultures</w:t>
      </w:r>
      <w:r w:rsidRPr="00635FC6">
        <w:rPr>
          <w:rFonts w:eastAsia="Batang"/>
          <w:lang w:val="en-GB"/>
        </w:rPr>
        <w:t xml:space="preserve"> was an action targeting</w:t>
      </w:r>
      <w:r w:rsidRPr="000B4496">
        <w:rPr>
          <w:rFonts w:eastAsia="Batang"/>
          <w:lang w:val="en-GB"/>
        </w:rPr>
        <w:t xml:space="preserve"> specifically those languages traditionally used within the European Union, meaning that dialects and migrant languages could not apply for funding under this action. As noted before, the budget line for RMLs was launched in 1983. In current euros, this budget line has increases regularly until 1995, before decreasing from 1996 to 1998; the same holds in real terms, albeit with a slight dip in 1994.</w:t>
      </w:r>
      <w:r w:rsidRPr="000B4496">
        <w:rPr>
          <w:rStyle w:val="EndnoteReference"/>
          <w:rFonts w:eastAsia="Batang"/>
          <w:lang w:val="en-GB"/>
        </w:rPr>
        <w:endnoteReference w:id="11"/>
      </w:r>
    </w:p>
    <w:p w14:paraId="391A8C98" w14:textId="77777777" w:rsidR="008533B8" w:rsidRPr="000B4496" w:rsidRDefault="008533B8" w:rsidP="00571024">
      <w:pPr>
        <w:tabs>
          <w:tab w:val="left" w:pos="900"/>
          <w:tab w:val="left" w:pos="1440"/>
        </w:tabs>
        <w:autoSpaceDE w:val="0"/>
        <w:autoSpaceDN w:val="0"/>
        <w:adjustRightInd w:val="0"/>
        <w:jc w:val="both"/>
        <w:rPr>
          <w:rFonts w:eastAsia="Batang"/>
          <w:lang w:val="en-GB"/>
        </w:rPr>
      </w:pPr>
    </w:p>
    <w:p w14:paraId="4A90853A" w14:textId="77777777" w:rsidR="008533B8" w:rsidRPr="0017102E" w:rsidRDefault="008533B8" w:rsidP="0017102E">
      <w:pPr>
        <w:keepNext/>
        <w:tabs>
          <w:tab w:val="left" w:pos="900"/>
          <w:tab w:val="left" w:pos="1440"/>
        </w:tabs>
        <w:autoSpaceDE w:val="0"/>
        <w:autoSpaceDN w:val="0"/>
        <w:adjustRightInd w:val="0"/>
        <w:jc w:val="both"/>
        <w:rPr>
          <w:rFonts w:eastAsia="Batang"/>
          <w:lang w:val="en-GB"/>
        </w:rPr>
      </w:pPr>
      <w:r w:rsidRPr="0017102E">
        <w:rPr>
          <w:rFonts w:eastAsia="Batang"/>
          <w:b/>
          <w:lang w:val="en-GB"/>
        </w:rPr>
        <w:lastRenderedPageBreak/>
        <w:t xml:space="preserve">Table </w:t>
      </w:r>
      <w:r w:rsidRPr="0017102E">
        <w:rPr>
          <w:rFonts w:eastAsia="Batang"/>
          <w:b/>
          <w:lang w:val="en-GB"/>
        </w:rPr>
        <w:fldChar w:fldCharType="begin"/>
      </w:r>
      <w:r w:rsidRPr="0017102E">
        <w:rPr>
          <w:rFonts w:eastAsia="Batang"/>
          <w:b/>
          <w:lang w:val="en-GB"/>
        </w:rPr>
        <w:instrText xml:space="preserve"> SEQ Table_A \* ARABIC </w:instrText>
      </w:r>
      <w:r w:rsidRPr="0017102E">
        <w:rPr>
          <w:rFonts w:eastAsia="Batang"/>
          <w:b/>
          <w:lang w:val="en-GB"/>
        </w:rPr>
        <w:fldChar w:fldCharType="separate"/>
      </w:r>
      <w:r w:rsidR="00AA4403">
        <w:rPr>
          <w:rFonts w:eastAsia="Batang"/>
          <w:b/>
          <w:noProof/>
          <w:lang w:val="en-GB"/>
        </w:rPr>
        <w:t>1</w:t>
      </w:r>
      <w:r w:rsidRPr="0017102E">
        <w:rPr>
          <w:rFonts w:eastAsia="Batang"/>
          <w:b/>
          <w:lang w:val="en-GB"/>
        </w:rPr>
        <w:fldChar w:fldCharType="end"/>
      </w:r>
      <w:r w:rsidRPr="0017102E">
        <w:rPr>
          <w:rFonts w:eastAsia="Batang"/>
          <w:b/>
          <w:lang w:val="en-GB"/>
        </w:rPr>
        <w:t>:</w:t>
      </w:r>
      <w:r w:rsidRPr="0017102E">
        <w:rPr>
          <w:rFonts w:eastAsia="Batang"/>
          <w:lang w:val="en-GB"/>
        </w:rPr>
        <w:t xml:space="preserve"> </w:t>
      </w:r>
      <w:r w:rsidRPr="0017102E">
        <w:rPr>
          <w:rFonts w:eastAsia="Batang"/>
          <w:bCs/>
          <w:lang w:val="en-GB"/>
        </w:rPr>
        <w:t>The development of the European Parliament B-line support for Regional and Minority Languages (millions of current euros)</w:t>
      </w:r>
    </w:p>
    <w:tbl>
      <w:tblPr>
        <w:tblW w:w="9704"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803"/>
        <w:gridCol w:w="534"/>
        <w:gridCol w:w="534"/>
        <w:gridCol w:w="601"/>
        <w:gridCol w:w="601"/>
        <w:gridCol w:w="601"/>
        <w:gridCol w:w="534"/>
        <w:gridCol w:w="534"/>
        <w:gridCol w:w="534"/>
        <w:gridCol w:w="601"/>
        <w:gridCol w:w="601"/>
        <w:gridCol w:w="601"/>
        <w:gridCol w:w="601"/>
        <w:gridCol w:w="436"/>
        <w:gridCol w:w="601"/>
        <w:gridCol w:w="491"/>
        <w:gridCol w:w="631"/>
      </w:tblGrid>
      <w:tr w:rsidR="008533B8" w:rsidRPr="00EA0982" w14:paraId="1449A7F1" w14:textId="77777777">
        <w:trPr>
          <w:jc w:val="center"/>
        </w:trPr>
        <w:tc>
          <w:tcPr>
            <w:tcW w:w="864" w:type="dxa"/>
            <w:vAlign w:val="center"/>
          </w:tcPr>
          <w:p w14:paraId="2553CC07"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Year</w:t>
            </w:r>
          </w:p>
        </w:tc>
        <w:tc>
          <w:tcPr>
            <w:tcW w:w="522" w:type="dxa"/>
            <w:vAlign w:val="center"/>
          </w:tcPr>
          <w:p w14:paraId="1AC6E6BC"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83</w:t>
            </w:r>
          </w:p>
        </w:tc>
        <w:tc>
          <w:tcPr>
            <w:tcW w:w="522" w:type="dxa"/>
            <w:vAlign w:val="center"/>
          </w:tcPr>
          <w:p w14:paraId="5B8E8AFE"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84</w:t>
            </w:r>
          </w:p>
        </w:tc>
        <w:tc>
          <w:tcPr>
            <w:tcW w:w="591" w:type="dxa"/>
            <w:vAlign w:val="center"/>
          </w:tcPr>
          <w:p w14:paraId="0677242B"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85</w:t>
            </w:r>
          </w:p>
        </w:tc>
        <w:tc>
          <w:tcPr>
            <w:tcW w:w="591" w:type="dxa"/>
            <w:vAlign w:val="center"/>
          </w:tcPr>
          <w:p w14:paraId="23B33CB2"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86</w:t>
            </w:r>
          </w:p>
        </w:tc>
        <w:tc>
          <w:tcPr>
            <w:tcW w:w="591" w:type="dxa"/>
            <w:vAlign w:val="center"/>
          </w:tcPr>
          <w:p w14:paraId="2E2C3F8C"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87</w:t>
            </w:r>
          </w:p>
        </w:tc>
        <w:tc>
          <w:tcPr>
            <w:tcW w:w="522" w:type="dxa"/>
            <w:vAlign w:val="center"/>
          </w:tcPr>
          <w:p w14:paraId="728EB140"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88</w:t>
            </w:r>
          </w:p>
        </w:tc>
        <w:tc>
          <w:tcPr>
            <w:tcW w:w="522" w:type="dxa"/>
            <w:vAlign w:val="center"/>
          </w:tcPr>
          <w:p w14:paraId="6732EAD2"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89</w:t>
            </w:r>
          </w:p>
        </w:tc>
        <w:tc>
          <w:tcPr>
            <w:tcW w:w="522" w:type="dxa"/>
            <w:vAlign w:val="center"/>
          </w:tcPr>
          <w:p w14:paraId="27675CD2"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90</w:t>
            </w:r>
          </w:p>
        </w:tc>
        <w:tc>
          <w:tcPr>
            <w:tcW w:w="591" w:type="dxa"/>
            <w:vAlign w:val="center"/>
          </w:tcPr>
          <w:p w14:paraId="4360B8A9"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91</w:t>
            </w:r>
          </w:p>
        </w:tc>
        <w:tc>
          <w:tcPr>
            <w:tcW w:w="591" w:type="dxa"/>
            <w:vAlign w:val="center"/>
          </w:tcPr>
          <w:p w14:paraId="7098F319"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92</w:t>
            </w:r>
          </w:p>
        </w:tc>
        <w:tc>
          <w:tcPr>
            <w:tcW w:w="591" w:type="dxa"/>
            <w:vAlign w:val="center"/>
          </w:tcPr>
          <w:p w14:paraId="36B2FFC4"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93</w:t>
            </w:r>
          </w:p>
        </w:tc>
        <w:tc>
          <w:tcPr>
            <w:tcW w:w="591" w:type="dxa"/>
            <w:vAlign w:val="center"/>
          </w:tcPr>
          <w:p w14:paraId="0C0ADB72"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94</w:t>
            </w:r>
          </w:p>
        </w:tc>
        <w:tc>
          <w:tcPr>
            <w:tcW w:w="636" w:type="dxa"/>
            <w:vAlign w:val="center"/>
          </w:tcPr>
          <w:p w14:paraId="179164B5"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95</w:t>
            </w:r>
          </w:p>
        </w:tc>
        <w:tc>
          <w:tcPr>
            <w:tcW w:w="382" w:type="dxa"/>
            <w:vAlign w:val="center"/>
          </w:tcPr>
          <w:p w14:paraId="3FD12163"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96</w:t>
            </w:r>
          </w:p>
        </w:tc>
        <w:tc>
          <w:tcPr>
            <w:tcW w:w="484" w:type="dxa"/>
            <w:vAlign w:val="center"/>
          </w:tcPr>
          <w:p w14:paraId="54FA9E31"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97</w:t>
            </w:r>
          </w:p>
        </w:tc>
        <w:tc>
          <w:tcPr>
            <w:tcW w:w="591" w:type="dxa"/>
            <w:vAlign w:val="center"/>
          </w:tcPr>
          <w:p w14:paraId="2D93A5BA" w14:textId="77777777" w:rsidR="008533B8" w:rsidRPr="00EA0982" w:rsidRDefault="008533B8" w:rsidP="00571024">
            <w:pPr>
              <w:keepNext/>
              <w:tabs>
                <w:tab w:val="left" w:pos="900"/>
                <w:tab w:val="left" w:pos="1440"/>
              </w:tabs>
              <w:autoSpaceDE w:val="0"/>
              <w:autoSpaceDN w:val="0"/>
              <w:adjustRightInd w:val="0"/>
              <w:jc w:val="both"/>
              <w:rPr>
                <w:rFonts w:eastAsia="Batang"/>
                <w:b/>
                <w:i/>
                <w:iCs/>
                <w:sz w:val="22"/>
                <w:szCs w:val="22"/>
                <w:lang w:val="en-GB"/>
              </w:rPr>
            </w:pPr>
            <w:r w:rsidRPr="00EA0982">
              <w:rPr>
                <w:rFonts w:eastAsia="Batang"/>
                <w:b/>
                <w:i/>
                <w:iCs/>
                <w:sz w:val="22"/>
                <w:szCs w:val="22"/>
                <w:lang w:val="en-GB"/>
              </w:rPr>
              <w:t>98</w:t>
            </w:r>
          </w:p>
        </w:tc>
      </w:tr>
      <w:tr w:rsidR="008533B8" w:rsidRPr="00EA0982" w14:paraId="4B9B649D" w14:textId="77777777">
        <w:trPr>
          <w:jc w:val="center"/>
        </w:trPr>
        <w:tc>
          <w:tcPr>
            <w:tcW w:w="864" w:type="dxa"/>
            <w:vAlign w:val="center"/>
          </w:tcPr>
          <w:p w14:paraId="68BC7415"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 Mil -</w:t>
            </w:r>
            <w:r w:rsidRPr="00EA0982">
              <w:rPr>
                <w:rFonts w:eastAsia="Batang"/>
                <w:bCs/>
                <w:sz w:val="22"/>
                <w:szCs w:val="22"/>
                <w:lang w:val="en-GB"/>
              </w:rPr>
              <w:t>current euros</w:t>
            </w:r>
          </w:p>
        </w:tc>
        <w:tc>
          <w:tcPr>
            <w:tcW w:w="522" w:type="dxa"/>
            <w:vAlign w:val="center"/>
          </w:tcPr>
          <w:p w14:paraId="20BE37ED"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0.1</w:t>
            </w:r>
          </w:p>
        </w:tc>
        <w:tc>
          <w:tcPr>
            <w:tcW w:w="522" w:type="dxa"/>
            <w:vAlign w:val="center"/>
          </w:tcPr>
          <w:p w14:paraId="3C7440F6"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0.2</w:t>
            </w:r>
          </w:p>
        </w:tc>
        <w:tc>
          <w:tcPr>
            <w:tcW w:w="591" w:type="dxa"/>
            <w:vAlign w:val="center"/>
          </w:tcPr>
          <w:p w14:paraId="52ECEA3E"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0.34</w:t>
            </w:r>
          </w:p>
        </w:tc>
        <w:tc>
          <w:tcPr>
            <w:tcW w:w="591" w:type="dxa"/>
            <w:vAlign w:val="center"/>
          </w:tcPr>
          <w:p w14:paraId="65E3344C"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0.68</w:t>
            </w:r>
          </w:p>
        </w:tc>
        <w:tc>
          <w:tcPr>
            <w:tcW w:w="591" w:type="dxa"/>
            <w:vAlign w:val="center"/>
          </w:tcPr>
          <w:p w14:paraId="585A3767"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0.86</w:t>
            </w:r>
          </w:p>
        </w:tc>
        <w:tc>
          <w:tcPr>
            <w:tcW w:w="522" w:type="dxa"/>
            <w:vAlign w:val="center"/>
          </w:tcPr>
          <w:p w14:paraId="180C448F"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1</w:t>
            </w:r>
          </w:p>
        </w:tc>
        <w:tc>
          <w:tcPr>
            <w:tcW w:w="522" w:type="dxa"/>
            <w:vAlign w:val="center"/>
          </w:tcPr>
          <w:p w14:paraId="29AEE922"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1</w:t>
            </w:r>
          </w:p>
        </w:tc>
        <w:tc>
          <w:tcPr>
            <w:tcW w:w="522" w:type="dxa"/>
            <w:vAlign w:val="center"/>
          </w:tcPr>
          <w:p w14:paraId="36328642"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1.1</w:t>
            </w:r>
          </w:p>
        </w:tc>
        <w:tc>
          <w:tcPr>
            <w:tcW w:w="591" w:type="dxa"/>
            <w:vAlign w:val="center"/>
          </w:tcPr>
          <w:p w14:paraId="4B5561B3"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2</w:t>
            </w:r>
          </w:p>
        </w:tc>
        <w:tc>
          <w:tcPr>
            <w:tcW w:w="591" w:type="dxa"/>
            <w:vAlign w:val="center"/>
          </w:tcPr>
          <w:p w14:paraId="2591F40F"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2.5</w:t>
            </w:r>
          </w:p>
        </w:tc>
        <w:tc>
          <w:tcPr>
            <w:tcW w:w="591" w:type="dxa"/>
            <w:vAlign w:val="center"/>
          </w:tcPr>
          <w:p w14:paraId="6B4CA9BB"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3.5</w:t>
            </w:r>
          </w:p>
        </w:tc>
        <w:tc>
          <w:tcPr>
            <w:tcW w:w="591" w:type="dxa"/>
            <w:vAlign w:val="center"/>
          </w:tcPr>
          <w:p w14:paraId="7718534E"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3.5</w:t>
            </w:r>
          </w:p>
        </w:tc>
        <w:tc>
          <w:tcPr>
            <w:tcW w:w="636" w:type="dxa"/>
            <w:vAlign w:val="center"/>
          </w:tcPr>
          <w:p w14:paraId="7B40D895"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4</w:t>
            </w:r>
          </w:p>
        </w:tc>
        <w:tc>
          <w:tcPr>
            <w:tcW w:w="382" w:type="dxa"/>
            <w:vAlign w:val="center"/>
          </w:tcPr>
          <w:p w14:paraId="01C1D913"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4</w:t>
            </w:r>
          </w:p>
        </w:tc>
        <w:tc>
          <w:tcPr>
            <w:tcW w:w="484" w:type="dxa"/>
            <w:vAlign w:val="center"/>
          </w:tcPr>
          <w:p w14:paraId="04B154A5"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3.7</w:t>
            </w:r>
          </w:p>
        </w:tc>
        <w:tc>
          <w:tcPr>
            <w:tcW w:w="591" w:type="dxa"/>
            <w:vAlign w:val="center"/>
          </w:tcPr>
          <w:p w14:paraId="2208EDE6"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3.4</w:t>
            </w:r>
            <w:r w:rsidRPr="00EA0982">
              <w:rPr>
                <w:rStyle w:val="EndnoteReference"/>
                <w:rFonts w:eastAsia="Batang"/>
                <w:sz w:val="22"/>
                <w:szCs w:val="22"/>
                <w:lang w:val="en-GB"/>
              </w:rPr>
              <w:endnoteReference w:id="12"/>
            </w:r>
          </w:p>
        </w:tc>
      </w:tr>
      <w:tr w:rsidR="008533B8" w:rsidRPr="00EA0982" w14:paraId="29A44C28" w14:textId="77777777">
        <w:trPr>
          <w:jc w:val="center"/>
        </w:trPr>
        <w:tc>
          <w:tcPr>
            <w:tcW w:w="864" w:type="dxa"/>
            <w:vAlign w:val="center"/>
          </w:tcPr>
          <w:p w14:paraId="236FC459"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 Mil -</w:t>
            </w:r>
          </w:p>
          <w:p w14:paraId="11CC5C4F" w14:textId="77777777" w:rsidR="008533B8" w:rsidRPr="00EA0982" w:rsidRDefault="008533B8" w:rsidP="00571024">
            <w:pPr>
              <w:keepNext/>
              <w:tabs>
                <w:tab w:val="left" w:pos="900"/>
                <w:tab w:val="left" w:pos="1440"/>
              </w:tabs>
              <w:autoSpaceDE w:val="0"/>
              <w:autoSpaceDN w:val="0"/>
              <w:adjustRightInd w:val="0"/>
              <w:jc w:val="both"/>
              <w:rPr>
                <w:rFonts w:eastAsia="Batang"/>
                <w:i/>
                <w:sz w:val="22"/>
                <w:szCs w:val="22"/>
                <w:lang w:val="en-GB"/>
              </w:rPr>
            </w:pPr>
            <w:r w:rsidRPr="00EA0982">
              <w:rPr>
                <w:rFonts w:eastAsia="Batang"/>
                <w:bCs/>
                <w:sz w:val="22"/>
                <w:szCs w:val="22"/>
                <w:lang w:val="en-GB"/>
              </w:rPr>
              <w:t>constant euros (1995)</w:t>
            </w:r>
          </w:p>
        </w:tc>
        <w:tc>
          <w:tcPr>
            <w:tcW w:w="522" w:type="dxa"/>
            <w:vAlign w:val="center"/>
          </w:tcPr>
          <w:p w14:paraId="67FDEB3C" w14:textId="77777777" w:rsidR="008533B8" w:rsidRPr="00F97880" w:rsidRDefault="008533B8" w:rsidP="00571024">
            <w:pPr>
              <w:keepNext/>
              <w:tabs>
                <w:tab w:val="left" w:pos="900"/>
                <w:tab w:val="left" w:pos="1440"/>
              </w:tabs>
              <w:autoSpaceDE w:val="0"/>
              <w:autoSpaceDN w:val="0"/>
              <w:adjustRightInd w:val="0"/>
              <w:jc w:val="both"/>
              <w:rPr>
                <w:rFonts w:eastAsia="Batang"/>
                <w:iCs/>
                <w:sz w:val="22"/>
                <w:szCs w:val="22"/>
                <w:lang w:val="en-GB"/>
              </w:rPr>
            </w:pPr>
            <w:r w:rsidRPr="00F97880">
              <w:rPr>
                <w:rFonts w:eastAsia="Batang"/>
                <w:iCs/>
                <w:sz w:val="22"/>
                <w:szCs w:val="22"/>
                <w:lang w:val="en-GB"/>
              </w:rPr>
              <w:t>n.a.</w:t>
            </w:r>
          </w:p>
        </w:tc>
        <w:tc>
          <w:tcPr>
            <w:tcW w:w="522" w:type="dxa"/>
            <w:vAlign w:val="center"/>
          </w:tcPr>
          <w:p w14:paraId="133640E7" w14:textId="77777777" w:rsidR="008533B8" w:rsidRPr="00F97880" w:rsidRDefault="008533B8" w:rsidP="00571024">
            <w:pPr>
              <w:keepNext/>
              <w:tabs>
                <w:tab w:val="left" w:pos="900"/>
                <w:tab w:val="left" w:pos="1440"/>
              </w:tabs>
              <w:autoSpaceDE w:val="0"/>
              <w:autoSpaceDN w:val="0"/>
              <w:adjustRightInd w:val="0"/>
              <w:jc w:val="both"/>
              <w:rPr>
                <w:rFonts w:eastAsia="Batang"/>
                <w:iCs/>
                <w:sz w:val="22"/>
                <w:szCs w:val="22"/>
                <w:lang w:val="en-GB"/>
              </w:rPr>
            </w:pPr>
            <w:r w:rsidRPr="00F97880">
              <w:rPr>
                <w:rFonts w:eastAsia="Batang"/>
                <w:iCs/>
                <w:sz w:val="22"/>
                <w:szCs w:val="22"/>
                <w:lang w:val="en-GB"/>
              </w:rPr>
              <w:t>n.a.</w:t>
            </w:r>
          </w:p>
        </w:tc>
        <w:tc>
          <w:tcPr>
            <w:tcW w:w="591" w:type="dxa"/>
            <w:vAlign w:val="center"/>
          </w:tcPr>
          <w:p w14:paraId="2364AB2C" w14:textId="77777777" w:rsidR="008533B8" w:rsidRPr="00F97880" w:rsidRDefault="008533B8" w:rsidP="00571024">
            <w:pPr>
              <w:keepNext/>
              <w:tabs>
                <w:tab w:val="left" w:pos="900"/>
                <w:tab w:val="left" w:pos="1440"/>
              </w:tabs>
              <w:autoSpaceDE w:val="0"/>
              <w:autoSpaceDN w:val="0"/>
              <w:adjustRightInd w:val="0"/>
              <w:jc w:val="both"/>
              <w:rPr>
                <w:rFonts w:eastAsia="Batang"/>
                <w:iCs/>
                <w:sz w:val="22"/>
                <w:szCs w:val="22"/>
                <w:lang w:val="en-GB"/>
              </w:rPr>
            </w:pPr>
            <w:r w:rsidRPr="00F97880">
              <w:rPr>
                <w:rFonts w:eastAsia="Batang"/>
                <w:iCs/>
                <w:sz w:val="22"/>
                <w:szCs w:val="22"/>
                <w:lang w:val="en-GB"/>
              </w:rPr>
              <w:t>n.a.</w:t>
            </w:r>
          </w:p>
        </w:tc>
        <w:tc>
          <w:tcPr>
            <w:tcW w:w="591" w:type="dxa"/>
            <w:vAlign w:val="center"/>
          </w:tcPr>
          <w:p w14:paraId="680774DF" w14:textId="77777777" w:rsidR="008533B8" w:rsidRPr="00F97880" w:rsidRDefault="008533B8" w:rsidP="00571024">
            <w:pPr>
              <w:keepNext/>
              <w:tabs>
                <w:tab w:val="left" w:pos="900"/>
                <w:tab w:val="left" w:pos="1440"/>
              </w:tabs>
              <w:autoSpaceDE w:val="0"/>
              <w:autoSpaceDN w:val="0"/>
              <w:adjustRightInd w:val="0"/>
              <w:jc w:val="both"/>
              <w:rPr>
                <w:rFonts w:eastAsia="Batang"/>
                <w:iCs/>
                <w:sz w:val="22"/>
                <w:szCs w:val="22"/>
                <w:lang w:val="en-GB"/>
              </w:rPr>
            </w:pPr>
            <w:r w:rsidRPr="00F97880">
              <w:rPr>
                <w:rFonts w:eastAsia="Batang"/>
                <w:iCs/>
                <w:sz w:val="22"/>
                <w:szCs w:val="22"/>
                <w:lang w:val="en-GB"/>
              </w:rPr>
              <w:t>n.a.</w:t>
            </w:r>
          </w:p>
        </w:tc>
        <w:tc>
          <w:tcPr>
            <w:tcW w:w="591" w:type="dxa"/>
            <w:vAlign w:val="center"/>
          </w:tcPr>
          <w:p w14:paraId="011B9091" w14:textId="77777777" w:rsidR="008533B8" w:rsidRPr="00F97880" w:rsidRDefault="008533B8" w:rsidP="00571024">
            <w:pPr>
              <w:keepNext/>
              <w:tabs>
                <w:tab w:val="left" w:pos="900"/>
                <w:tab w:val="left" w:pos="1440"/>
              </w:tabs>
              <w:autoSpaceDE w:val="0"/>
              <w:autoSpaceDN w:val="0"/>
              <w:adjustRightInd w:val="0"/>
              <w:jc w:val="both"/>
              <w:rPr>
                <w:rFonts w:eastAsia="Batang"/>
                <w:iCs/>
                <w:sz w:val="22"/>
                <w:szCs w:val="22"/>
                <w:lang w:val="en-GB"/>
              </w:rPr>
            </w:pPr>
            <w:r w:rsidRPr="00F97880">
              <w:rPr>
                <w:rFonts w:eastAsia="Batang"/>
                <w:iCs/>
                <w:sz w:val="22"/>
                <w:szCs w:val="22"/>
                <w:lang w:val="en-GB"/>
              </w:rPr>
              <w:t>n.a.</w:t>
            </w:r>
          </w:p>
        </w:tc>
        <w:tc>
          <w:tcPr>
            <w:tcW w:w="522" w:type="dxa"/>
            <w:vAlign w:val="center"/>
          </w:tcPr>
          <w:p w14:paraId="1985C054" w14:textId="77777777" w:rsidR="008533B8" w:rsidRPr="00F97880" w:rsidRDefault="008533B8" w:rsidP="00571024">
            <w:pPr>
              <w:keepNext/>
              <w:tabs>
                <w:tab w:val="left" w:pos="900"/>
                <w:tab w:val="left" w:pos="1440"/>
              </w:tabs>
              <w:autoSpaceDE w:val="0"/>
              <w:autoSpaceDN w:val="0"/>
              <w:adjustRightInd w:val="0"/>
              <w:jc w:val="both"/>
              <w:rPr>
                <w:rFonts w:eastAsia="Batang"/>
                <w:iCs/>
                <w:sz w:val="22"/>
                <w:szCs w:val="22"/>
                <w:lang w:val="en-GB"/>
              </w:rPr>
            </w:pPr>
            <w:r w:rsidRPr="00F97880">
              <w:rPr>
                <w:rFonts w:eastAsia="Batang"/>
                <w:iCs/>
                <w:sz w:val="22"/>
                <w:szCs w:val="22"/>
                <w:lang w:val="en-GB"/>
              </w:rPr>
              <w:t>n.a.</w:t>
            </w:r>
          </w:p>
        </w:tc>
        <w:tc>
          <w:tcPr>
            <w:tcW w:w="522" w:type="dxa"/>
            <w:vAlign w:val="center"/>
          </w:tcPr>
          <w:p w14:paraId="3B300C17" w14:textId="77777777" w:rsidR="008533B8" w:rsidRPr="00F97880" w:rsidRDefault="008533B8" w:rsidP="00571024">
            <w:pPr>
              <w:keepNext/>
              <w:tabs>
                <w:tab w:val="left" w:pos="900"/>
                <w:tab w:val="left" w:pos="1440"/>
              </w:tabs>
              <w:autoSpaceDE w:val="0"/>
              <w:autoSpaceDN w:val="0"/>
              <w:adjustRightInd w:val="0"/>
              <w:jc w:val="both"/>
              <w:rPr>
                <w:rFonts w:eastAsia="Batang"/>
                <w:iCs/>
                <w:sz w:val="22"/>
                <w:szCs w:val="22"/>
                <w:lang w:val="en-GB"/>
              </w:rPr>
            </w:pPr>
            <w:r w:rsidRPr="00F97880">
              <w:rPr>
                <w:rFonts w:eastAsia="Batang"/>
                <w:iCs/>
                <w:sz w:val="22"/>
                <w:szCs w:val="22"/>
                <w:lang w:val="en-GB"/>
              </w:rPr>
              <w:t>n.a.</w:t>
            </w:r>
          </w:p>
        </w:tc>
        <w:tc>
          <w:tcPr>
            <w:tcW w:w="522" w:type="dxa"/>
            <w:vAlign w:val="center"/>
          </w:tcPr>
          <w:p w14:paraId="3D4CAED3" w14:textId="77777777" w:rsidR="008533B8" w:rsidRPr="00F97880" w:rsidRDefault="008533B8" w:rsidP="00571024">
            <w:pPr>
              <w:keepNext/>
              <w:tabs>
                <w:tab w:val="left" w:pos="900"/>
                <w:tab w:val="left" w:pos="1440"/>
              </w:tabs>
              <w:autoSpaceDE w:val="0"/>
              <w:autoSpaceDN w:val="0"/>
              <w:adjustRightInd w:val="0"/>
              <w:jc w:val="both"/>
              <w:rPr>
                <w:rFonts w:eastAsia="Batang"/>
                <w:iCs/>
                <w:sz w:val="22"/>
                <w:szCs w:val="22"/>
                <w:lang w:val="en-GB"/>
              </w:rPr>
            </w:pPr>
            <w:r w:rsidRPr="00F97880">
              <w:rPr>
                <w:rFonts w:eastAsia="Batang"/>
                <w:iCs/>
                <w:sz w:val="22"/>
                <w:szCs w:val="22"/>
                <w:lang w:val="en-GB"/>
              </w:rPr>
              <w:t>n.a.</w:t>
            </w:r>
          </w:p>
        </w:tc>
        <w:tc>
          <w:tcPr>
            <w:tcW w:w="591" w:type="dxa"/>
            <w:vAlign w:val="center"/>
          </w:tcPr>
          <w:p w14:paraId="41DBBC5A"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2.21</w:t>
            </w:r>
          </w:p>
        </w:tc>
        <w:tc>
          <w:tcPr>
            <w:tcW w:w="591" w:type="dxa"/>
            <w:vAlign w:val="center"/>
          </w:tcPr>
          <w:p w14:paraId="25D5B186"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2.66</w:t>
            </w:r>
          </w:p>
        </w:tc>
        <w:tc>
          <w:tcPr>
            <w:tcW w:w="591" w:type="dxa"/>
            <w:vAlign w:val="center"/>
          </w:tcPr>
          <w:p w14:paraId="12081994"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3.66</w:t>
            </w:r>
          </w:p>
        </w:tc>
        <w:tc>
          <w:tcPr>
            <w:tcW w:w="591" w:type="dxa"/>
            <w:vAlign w:val="center"/>
          </w:tcPr>
          <w:p w14:paraId="5BCA0992"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3.59</w:t>
            </w:r>
          </w:p>
        </w:tc>
        <w:tc>
          <w:tcPr>
            <w:tcW w:w="636" w:type="dxa"/>
            <w:vAlign w:val="center"/>
          </w:tcPr>
          <w:p w14:paraId="70DE18D4"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4</w:t>
            </w:r>
          </w:p>
        </w:tc>
        <w:tc>
          <w:tcPr>
            <w:tcW w:w="382" w:type="dxa"/>
            <w:vAlign w:val="center"/>
          </w:tcPr>
          <w:p w14:paraId="136B6159"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3.89</w:t>
            </w:r>
          </w:p>
        </w:tc>
        <w:tc>
          <w:tcPr>
            <w:tcW w:w="484" w:type="dxa"/>
            <w:vAlign w:val="center"/>
          </w:tcPr>
          <w:p w14:paraId="19824F34"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3.6</w:t>
            </w:r>
          </w:p>
        </w:tc>
        <w:tc>
          <w:tcPr>
            <w:tcW w:w="591" w:type="dxa"/>
            <w:vAlign w:val="center"/>
          </w:tcPr>
          <w:p w14:paraId="37253663" w14:textId="77777777" w:rsidR="008533B8" w:rsidRPr="00EA0982" w:rsidRDefault="008533B8" w:rsidP="00571024">
            <w:pPr>
              <w:keepNext/>
              <w:tabs>
                <w:tab w:val="left" w:pos="900"/>
                <w:tab w:val="left" w:pos="1440"/>
              </w:tabs>
              <w:autoSpaceDE w:val="0"/>
              <w:autoSpaceDN w:val="0"/>
              <w:adjustRightInd w:val="0"/>
              <w:jc w:val="both"/>
              <w:rPr>
                <w:rFonts w:eastAsia="Batang"/>
                <w:sz w:val="22"/>
                <w:szCs w:val="22"/>
                <w:lang w:val="en-GB"/>
              </w:rPr>
            </w:pPr>
            <w:r w:rsidRPr="00EA0982">
              <w:rPr>
                <w:rFonts w:eastAsia="Batang"/>
                <w:sz w:val="22"/>
                <w:szCs w:val="22"/>
                <w:lang w:val="en-GB"/>
              </w:rPr>
              <w:t>3.27</w:t>
            </w:r>
          </w:p>
        </w:tc>
      </w:tr>
    </w:tbl>
    <w:p w14:paraId="1F0A6C5B" w14:textId="77777777" w:rsidR="00531D72" w:rsidRDefault="008533B8" w:rsidP="00571024">
      <w:pPr>
        <w:pStyle w:val="Caption"/>
        <w:spacing w:before="0" w:after="0"/>
        <w:jc w:val="both"/>
        <w:rPr>
          <w:rFonts w:eastAsia="Batang"/>
          <w:b w:val="0"/>
          <w:bCs w:val="0"/>
          <w:iCs/>
          <w:sz w:val="24"/>
          <w:szCs w:val="24"/>
          <w:lang w:val="en-GB"/>
        </w:rPr>
      </w:pPr>
      <w:r w:rsidRPr="001D202F">
        <w:rPr>
          <w:rFonts w:eastAsia="Batang"/>
          <w:b w:val="0"/>
          <w:bCs w:val="0"/>
          <w:sz w:val="24"/>
          <w:szCs w:val="24"/>
          <w:lang w:val="en-US"/>
        </w:rPr>
        <w:t>Source:</w:t>
      </w:r>
      <w:r w:rsidRPr="001D202F">
        <w:rPr>
          <w:rFonts w:eastAsia="Batang"/>
          <w:b w:val="0"/>
          <w:bCs w:val="0"/>
          <w:i/>
          <w:sz w:val="24"/>
          <w:szCs w:val="24"/>
          <w:lang w:val="en-US"/>
        </w:rPr>
        <w:t xml:space="preserve"> </w:t>
      </w:r>
      <w:r w:rsidRPr="001D202F">
        <w:rPr>
          <w:rFonts w:eastAsia="Batang"/>
          <w:b w:val="0"/>
          <w:bCs w:val="0"/>
          <w:sz w:val="24"/>
          <w:szCs w:val="24"/>
          <w:lang w:val="en-US"/>
        </w:rPr>
        <w:t xml:space="preserve">Grin </w:t>
      </w:r>
      <w:r w:rsidRPr="00447ABC">
        <w:rPr>
          <w:rFonts w:eastAsia="Batang"/>
          <w:b w:val="0"/>
          <w:bCs w:val="0"/>
          <w:iCs/>
          <w:sz w:val="24"/>
          <w:szCs w:val="24"/>
          <w:lang w:val="en-US"/>
        </w:rPr>
        <w:t>et al.</w:t>
      </w:r>
      <w:r w:rsidRPr="001D202F">
        <w:rPr>
          <w:rFonts w:eastAsia="Batang"/>
          <w:b w:val="0"/>
          <w:bCs w:val="0"/>
          <w:iCs/>
          <w:sz w:val="24"/>
          <w:szCs w:val="24"/>
          <w:lang w:val="en-US"/>
        </w:rPr>
        <w:t xml:space="preserve"> </w:t>
      </w:r>
      <w:r w:rsidRPr="000B4496">
        <w:rPr>
          <w:rFonts w:eastAsia="Batang"/>
          <w:b w:val="0"/>
          <w:bCs w:val="0"/>
          <w:iCs/>
          <w:sz w:val="24"/>
          <w:szCs w:val="24"/>
          <w:lang w:val="en-GB"/>
        </w:rPr>
        <w:t>(2003:</w:t>
      </w:r>
      <w:r w:rsidR="00531D72">
        <w:rPr>
          <w:rFonts w:eastAsia="Batang"/>
          <w:b w:val="0"/>
          <w:bCs w:val="0"/>
          <w:iCs/>
          <w:sz w:val="24"/>
          <w:szCs w:val="24"/>
          <w:lang w:val="en-GB"/>
        </w:rPr>
        <w:t xml:space="preserve"> </w:t>
      </w:r>
      <w:r w:rsidRPr="000B4496">
        <w:rPr>
          <w:rFonts w:eastAsia="Batang"/>
          <w:b w:val="0"/>
          <w:bCs w:val="0"/>
          <w:iCs/>
          <w:sz w:val="24"/>
          <w:szCs w:val="24"/>
          <w:lang w:val="en-GB"/>
        </w:rPr>
        <w:t>30)</w:t>
      </w:r>
      <w:r w:rsidR="00531D72">
        <w:rPr>
          <w:rFonts w:eastAsia="Batang"/>
          <w:b w:val="0"/>
          <w:bCs w:val="0"/>
          <w:iCs/>
          <w:sz w:val="24"/>
          <w:szCs w:val="24"/>
          <w:lang w:val="en-GB"/>
        </w:rPr>
        <w:t>.</w:t>
      </w:r>
      <w:r w:rsidRPr="000B4496">
        <w:rPr>
          <w:rFonts w:eastAsia="Batang"/>
          <w:b w:val="0"/>
          <w:bCs w:val="0"/>
          <w:iCs/>
          <w:sz w:val="24"/>
          <w:szCs w:val="24"/>
          <w:lang w:val="en-GB"/>
        </w:rPr>
        <w:t xml:space="preserve"> </w:t>
      </w:r>
    </w:p>
    <w:p w14:paraId="6DEBA005" w14:textId="77777777" w:rsidR="008533B8" w:rsidRPr="00447ABC" w:rsidRDefault="00531D72" w:rsidP="00571024">
      <w:pPr>
        <w:pStyle w:val="Caption"/>
        <w:spacing w:before="0" w:after="0"/>
        <w:jc w:val="both"/>
        <w:rPr>
          <w:rFonts w:eastAsia="Batang"/>
          <w:b w:val="0"/>
          <w:bCs w:val="0"/>
          <w:iCs/>
          <w:sz w:val="22"/>
          <w:szCs w:val="22"/>
          <w:lang w:val="en-GB"/>
        </w:rPr>
      </w:pPr>
      <w:r>
        <w:rPr>
          <w:rFonts w:eastAsia="Batang"/>
          <w:b w:val="0"/>
          <w:bCs w:val="0"/>
          <w:iCs/>
          <w:sz w:val="24"/>
          <w:szCs w:val="24"/>
          <w:vertAlign w:val="superscript"/>
          <w:lang w:val="en-GB"/>
        </w:rPr>
        <w:t xml:space="preserve">a </w:t>
      </w:r>
      <w:r w:rsidR="008533B8" w:rsidRPr="00447ABC">
        <w:rPr>
          <w:rFonts w:eastAsia="Batang"/>
          <w:b w:val="0"/>
          <w:bCs w:val="0"/>
          <w:sz w:val="22"/>
          <w:szCs w:val="22"/>
          <w:lang w:val="en-GB"/>
        </w:rPr>
        <w:t>V</w:t>
      </w:r>
      <w:r w:rsidR="008533B8" w:rsidRPr="00447ABC">
        <w:rPr>
          <w:rFonts w:eastAsia="Batang"/>
          <w:b w:val="0"/>
          <w:bCs w:val="0"/>
          <w:iCs/>
          <w:sz w:val="22"/>
          <w:szCs w:val="22"/>
          <w:lang w:val="en-GB"/>
        </w:rPr>
        <w:t>alues in constant Euros are not provided for 1990 or earlier, since the price index series used reaches back to 1991 only.</w:t>
      </w:r>
    </w:p>
    <w:p w14:paraId="0366CC2B" w14:textId="77777777" w:rsidR="008533B8" w:rsidRPr="00F97880" w:rsidRDefault="00531D72" w:rsidP="00F97880">
      <w:pPr>
        <w:rPr>
          <w:rFonts w:eastAsia="Batang"/>
          <w:lang w:val="en-GB"/>
        </w:rPr>
      </w:pPr>
      <w:r w:rsidRPr="00447ABC">
        <w:rPr>
          <w:rFonts w:eastAsia="Batang"/>
          <w:sz w:val="22"/>
          <w:szCs w:val="22"/>
          <w:vertAlign w:val="superscript"/>
          <w:lang w:val="en-GB"/>
        </w:rPr>
        <w:t xml:space="preserve">b </w:t>
      </w:r>
      <w:r w:rsidR="008533B8" w:rsidRPr="00447ABC">
        <w:rPr>
          <w:rFonts w:eastAsia="Batang"/>
          <w:sz w:val="22"/>
          <w:szCs w:val="22"/>
          <w:lang w:val="en-GB"/>
        </w:rPr>
        <w:t>n.a.= not available</w:t>
      </w:r>
    </w:p>
    <w:p w14:paraId="19B333EA" w14:textId="77777777" w:rsidR="008533B8" w:rsidRDefault="008533B8" w:rsidP="00571024">
      <w:pPr>
        <w:tabs>
          <w:tab w:val="left" w:pos="900"/>
          <w:tab w:val="left" w:pos="1440"/>
        </w:tabs>
        <w:autoSpaceDE w:val="0"/>
        <w:autoSpaceDN w:val="0"/>
        <w:adjustRightInd w:val="0"/>
        <w:jc w:val="both"/>
        <w:rPr>
          <w:rFonts w:eastAsia="Batang"/>
          <w:lang w:val="en-GB"/>
        </w:rPr>
      </w:pPr>
    </w:p>
    <w:p w14:paraId="0ADB4485" w14:textId="77777777" w:rsidR="008533B8" w:rsidRPr="000B4496" w:rsidRDefault="008533B8" w:rsidP="00571024">
      <w:pPr>
        <w:tabs>
          <w:tab w:val="left" w:pos="900"/>
          <w:tab w:val="left" w:pos="1440"/>
        </w:tabs>
        <w:autoSpaceDE w:val="0"/>
        <w:autoSpaceDN w:val="0"/>
        <w:adjustRightInd w:val="0"/>
        <w:jc w:val="both"/>
        <w:rPr>
          <w:rFonts w:eastAsia="Batang"/>
          <w:lang w:val="en-GB"/>
        </w:rPr>
      </w:pPr>
      <w:r w:rsidRPr="000B4496">
        <w:rPr>
          <w:rFonts w:eastAsia="Batang"/>
          <w:lang w:val="en-GB"/>
        </w:rPr>
        <w:t>The RML budget line was replaced by the provisional B3-1000 line for 1999 and 2000, in order to fund ongoing projects, but even this line was finally suppressed because of the failure to install a new legal basis for RMLs actions. The total amount of resources available from the B3-1000 line over this two-year period was €2.5</w:t>
      </w:r>
      <w:r w:rsidR="00671245">
        <w:rPr>
          <w:rFonts w:eastAsia="Batang"/>
          <w:lang w:val="en-GB"/>
        </w:rPr>
        <w:t xml:space="preserve"> </w:t>
      </w:r>
      <w:r w:rsidRPr="000B4496">
        <w:rPr>
          <w:rFonts w:eastAsia="Batang"/>
          <w:lang w:val="en-GB"/>
        </w:rPr>
        <w:t>m</w:t>
      </w:r>
      <w:r w:rsidR="00671245">
        <w:rPr>
          <w:rFonts w:eastAsia="Batang"/>
          <w:lang w:val="en-GB"/>
        </w:rPr>
        <w:t>illion</w:t>
      </w:r>
      <w:r w:rsidRPr="000B4496">
        <w:rPr>
          <w:rFonts w:eastAsia="Batang"/>
          <w:lang w:val="en-GB"/>
        </w:rPr>
        <w:t xml:space="preserve">. </w:t>
      </w:r>
      <w:r w:rsidRPr="00635FC6">
        <w:rPr>
          <w:rFonts w:eastAsia="Batang"/>
          <w:lang w:val="en-GB"/>
        </w:rPr>
        <w:t>The RML action provided co-financing up to fifty percent of eligible costs. Considering only the period from 1997 to 2000, the RML action had funded some 392 A-list projects by allocating them the entirety of the available €9,182,860; thus, the RML action has financed more RML-related projects than the other programmes. It has supported projects in various fields including education, culture and from general language promotion as well as conferences on language issues. We shall return in detail on the comparison between the RML action and the other programmes at the end of Section 4 and in Appendix 2.</w:t>
      </w:r>
    </w:p>
    <w:p w14:paraId="18E051C0" w14:textId="77777777" w:rsidR="008533B8" w:rsidRDefault="008533B8" w:rsidP="00571024">
      <w:pPr>
        <w:tabs>
          <w:tab w:val="left" w:pos="900"/>
          <w:tab w:val="left" w:pos="1440"/>
        </w:tabs>
        <w:autoSpaceDE w:val="0"/>
        <w:autoSpaceDN w:val="0"/>
        <w:adjustRightInd w:val="0"/>
        <w:jc w:val="both"/>
        <w:rPr>
          <w:rFonts w:eastAsia="Batang"/>
          <w:lang w:val="en-GB"/>
        </w:rPr>
      </w:pPr>
    </w:p>
    <w:p w14:paraId="70ACE566" w14:textId="77777777" w:rsidR="008533B8" w:rsidRPr="000B4496" w:rsidRDefault="008533B8" w:rsidP="00571024">
      <w:pPr>
        <w:tabs>
          <w:tab w:val="left" w:pos="900"/>
          <w:tab w:val="left" w:pos="1440"/>
        </w:tabs>
        <w:autoSpaceDE w:val="0"/>
        <w:autoSpaceDN w:val="0"/>
        <w:adjustRightInd w:val="0"/>
        <w:jc w:val="both"/>
        <w:rPr>
          <w:rFonts w:eastAsia="Batang"/>
          <w:lang w:val="en-GB"/>
        </w:rPr>
      </w:pPr>
      <w:r w:rsidRPr="000B4496">
        <w:rPr>
          <w:rFonts w:eastAsia="Batang"/>
          <w:lang w:val="en-GB"/>
        </w:rPr>
        <w:t xml:space="preserve">The </w:t>
      </w:r>
      <w:r w:rsidRPr="00635FC6">
        <w:rPr>
          <w:rFonts w:eastAsia="Batang"/>
          <w:iCs/>
          <w:lang w:val="en-GB"/>
        </w:rPr>
        <w:t>Lingua</w:t>
      </w:r>
      <w:r w:rsidRPr="000B4496">
        <w:rPr>
          <w:rFonts w:eastAsia="Batang"/>
          <w:i/>
          <w:iCs/>
          <w:lang w:val="en-GB"/>
        </w:rPr>
        <w:t xml:space="preserve"> </w:t>
      </w:r>
      <w:r w:rsidRPr="000B4496">
        <w:rPr>
          <w:rFonts w:eastAsia="Batang"/>
          <w:lang w:val="en-GB"/>
        </w:rPr>
        <w:t>action</w:t>
      </w:r>
      <w:r w:rsidRPr="000B4496">
        <w:rPr>
          <w:rFonts w:eastAsia="Batang"/>
          <w:i/>
          <w:iCs/>
          <w:lang w:val="en-GB"/>
        </w:rPr>
        <w:t>,</w:t>
      </w:r>
      <w:r w:rsidRPr="000B4496">
        <w:rPr>
          <w:rFonts w:eastAsia="Batang"/>
          <w:lang w:val="en-GB"/>
        </w:rPr>
        <w:t xml:space="preserve"> on the contrary,</w:t>
      </w:r>
      <w:r w:rsidR="007521DA">
        <w:rPr>
          <w:rFonts w:eastAsia="Batang"/>
          <w:lang w:val="en-GB"/>
        </w:rPr>
        <w:t xml:space="preserve"> was </w:t>
      </w:r>
      <w:r w:rsidRPr="000B4496">
        <w:rPr>
          <w:rFonts w:eastAsia="Batang"/>
          <w:iCs/>
          <w:lang w:val="en-GB"/>
        </w:rPr>
        <w:t>specifically</w:t>
      </w:r>
      <w:r w:rsidRPr="000B4496">
        <w:rPr>
          <w:rFonts w:eastAsia="Batang"/>
          <w:lang w:val="en-GB"/>
        </w:rPr>
        <w:t xml:space="preserve"> geared to the official languages of the EU; it included</w:t>
      </w:r>
      <w:r>
        <w:rPr>
          <w:rFonts w:eastAsia="Batang"/>
          <w:lang w:val="en-GB"/>
        </w:rPr>
        <w:t xml:space="preserve"> Irish, which was not an official language of the EU until 2007,</w:t>
      </w:r>
      <w:r w:rsidRPr="000B4496">
        <w:rPr>
          <w:rFonts w:eastAsia="Batang"/>
          <w:lang w:val="en-GB"/>
        </w:rPr>
        <w:t xml:space="preserve"> Lëtzeburgesh, Icelandic and Norwegian. F</w:t>
      </w:r>
      <w:r w:rsidRPr="000B4496">
        <w:rPr>
          <w:lang w:val="en-GB"/>
        </w:rPr>
        <w:t>rom the point in time where it became applicable, this action was open to new Member States and the pre-accession countries participating in the Socrates programme</w:t>
      </w:r>
      <w:r w:rsidRPr="000B4496">
        <w:rPr>
          <w:rFonts w:eastAsia="Batang"/>
          <w:lang w:val="en-GB"/>
        </w:rPr>
        <w:t>.</w:t>
      </w:r>
      <w:r w:rsidRPr="000B4496">
        <w:rPr>
          <w:rStyle w:val="EndnoteReference"/>
          <w:rFonts w:eastAsia="Batang"/>
          <w:lang w:val="en-GB"/>
        </w:rPr>
        <w:endnoteReference w:id="13"/>
      </w:r>
      <w:r w:rsidRPr="000B4496">
        <w:rPr>
          <w:rFonts w:eastAsia="Batang"/>
          <w:lang w:val="en-GB"/>
        </w:rPr>
        <w:t xml:space="preserve"> Under </w:t>
      </w:r>
      <w:r w:rsidRPr="00635FC6">
        <w:rPr>
          <w:rFonts w:eastAsia="Batang"/>
          <w:lang w:val="en-GB"/>
        </w:rPr>
        <w:t xml:space="preserve">the </w:t>
      </w:r>
      <w:r w:rsidRPr="00635FC6">
        <w:rPr>
          <w:rFonts w:eastAsia="Batang"/>
          <w:iCs/>
          <w:lang w:val="en-GB"/>
        </w:rPr>
        <w:t xml:space="preserve">Socrates </w:t>
      </w:r>
      <w:r w:rsidRPr="00635FC6">
        <w:rPr>
          <w:rFonts w:eastAsia="Batang"/>
          <w:lang w:val="en-GB"/>
        </w:rPr>
        <w:t xml:space="preserve">programme </w:t>
      </w:r>
      <w:r w:rsidR="00C71835">
        <w:rPr>
          <w:rFonts w:eastAsia="Batang"/>
          <w:lang w:val="en-GB"/>
        </w:rPr>
        <w:t>–</w:t>
      </w:r>
      <w:r w:rsidRPr="00635FC6">
        <w:rPr>
          <w:rFonts w:eastAsia="Batang"/>
          <w:lang w:val="en-GB"/>
        </w:rPr>
        <w:t xml:space="preserve"> the most important EU instrument devoted to education (see below) </w:t>
      </w:r>
      <w:r w:rsidR="00C71835">
        <w:rPr>
          <w:rFonts w:eastAsia="Batang"/>
          <w:lang w:val="en-GB"/>
        </w:rPr>
        <w:t>–</w:t>
      </w:r>
      <w:r w:rsidRPr="00635FC6">
        <w:rPr>
          <w:rFonts w:eastAsia="Batang"/>
          <w:lang w:val="en-GB"/>
        </w:rPr>
        <w:t xml:space="preserve"> </w:t>
      </w:r>
      <w:r w:rsidRPr="00635FC6">
        <w:rPr>
          <w:rFonts w:eastAsia="Batang"/>
          <w:iCs/>
          <w:lang w:val="en-GB"/>
        </w:rPr>
        <w:t xml:space="preserve">Lingua </w:t>
      </w:r>
      <w:r w:rsidRPr="00635FC6">
        <w:rPr>
          <w:rFonts w:eastAsia="Batang"/>
          <w:lang w:val="en-GB"/>
        </w:rPr>
        <w:t xml:space="preserve">was </w:t>
      </w:r>
      <w:r w:rsidR="00A02074" w:rsidRPr="00635FC6">
        <w:rPr>
          <w:rFonts w:eastAsia="Batang"/>
          <w:lang w:val="en-GB"/>
        </w:rPr>
        <w:t>a</w:t>
      </w:r>
      <w:r w:rsidRPr="00635FC6">
        <w:rPr>
          <w:rFonts w:eastAsia="Batang"/>
          <w:lang w:val="en-GB"/>
        </w:rPr>
        <w:t xml:space="preserve"> horizontal measure designed to promote language learning by European citizens, also through higher mobility for teachers and learners. According to </w:t>
      </w:r>
      <w:r w:rsidRPr="00635FC6">
        <w:rPr>
          <w:rFonts w:eastAsia="Batang"/>
          <w:iCs/>
          <w:lang w:val="en-GB"/>
        </w:rPr>
        <w:t xml:space="preserve">Lingua </w:t>
      </w:r>
      <w:r w:rsidRPr="00635FC6">
        <w:rPr>
          <w:rFonts w:eastAsia="Batang"/>
          <w:lang w:val="en-GB"/>
        </w:rPr>
        <w:t>principle</w:t>
      </w:r>
      <w:r w:rsidRPr="000B4496">
        <w:rPr>
          <w:rFonts w:eastAsia="Batang"/>
          <w:lang w:val="en-GB"/>
        </w:rPr>
        <w:t>s, special priority had to be given to lesser used and taught EU languages.</w:t>
      </w:r>
    </w:p>
    <w:p w14:paraId="33E9722A" w14:textId="77777777" w:rsidR="008533B8" w:rsidRDefault="008533B8" w:rsidP="00571024">
      <w:pPr>
        <w:tabs>
          <w:tab w:val="left" w:pos="900"/>
          <w:tab w:val="left" w:pos="1440"/>
        </w:tabs>
        <w:autoSpaceDE w:val="0"/>
        <w:autoSpaceDN w:val="0"/>
        <w:adjustRightInd w:val="0"/>
        <w:jc w:val="both"/>
        <w:rPr>
          <w:rFonts w:eastAsia="Batang"/>
          <w:lang w:val="en-GB"/>
        </w:rPr>
      </w:pPr>
    </w:p>
    <w:p w14:paraId="1DCD95B1" w14:textId="77777777" w:rsidR="008533B8" w:rsidRDefault="008533B8" w:rsidP="00571024">
      <w:pPr>
        <w:tabs>
          <w:tab w:val="left" w:pos="900"/>
          <w:tab w:val="left" w:pos="1440"/>
        </w:tabs>
        <w:autoSpaceDE w:val="0"/>
        <w:autoSpaceDN w:val="0"/>
        <w:adjustRightInd w:val="0"/>
        <w:jc w:val="both"/>
        <w:rPr>
          <w:rFonts w:eastAsia="Batang"/>
          <w:lang w:val="en-GB"/>
        </w:rPr>
      </w:pPr>
      <w:r w:rsidRPr="000B4496">
        <w:rPr>
          <w:rFonts w:eastAsia="Batang"/>
          <w:lang w:val="en-GB"/>
        </w:rPr>
        <w:t xml:space="preserve">Other programmes are directly related to languages, but not linked to any specific group of languages; therefore, both projects concerning official languages and RMLs were </w:t>
      </w:r>
      <w:r w:rsidRPr="000B4496">
        <w:rPr>
          <w:rFonts w:eastAsia="Batang"/>
          <w:i/>
          <w:lang w:val="en-GB"/>
        </w:rPr>
        <w:t xml:space="preserve">a priori </w:t>
      </w:r>
      <w:r w:rsidRPr="000B4496">
        <w:rPr>
          <w:rFonts w:eastAsia="Batang"/>
          <w:lang w:val="en-GB"/>
        </w:rPr>
        <w:t xml:space="preserve">eligible under these programmes. The </w:t>
      </w:r>
      <w:r w:rsidRPr="00635FC6">
        <w:rPr>
          <w:rFonts w:eastAsia="Batang"/>
          <w:iCs/>
          <w:lang w:val="en-GB"/>
        </w:rPr>
        <w:t>Multilingual Information Society</w:t>
      </w:r>
      <w:r w:rsidRPr="000B4496">
        <w:rPr>
          <w:rFonts w:eastAsia="Batang"/>
          <w:i/>
          <w:iCs/>
          <w:lang w:val="en-GB"/>
        </w:rPr>
        <w:t xml:space="preserve"> </w:t>
      </w:r>
      <w:r w:rsidRPr="00635FC6">
        <w:rPr>
          <w:rFonts w:eastAsia="Batang"/>
          <w:iCs/>
          <w:lang w:val="en-GB"/>
        </w:rPr>
        <w:t>(MLIS)</w:t>
      </w:r>
      <w:r w:rsidRPr="000B4496">
        <w:rPr>
          <w:rFonts w:eastAsia="Batang"/>
          <w:i/>
          <w:iCs/>
          <w:lang w:val="en-GB"/>
        </w:rPr>
        <w:t xml:space="preserve"> </w:t>
      </w:r>
      <w:r w:rsidRPr="000B4496">
        <w:rPr>
          <w:rFonts w:eastAsia="Batang"/>
          <w:lang w:val="en-GB"/>
        </w:rPr>
        <w:t>programme</w:t>
      </w:r>
      <w:r w:rsidRPr="000B4496">
        <w:rPr>
          <w:rFonts w:eastAsia="Batang"/>
          <w:i/>
          <w:iCs/>
          <w:lang w:val="en-GB"/>
        </w:rPr>
        <w:t xml:space="preserve">, </w:t>
      </w:r>
      <w:r w:rsidRPr="000B4496">
        <w:rPr>
          <w:rFonts w:eastAsia="Batang"/>
          <w:lang w:val="en-GB"/>
        </w:rPr>
        <w:t>concluded in 1999, was devoted to the promotion of linguistic diversity in the information society. About 4.3</w:t>
      </w:r>
      <w:r w:rsidR="0029759E">
        <w:rPr>
          <w:rFonts w:eastAsia="Batang"/>
          <w:lang w:val="en-GB"/>
        </w:rPr>
        <w:t xml:space="preserve"> per cent</w:t>
      </w:r>
      <w:r w:rsidRPr="000B4496">
        <w:rPr>
          <w:rFonts w:eastAsia="Batang"/>
          <w:lang w:val="en-GB"/>
        </w:rPr>
        <w:t xml:space="preserve"> of the </w:t>
      </w:r>
      <w:r w:rsidRPr="00F97880">
        <w:rPr>
          <w:rFonts w:eastAsia="Batang"/>
          <w:iCs/>
          <w:lang w:val="en-GB"/>
        </w:rPr>
        <w:t>MLIS</w:t>
      </w:r>
      <w:r w:rsidRPr="000B4496">
        <w:rPr>
          <w:rFonts w:eastAsia="Batang"/>
          <w:i/>
          <w:iCs/>
          <w:lang w:val="en-GB"/>
        </w:rPr>
        <w:t xml:space="preserve"> </w:t>
      </w:r>
      <w:r w:rsidRPr="000B4496">
        <w:rPr>
          <w:rFonts w:eastAsia="Batang"/>
          <w:lang w:val="en-GB"/>
        </w:rPr>
        <w:t xml:space="preserve">budget was devoted to A-list projects, and in absolute terms, the programme had funded four RML projects for a total amount of €647,675. </w:t>
      </w:r>
      <w:r w:rsidRPr="00647383">
        <w:rPr>
          <w:rFonts w:eastAsia="Batang"/>
          <w:lang w:val="en-GB"/>
        </w:rPr>
        <w:t xml:space="preserve">Also relevant are the </w:t>
      </w:r>
      <w:r w:rsidRPr="00647383">
        <w:rPr>
          <w:rFonts w:eastAsia="Batang"/>
          <w:iCs/>
          <w:lang w:val="en-GB"/>
        </w:rPr>
        <w:t xml:space="preserve">Language engineering (LE) programme, </w:t>
      </w:r>
      <w:r w:rsidRPr="00647383">
        <w:rPr>
          <w:rFonts w:eastAsia="Batang"/>
          <w:lang w:val="en-GB"/>
        </w:rPr>
        <w:t>which</w:t>
      </w:r>
      <w:r w:rsidRPr="00647383">
        <w:rPr>
          <w:rFonts w:eastAsia="Batang"/>
          <w:iCs/>
          <w:lang w:val="en-GB"/>
        </w:rPr>
        <w:t xml:space="preserve"> </w:t>
      </w:r>
      <w:r w:rsidRPr="00647383">
        <w:rPr>
          <w:rFonts w:eastAsia="Batang"/>
          <w:lang w:val="en-GB"/>
        </w:rPr>
        <w:t xml:space="preserve">was a part of the </w:t>
      </w:r>
      <w:r w:rsidRPr="00647383">
        <w:rPr>
          <w:rFonts w:eastAsia="Batang"/>
          <w:iCs/>
          <w:lang w:val="en-GB"/>
        </w:rPr>
        <w:t xml:space="preserve">Telematics Applications Programme (TAP) </w:t>
      </w:r>
      <w:r w:rsidRPr="00647383">
        <w:rPr>
          <w:rFonts w:eastAsia="Batang"/>
          <w:lang w:val="en-GB"/>
        </w:rPr>
        <w:t xml:space="preserve">programme </w:t>
      </w:r>
      <w:r w:rsidRPr="00647383">
        <w:rPr>
          <w:rFonts w:eastAsia="Batang"/>
          <w:iCs/>
          <w:lang w:val="en-GB"/>
        </w:rPr>
        <w:t xml:space="preserve">(itself </w:t>
      </w:r>
      <w:r w:rsidRPr="00647383">
        <w:rPr>
          <w:rFonts w:eastAsia="Batang"/>
          <w:lang w:val="en-GB"/>
        </w:rPr>
        <w:t xml:space="preserve">a part of the Fourth Framework Programme) and the </w:t>
      </w:r>
      <w:r w:rsidRPr="00647383">
        <w:rPr>
          <w:rFonts w:eastAsia="Batang"/>
          <w:iCs/>
          <w:lang w:val="en-GB"/>
        </w:rPr>
        <w:t>Human Language Technologies (HTL)</w:t>
      </w:r>
      <w:r w:rsidRPr="00647383">
        <w:rPr>
          <w:rFonts w:eastAsia="Batang"/>
          <w:lang w:val="en-GB"/>
        </w:rPr>
        <w:t xml:space="preserve"> programme, which was the successor of </w:t>
      </w:r>
      <w:r w:rsidRPr="00647383">
        <w:rPr>
          <w:rFonts w:eastAsia="Batang"/>
          <w:iCs/>
          <w:lang w:val="en-GB"/>
        </w:rPr>
        <w:t>LE</w:t>
      </w:r>
      <w:r w:rsidRPr="00647383">
        <w:rPr>
          <w:rFonts w:eastAsia="Batang"/>
          <w:lang w:val="en-GB"/>
        </w:rPr>
        <w:t xml:space="preserve"> when </w:t>
      </w:r>
      <w:r w:rsidRPr="00647383">
        <w:rPr>
          <w:rFonts w:eastAsia="Batang"/>
          <w:iCs/>
          <w:lang w:val="en-GB"/>
        </w:rPr>
        <w:t xml:space="preserve">TAP </w:t>
      </w:r>
      <w:r w:rsidRPr="00647383">
        <w:rPr>
          <w:rFonts w:eastAsia="Batang"/>
          <w:lang w:val="en-GB"/>
        </w:rPr>
        <w:t>was replaced and integrated</w:t>
      </w:r>
      <w:r w:rsidRPr="00647383">
        <w:rPr>
          <w:rStyle w:val="EndnoteReference"/>
          <w:rFonts w:eastAsia="Batang"/>
          <w:lang w:val="en-GB"/>
        </w:rPr>
        <w:endnoteReference w:id="14"/>
      </w:r>
      <w:r w:rsidRPr="00647383">
        <w:rPr>
          <w:rFonts w:eastAsia="Batang"/>
          <w:lang w:val="en-GB"/>
        </w:rPr>
        <w:t xml:space="preserve"> into the </w:t>
      </w:r>
      <w:r w:rsidRPr="00647383">
        <w:rPr>
          <w:rFonts w:eastAsia="Batang"/>
          <w:iCs/>
          <w:lang w:val="en-GB"/>
        </w:rPr>
        <w:t xml:space="preserve">Information Society Technologies (IST) </w:t>
      </w:r>
      <w:r w:rsidRPr="00647383">
        <w:rPr>
          <w:rFonts w:eastAsia="Batang"/>
          <w:lang w:val="en-GB"/>
        </w:rPr>
        <w:t>programme</w:t>
      </w:r>
      <w:r w:rsidRPr="00647383">
        <w:rPr>
          <w:rFonts w:eastAsia="Batang"/>
          <w:iCs/>
          <w:lang w:val="en-GB"/>
        </w:rPr>
        <w:t xml:space="preserve">. IST </w:t>
      </w:r>
      <w:r w:rsidRPr="00647383">
        <w:rPr>
          <w:rFonts w:eastAsia="Batang"/>
          <w:lang w:val="en-GB"/>
        </w:rPr>
        <w:t>was the largest single programme under the Fifth Framework, and its aim</w:t>
      </w:r>
      <w:r w:rsidR="007521DA">
        <w:rPr>
          <w:rFonts w:eastAsia="Batang"/>
          <w:lang w:val="en-GB"/>
        </w:rPr>
        <w:t xml:space="preserve"> was </w:t>
      </w:r>
      <w:r w:rsidRPr="00647383">
        <w:rPr>
          <w:rFonts w:eastAsia="Batang"/>
          <w:lang w:val="en-GB"/>
        </w:rPr>
        <w:t xml:space="preserve">to create a user-friendly information society. The </w:t>
      </w:r>
      <w:r w:rsidRPr="00647383">
        <w:rPr>
          <w:rFonts w:eastAsia="Batang"/>
          <w:iCs/>
          <w:lang w:val="en-GB"/>
        </w:rPr>
        <w:t xml:space="preserve">HTL </w:t>
      </w:r>
      <w:r w:rsidRPr="00647383">
        <w:rPr>
          <w:rFonts w:eastAsia="Batang"/>
          <w:lang w:val="en-GB"/>
        </w:rPr>
        <w:t xml:space="preserve">action, in particular, concerns the areas of </w:t>
      </w:r>
      <w:r w:rsidRPr="00647383">
        <w:rPr>
          <w:rFonts w:eastAsia="Batang"/>
          <w:lang w:val="en-GB"/>
        </w:rPr>
        <w:lastRenderedPageBreak/>
        <w:t>interactivity between human beings and computers, multilingualism in general, and cross-lingual information management.</w:t>
      </w:r>
    </w:p>
    <w:p w14:paraId="72F4785F" w14:textId="77777777" w:rsidR="008533B8" w:rsidRPr="000B4496" w:rsidRDefault="008533B8" w:rsidP="00571024">
      <w:pPr>
        <w:tabs>
          <w:tab w:val="left" w:pos="900"/>
          <w:tab w:val="left" w:pos="1440"/>
        </w:tabs>
        <w:autoSpaceDE w:val="0"/>
        <w:autoSpaceDN w:val="0"/>
        <w:adjustRightInd w:val="0"/>
        <w:jc w:val="both"/>
        <w:rPr>
          <w:rFonts w:eastAsia="Batang"/>
          <w:i/>
          <w:iCs/>
          <w:lang w:val="en-GB"/>
        </w:rPr>
      </w:pPr>
    </w:p>
    <w:p w14:paraId="27BAC2E2" w14:textId="77777777" w:rsidR="008533B8" w:rsidRDefault="008533B8" w:rsidP="00571024">
      <w:pPr>
        <w:tabs>
          <w:tab w:val="left" w:pos="900"/>
          <w:tab w:val="left" w:pos="1440"/>
        </w:tabs>
        <w:autoSpaceDE w:val="0"/>
        <w:autoSpaceDN w:val="0"/>
        <w:adjustRightInd w:val="0"/>
        <w:jc w:val="both"/>
        <w:rPr>
          <w:rFonts w:eastAsia="Batang"/>
          <w:lang w:val="en-GB"/>
        </w:rPr>
      </w:pPr>
      <w:r w:rsidRPr="000B4496">
        <w:rPr>
          <w:rFonts w:eastAsia="Batang"/>
          <w:lang w:val="en-GB"/>
        </w:rPr>
        <w:t>The main figures on the language-related programme</w:t>
      </w:r>
      <w:r w:rsidR="00B51937">
        <w:rPr>
          <w:rFonts w:eastAsia="Batang"/>
          <w:lang w:val="en-GB"/>
        </w:rPr>
        <w:t>s or action for the period 1994-</w:t>
      </w:r>
      <w:r w:rsidRPr="000B4496">
        <w:rPr>
          <w:rFonts w:eastAsia="Batang"/>
          <w:lang w:val="en-GB"/>
        </w:rPr>
        <w:t>2000, can be summarised as follows:</w:t>
      </w:r>
    </w:p>
    <w:p w14:paraId="42D32102" w14:textId="77777777" w:rsidR="008533B8" w:rsidRPr="000B4496" w:rsidRDefault="008533B8" w:rsidP="00571024">
      <w:pPr>
        <w:tabs>
          <w:tab w:val="left" w:pos="900"/>
          <w:tab w:val="left" w:pos="1440"/>
        </w:tabs>
        <w:autoSpaceDE w:val="0"/>
        <w:autoSpaceDN w:val="0"/>
        <w:adjustRightInd w:val="0"/>
        <w:jc w:val="both"/>
        <w:rPr>
          <w:rFonts w:eastAsia="Batang"/>
          <w:lang w:val="en-GB"/>
        </w:rPr>
      </w:pPr>
    </w:p>
    <w:p w14:paraId="38A61973" w14:textId="77777777" w:rsidR="008533B8" w:rsidRPr="0017102E" w:rsidRDefault="008533B8" w:rsidP="0017102E">
      <w:pPr>
        <w:keepNext/>
        <w:tabs>
          <w:tab w:val="left" w:pos="900"/>
          <w:tab w:val="left" w:pos="1440"/>
        </w:tabs>
        <w:autoSpaceDE w:val="0"/>
        <w:autoSpaceDN w:val="0"/>
        <w:adjustRightInd w:val="0"/>
        <w:jc w:val="both"/>
        <w:rPr>
          <w:rFonts w:eastAsia="Batang"/>
          <w:lang w:val="en-GB"/>
        </w:rPr>
      </w:pPr>
      <w:r w:rsidRPr="0017102E">
        <w:rPr>
          <w:rFonts w:eastAsia="Batang"/>
          <w:b/>
          <w:lang w:val="en-GB"/>
        </w:rPr>
        <w:t xml:space="preserve">Table </w:t>
      </w:r>
      <w:r w:rsidRPr="0017102E">
        <w:rPr>
          <w:rFonts w:eastAsia="Batang"/>
          <w:b/>
          <w:lang w:val="en-GB"/>
        </w:rPr>
        <w:fldChar w:fldCharType="begin"/>
      </w:r>
      <w:r w:rsidRPr="0017102E">
        <w:rPr>
          <w:rFonts w:eastAsia="Batang"/>
          <w:b/>
          <w:lang w:val="en-GB"/>
        </w:rPr>
        <w:instrText xml:space="preserve"> SEQ Table_A \* ARABIC </w:instrText>
      </w:r>
      <w:r w:rsidRPr="0017102E">
        <w:rPr>
          <w:rFonts w:eastAsia="Batang"/>
          <w:b/>
          <w:lang w:val="en-GB"/>
        </w:rPr>
        <w:fldChar w:fldCharType="separate"/>
      </w:r>
      <w:r w:rsidR="00AA4403">
        <w:rPr>
          <w:rFonts w:eastAsia="Batang"/>
          <w:b/>
          <w:noProof/>
          <w:lang w:val="en-GB"/>
        </w:rPr>
        <w:t>2</w:t>
      </w:r>
      <w:r w:rsidRPr="0017102E">
        <w:rPr>
          <w:rFonts w:eastAsia="Batang"/>
          <w:b/>
          <w:lang w:val="en-GB"/>
        </w:rPr>
        <w:fldChar w:fldCharType="end"/>
      </w:r>
      <w:r w:rsidRPr="0017102E">
        <w:rPr>
          <w:rFonts w:eastAsia="Batang"/>
          <w:lang w:val="en-GB"/>
        </w:rPr>
        <w:t xml:space="preserve">: </w:t>
      </w:r>
      <w:r w:rsidRPr="0017102E">
        <w:rPr>
          <w:rFonts w:eastAsia="Batang"/>
          <w:bCs/>
          <w:lang w:val="en-GB"/>
        </w:rPr>
        <w:t>EU spending on language-related programmes or actions, 1994-2000. Figures are expressed in current euros of the first year of the respective programmes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3677"/>
        <w:gridCol w:w="1003"/>
        <w:gridCol w:w="1170"/>
        <w:gridCol w:w="1752"/>
      </w:tblGrid>
      <w:tr w:rsidR="008533B8" w:rsidRPr="00EA0982" w14:paraId="4F55FC8E" w14:textId="77777777">
        <w:tc>
          <w:tcPr>
            <w:tcW w:w="795" w:type="pct"/>
            <w:tcBorders>
              <w:top w:val="single" w:sz="12" w:space="0" w:color="auto"/>
              <w:left w:val="single" w:sz="12" w:space="0" w:color="auto"/>
              <w:bottom w:val="single" w:sz="12" w:space="0" w:color="auto"/>
            </w:tcBorders>
            <w:vAlign w:val="center"/>
          </w:tcPr>
          <w:p w14:paraId="572B34CE" w14:textId="77777777" w:rsidR="008533B8" w:rsidRPr="00EA0982" w:rsidRDefault="008533B8"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 xml:space="preserve">Languages </w:t>
            </w:r>
            <w:r w:rsidRPr="00EA0982">
              <w:rPr>
                <w:rFonts w:eastAsia="Batang"/>
                <w:b/>
                <w:i/>
                <w:iCs/>
                <w:sz w:val="22"/>
                <w:lang w:val="en-GB"/>
              </w:rPr>
              <w:br/>
              <w:t>concerned</w:t>
            </w:r>
          </w:p>
        </w:tc>
        <w:tc>
          <w:tcPr>
            <w:tcW w:w="2034" w:type="pct"/>
            <w:tcBorders>
              <w:top w:val="single" w:sz="12" w:space="0" w:color="auto"/>
              <w:bottom w:val="single" w:sz="12" w:space="0" w:color="auto"/>
            </w:tcBorders>
            <w:vAlign w:val="center"/>
          </w:tcPr>
          <w:p w14:paraId="2F95AF7C" w14:textId="77777777" w:rsidR="008533B8" w:rsidRPr="00EA0982" w:rsidRDefault="008533B8"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Title</w:t>
            </w:r>
          </w:p>
        </w:tc>
        <w:tc>
          <w:tcPr>
            <w:tcW w:w="555" w:type="pct"/>
            <w:tcBorders>
              <w:top w:val="single" w:sz="12" w:space="0" w:color="auto"/>
              <w:bottom w:val="single" w:sz="12" w:space="0" w:color="auto"/>
            </w:tcBorders>
            <w:vAlign w:val="center"/>
          </w:tcPr>
          <w:p w14:paraId="1C79EA10" w14:textId="77777777" w:rsidR="008533B8" w:rsidRPr="00EA0982" w:rsidRDefault="008533B8"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Budget line</w:t>
            </w:r>
          </w:p>
        </w:tc>
        <w:tc>
          <w:tcPr>
            <w:tcW w:w="647" w:type="pct"/>
            <w:tcBorders>
              <w:top w:val="single" w:sz="12" w:space="0" w:color="auto"/>
              <w:bottom w:val="single" w:sz="12" w:space="0" w:color="auto"/>
            </w:tcBorders>
            <w:vAlign w:val="center"/>
          </w:tcPr>
          <w:p w14:paraId="0C151C44" w14:textId="77777777" w:rsidR="008533B8" w:rsidRPr="00EA0982" w:rsidRDefault="008533B8"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Period</w:t>
            </w:r>
          </w:p>
        </w:tc>
        <w:tc>
          <w:tcPr>
            <w:tcW w:w="969" w:type="pct"/>
            <w:tcBorders>
              <w:top w:val="single" w:sz="12" w:space="0" w:color="auto"/>
              <w:bottom w:val="single" w:sz="12" w:space="0" w:color="auto"/>
              <w:right w:val="single" w:sz="12" w:space="0" w:color="auto"/>
            </w:tcBorders>
            <w:vAlign w:val="center"/>
          </w:tcPr>
          <w:p w14:paraId="20EA15E0" w14:textId="77777777" w:rsidR="008533B8" w:rsidRPr="00EA0982" w:rsidRDefault="008533B8"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Initial Budget (€)</w:t>
            </w:r>
          </w:p>
        </w:tc>
      </w:tr>
      <w:tr w:rsidR="008533B8" w:rsidRPr="00EA0982" w14:paraId="05C90957" w14:textId="77777777">
        <w:trPr>
          <w:cantSplit/>
          <w:trHeight w:val="399"/>
        </w:trPr>
        <w:tc>
          <w:tcPr>
            <w:tcW w:w="795" w:type="pct"/>
            <w:vMerge w:val="restart"/>
            <w:tcBorders>
              <w:top w:val="single" w:sz="12" w:space="0" w:color="auto"/>
              <w:left w:val="single" w:sz="12" w:space="0" w:color="auto"/>
            </w:tcBorders>
            <w:vAlign w:val="center"/>
          </w:tcPr>
          <w:p w14:paraId="30C6A6AF"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RMLs</w:t>
            </w:r>
          </w:p>
        </w:tc>
        <w:tc>
          <w:tcPr>
            <w:tcW w:w="2034" w:type="pct"/>
            <w:vMerge w:val="restart"/>
            <w:tcBorders>
              <w:top w:val="single" w:sz="12" w:space="0" w:color="auto"/>
            </w:tcBorders>
            <w:vAlign w:val="center"/>
          </w:tcPr>
          <w:p w14:paraId="4FF54BE8"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iCs/>
                <w:sz w:val="22"/>
                <w:lang w:val="en-GB"/>
              </w:rPr>
              <w:t>Promotion and Safeguard of Regional and Minority Languages and Cultures action</w:t>
            </w:r>
          </w:p>
        </w:tc>
        <w:tc>
          <w:tcPr>
            <w:tcW w:w="555" w:type="pct"/>
            <w:tcBorders>
              <w:top w:val="single" w:sz="12" w:space="0" w:color="auto"/>
              <w:bottom w:val="dashed" w:sz="4" w:space="0" w:color="auto"/>
            </w:tcBorders>
            <w:vAlign w:val="center"/>
          </w:tcPr>
          <w:p w14:paraId="106DF64D"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B3 – 1006</w:t>
            </w:r>
          </w:p>
        </w:tc>
        <w:tc>
          <w:tcPr>
            <w:tcW w:w="647" w:type="pct"/>
            <w:tcBorders>
              <w:top w:val="single" w:sz="12" w:space="0" w:color="auto"/>
              <w:bottom w:val="dashed" w:sz="4" w:space="0" w:color="auto"/>
            </w:tcBorders>
            <w:vAlign w:val="center"/>
          </w:tcPr>
          <w:p w14:paraId="658E947A" w14:textId="77777777" w:rsidR="008533B8" w:rsidRPr="00EA0982" w:rsidRDefault="008533B8" w:rsidP="00571024">
            <w:pPr>
              <w:tabs>
                <w:tab w:val="left" w:pos="900"/>
                <w:tab w:val="left" w:pos="1440"/>
              </w:tabs>
              <w:autoSpaceDE w:val="0"/>
              <w:autoSpaceDN w:val="0"/>
              <w:adjustRightInd w:val="0"/>
              <w:jc w:val="both"/>
              <w:rPr>
                <w:rFonts w:eastAsia="Batang"/>
                <w:i/>
                <w:iCs/>
                <w:sz w:val="22"/>
                <w:lang w:val="en-GB"/>
              </w:rPr>
            </w:pPr>
            <w:r w:rsidRPr="00EA0982">
              <w:rPr>
                <w:rFonts w:eastAsia="Batang"/>
                <w:sz w:val="22"/>
                <w:lang w:val="en-GB"/>
              </w:rPr>
              <w:t>1994 – 1998</w:t>
            </w:r>
          </w:p>
        </w:tc>
        <w:tc>
          <w:tcPr>
            <w:tcW w:w="969" w:type="pct"/>
            <w:tcBorders>
              <w:top w:val="single" w:sz="12" w:space="0" w:color="auto"/>
              <w:bottom w:val="dashed" w:sz="4" w:space="0" w:color="auto"/>
              <w:right w:val="single" w:sz="12" w:space="0" w:color="auto"/>
            </w:tcBorders>
            <w:vAlign w:val="center"/>
          </w:tcPr>
          <w:p w14:paraId="29E3087A"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18,600,000</w:t>
            </w:r>
          </w:p>
        </w:tc>
      </w:tr>
      <w:tr w:rsidR="008533B8" w:rsidRPr="00EA0982" w14:paraId="2C657E71" w14:textId="77777777">
        <w:trPr>
          <w:cantSplit/>
          <w:trHeight w:val="357"/>
        </w:trPr>
        <w:tc>
          <w:tcPr>
            <w:tcW w:w="795" w:type="pct"/>
            <w:vMerge/>
            <w:tcBorders>
              <w:left w:val="single" w:sz="12" w:space="0" w:color="auto"/>
              <w:bottom w:val="double" w:sz="6" w:space="0" w:color="auto"/>
            </w:tcBorders>
            <w:vAlign w:val="center"/>
          </w:tcPr>
          <w:p w14:paraId="0C77F9FE"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p>
        </w:tc>
        <w:tc>
          <w:tcPr>
            <w:tcW w:w="2034" w:type="pct"/>
            <w:vMerge/>
            <w:tcBorders>
              <w:bottom w:val="double" w:sz="6" w:space="0" w:color="auto"/>
            </w:tcBorders>
            <w:vAlign w:val="center"/>
          </w:tcPr>
          <w:p w14:paraId="71BE3F44"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p>
        </w:tc>
        <w:tc>
          <w:tcPr>
            <w:tcW w:w="555" w:type="pct"/>
            <w:tcBorders>
              <w:top w:val="dashed" w:sz="4" w:space="0" w:color="auto"/>
              <w:bottom w:val="double" w:sz="6" w:space="0" w:color="auto"/>
            </w:tcBorders>
            <w:vAlign w:val="center"/>
          </w:tcPr>
          <w:p w14:paraId="2A8E042C"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B3 – 1000</w:t>
            </w:r>
          </w:p>
        </w:tc>
        <w:tc>
          <w:tcPr>
            <w:tcW w:w="647" w:type="pct"/>
            <w:tcBorders>
              <w:top w:val="dashed" w:sz="4" w:space="0" w:color="auto"/>
              <w:bottom w:val="double" w:sz="6" w:space="0" w:color="auto"/>
            </w:tcBorders>
            <w:vAlign w:val="center"/>
          </w:tcPr>
          <w:p w14:paraId="2542D830"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1999 – 2000</w:t>
            </w:r>
          </w:p>
        </w:tc>
        <w:tc>
          <w:tcPr>
            <w:tcW w:w="969" w:type="pct"/>
            <w:tcBorders>
              <w:top w:val="dashed" w:sz="4" w:space="0" w:color="auto"/>
              <w:bottom w:val="double" w:sz="6" w:space="0" w:color="auto"/>
              <w:right w:val="single" w:sz="12" w:space="0" w:color="auto"/>
            </w:tcBorders>
            <w:vAlign w:val="center"/>
          </w:tcPr>
          <w:p w14:paraId="106C78DD"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2,500,000</w:t>
            </w:r>
          </w:p>
        </w:tc>
      </w:tr>
      <w:tr w:rsidR="008533B8" w:rsidRPr="00A26306" w14:paraId="7056F6EB" w14:textId="77777777">
        <w:tc>
          <w:tcPr>
            <w:tcW w:w="795" w:type="pct"/>
            <w:tcBorders>
              <w:top w:val="double" w:sz="6" w:space="0" w:color="auto"/>
              <w:left w:val="single" w:sz="12" w:space="0" w:color="auto"/>
              <w:bottom w:val="double" w:sz="4" w:space="0" w:color="auto"/>
            </w:tcBorders>
            <w:vAlign w:val="center"/>
          </w:tcPr>
          <w:p w14:paraId="4CB08BD1"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Official Languages</w:t>
            </w:r>
          </w:p>
        </w:tc>
        <w:tc>
          <w:tcPr>
            <w:tcW w:w="2034" w:type="pct"/>
            <w:tcBorders>
              <w:top w:val="double" w:sz="6" w:space="0" w:color="auto"/>
              <w:bottom w:val="double" w:sz="4" w:space="0" w:color="auto"/>
            </w:tcBorders>
            <w:vAlign w:val="center"/>
          </w:tcPr>
          <w:p w14:paraId="2BF0B7CE"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Lingua</w:t>
            </w:r>
          </w:p>
        </w:tc>
        <w:tc>
          <w:tcPr>
            <w:tcW w:w="555" w:type="pct"/>
            <w:tcBorders>
              <w:top w:val="double" w:sz="6" w:space="0" w:color="auto"/>
              <w:bottom w:val="double" w:sz="4" w:space="0" w:color="auto"/>
            </w:tcBorders>
            <w:vAlign w:val="center"/>
          </w:tcPr>
          <w:p w14:paraId="4CC81C5F"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B3 –1001</w:t>
            </w:r>
          </w:p>
        </w:tc>
        <w:tc>
          <w:tcPr>
            <w:tcW w:w="647" w:type="pct"/>
            <w:tcBorders>
              <w:top w:val="double" w:sz="6" w:space="0" w:color="auto"/>
              <w:bottom w:val="double" w:sz="4" w:space="0" w:color="auto"/>
            </w:tcBorders>
            <w:vAlign w:val="center"/>
          </w:tcPr>
          <w:p w14:paraId="33F54DBE"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1995 – 1999</w:t>
            </w:r>
          </w:p>
        </w:tc>
        <w:tc>
          <w:tcPr>
            <w:tcW w:w="969" w:type="pct"/>
            <w:tcBorders>
              <w:top w:val="double" w:sz="6" w:space="0" w:color="auto"/>
              <w:bottom w:val="double" w:sz="4" w:space="0" w:color="auto"/>
              <w:right w:val="single" w:sz="12" w:space="0" w:color="auto"/>
            </w:tcBorders>
            <w:vAlign w:val="center"/>
          </w:tcPr>
          <w:p w14:paraId="64B434B5"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 xml:space="preserve">See </w:t>
            </w:r>
            <w:r w:rsidRPr="00EA0982">
              <w:rPr>
                <w:rFonts w:eastAsia="Batang"/>
                <w:i/>
                <w:sz w:val="22"/>
                <w:lang w:val="en-GB"/>
              </w:rPr>
              <w:t>Socrates I –</w:t>
            </w:r>
            <w:r w:rsidRPr="00EA0982">
              <w:rPr>
                <w:rFonts w:eastAsia="Batang"/>
                <w:i/>
                <w:sz w:val="22"/>
                <w:lang w:val="en-GB"/>
              </w:rPr>
              <w:br/>
              <w:t>Tab. A2 -</w:t>
            </w:r>
            <w:r w:rsidRPr="00EA0982">
              <w:rPr>
                <w:rFonts w:eastAsia="Batang"/>
                <w:sz w:val="22"/>
                <w:lang w:val="en-GB"/>
              </w:rPr>
              <w:t xml:space="preserve"> </w:t>
            </w:r>
            <w:r w:rsidRPr="00EA0982">
              <w:rPr>
                <w:rFonts w:eastAsia="Batang"/>
                <w:sz w:val="22"/>
                <w:lang w:val="en-GB"/>
              </w:rPr>
              <w:br/>
              <w:t>(no separate budget</w:t>
            </w:r>
            <w:r w:rsidRPr="00EA0982">
              <w:rPr>
                <w:rFonts w:eastAsia="Batang"/>
                <w:sz w:val="22"/>
                <w:lang w:val="en-GB"/>
              </w:rPr>
              <w:br/>
              <w:t>figures available)</w:t>
            </w:r>
          </w:p>
        </w:tc>
      </w:tr>
      <w:tr w:rsidR="008533B8" w:rsidRPr="00EA0982" w14:paraId="79B7E04B" w14:textId="77777777">
        <w:trPr>
          <w:cantSplit/>
        </w:trPr>
        <w:tc>
          <w:tcPr>
            <w:tcW w:w="795" w:type="pct"/>
            <w:vMerge w:val="restart"/>
            <w:tcBorders>
              <w:top w:val="double" w:sz="4" w:space="0" w:color="auto"/>
              <w:left w:val="single" w:sz="12" w:space="0" w:color="auto"/>
            </w:tcBorders>
            <w:vAlign w:val="center"/>
          </w:tcPr>
          <w:p w14:paraId="534B762D"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Any Languages</w:t>
            </w:r>
          </w:p>
        </w:tc>
        <w:tc>
          <w:tcPr>
            <w:tcW w:w="2034" w:type="pct"/>
            <w:tcBorders>
              <w:top w:val="double" w:sz="4" w:space="0" w:color="auto"/>
            </w:tcBorders>
            <w:vAlign w:val="center"/>
          </w:tcPr>
          <w:p w14:paraId="11019044"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Multilingual Information Society</w:t>
            </w:r>
          </w:p>
        </w:tc>
        <w:tc>
          <w:tcPr>
            <w:tcW w:w="555" w:type="pct"/>
            <w:tcBorders>
              <w:top w:val="double" w:sz="4" w:space="0" w:color="auto"/>
            </w:tcBorders>
            <w:vAlign w:val="center"/>
          </w:tcPr>
          <w:p w14:paraId="0408341C"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B3 – 2004</w:t>
            </w:r>
          </w:p>
        </w:tc>
        <w:tc>
          <w:tcPr>
            <w:tcW w:w="647" w:type="pct"/>
            <w:tcBorders>
              <w:top w:val="double" w:sz="4" w:space="0" w:color="auto"/>
            </w:tcBorders>
            <w:vAlign w:val="center"/>
          </w:tcPr>
          <w:p w14:paraId="49C3BA83"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1996 – 1999</w:t>
            </w:r>
          </w:p>
        </w:tc>
        <w:tc>
          <w:tcPr>
            <w:tcW w:w="969" w:type="pct"/>
            <w:tcBorders>
              <w:top w:val="double" w:sz="4" w:space="0" w:color="auto"/>
              <w:right w:val="single" w:sz="12" w:space="0" w:color="auto"/>
            </w:tcBorders>
            <w:vAlign w:val="center"/>
          </w:tcPr>
          <w:p w14:paraId="74D71119"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15,000,000</w:t>
            </w:r>
          </w:p>
        </w:tc>
      </w:tr>
      <w:tr w:rsidR="008533B8" w:rsidRPr="00EA0982" w14:paraId="2B502097" w14:textId="77777777">
        <w:trPr>
          <w:cantSplit/>
        </w:trPr>
        <w:tc>
          <w:tcPr>
            <w:tcW w:w="795" w:type="pct"/>
            <w:vMerge/>
            <w:tcBorders>
              <w:left w:val="single" w:sz="12" w:space="0" w:color="auto"/>
            </w:tcBorders>
            <w:vAlign w:val="center"/>
          </w:tcPr>
          <w:p w14:paraId="1E2492F6"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p>
        </w:tc>
        <w:tc>
          <w:tcPr>
            <w:tcW w:w="2034" w:type="pct"/>
            <w:vAlign w:val="center"/>
          </w:tcPr>
          <w:p w14:paraId="7C26A8A0"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 xml:space="preserve">Language engineering (part of </w:t>
            </w:r>
            <w:r w:rsidRPr="00F97880">
              <w:rPr>
                <w:rFonts w:eastAsia="Batang"/>
                <w:iCs/>
                <w:sz w:val="22"/>
                <w:lang w:val="en-GB"/>
              </w:rPr>
              <w:t>TAP</w:t>
            </w:r>
            <w:r w:rsidRPr="00EA0982">
              <w:rPr>
                <w:rFonts w:eastAsia="Batang"/>
                <w:sz w:val="22"/>
                <w:lang w:val="en-GB"/>
              </w:rPr>
              <w:t>)</w:t>
            </w:r>
          </w:p>
        </w:tc>
        <w:tc>
          <w:tcPr>
            <w:tcW w:w="555" w:type="pct"/>
            <w:vAlign w:val="center"/>
          </w:tcPr>
          <w:p w14:paraId="72200A58"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B6 – 7111</w:t>
            </w:r>
          </w:p>
        </w:tc>
        <w:tc>
          <w:tcPr>
            <w:tcW w:w="647" w:type="pct"/>
            <w:vAlign w:val="center"/>
          </w:tcPr>
          <w:p w14:paraId="5239B480"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1994 – 1998</w:t>
            </w:r>
          </w:p>
        </w:tc>
        <w:tc>
          <w:tcPr>
            <w:tcW w:w="969" w:type="pct"/>
            <w:tcBorders>
              <w:right w:val="single" w:sz="12" w:space="0" w:color="auto"/>
            </w:tcBorders>
            <w:vAlign w:val="center"/>
          </w:tcPr>
          <w:p w14:paraId="0ACE66F3"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78,000,000</w:t>
            </w:r>
          </w:p>
        </w:tc>
      </w:tr>
      <w:tr w:rsidR="008533B8" w:rsidRPr="00EA0982" w14:paraId="6E65528A" w14:textId="77777777">
        <w:trPr>
          <w:cantSplit/>
        </w:trPr>
        <w:tc>
          <w:tcPr>
            <w:tcW w:w="795" w:type="pct"/>
            <w:vMerge/>
            <w:tcBorders>
              <w:left w:val="single" w:sz="12" w:space="0" w:color="auto"/>
              <w:bottom w:val="single" w:sz="12" w:space="0" w:color="auto"/>
            </w:tcBorders>
            <w:vAlign w:val="center"/>
          </w:tcPr>
          <w:p w14:paraId="3BFF100E"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p>
        </w:tc>
        <w:tc>
          <w:tcPr>
            <w:tcW w:w="2034" w:type="pct"/>
            <w:tcBorders>
              <w:bottom w:val="single" w:sz="12" w:space="0" w:color="auto"/>
            </w:tcBorders>
            <w:vAlign w:val="center"/>
          </w:tcPr>
          <w:p w14:paraId="4317C2B3"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 xml:space="preserve">Human languages technologies (part of </w:t>
            </w:r>
            <w:r w:rsidRPr="00F97880">
              <w:rPr>
                <w:rFonts w:eastAsia="Batang"/>
                <w:iCs/>
                <w:sz w:val="22"/>
                <w:lang w:val="en-GB"/>
              </w:rPr>
              <w:t>IST</w:t>
            </w:r>
            <w:r w:rsidRPr="00EA0982">
              <w:rPr>
                <w:rFonts w:eastAsia="Batang"/>
                <w:sz w:val="22"/>
                <w:lang w:val="en-GB"/>
              </w:rPr>
              <w:t>)</w:t>
            </w:r>
          </w:p>
        </w:tc>
        <w:tc>
          <w:tcPr>
            <w:tcW w:w="555" w:type="pct"/>
            <w:tcBorders>
              <w:bottom w:val="single" w:sz="12" w:space="0" w:color="auto"/>
            </w:tcBorders>
            <w:vAlign w:val="center"/>
          </w:tcPr>
          <w:p w14:paraId="01953029"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B6 – 6121</w:t>
            </w:r>
          </w:p>
        </w:tc>
        <w:tc>
          <w:tcPr>
            <w:tcW w:w="647" w:type="pct"/>
            <w:tcBorders>
              <w:bottom w:val="single" w:sz="12" w:space="0" w:color="auto"/>
            </w:tcBorders>
            <w:vAlign w:val="center"/>
          </w:tcPr>
          <w:p w14:paraId="53655448"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1998 – 2002</w:t>
            </w:r>
          </w:p>
        </w:tc>
        <w:tc>
          <w:tcPr>
            <w:tcW w:w="969" w:type="pct"/>
            <w:tcBorders>
              <w:bottom w:val="single" w:sz="12" w:space="0" w:color="auto"/>
              <w:right w:val="single" w:sz="12" w:space="0" w:color="auto"/>
            </w:tcBorders>
            <w:vAlign w:val="center"/>
          </w:tcPr>
          <w:p w14:paraId="715F419F"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564,000,000</w:t>
            </w:r>
          </w:p>
        </w:tc>
      </w:tr>
    </w:tbl>
    <w:p w14:paraId="401C79FC" w14:textId="77777777" w:rsidR="008533B8" w:rsidRPr="00797449" w:rsidRDefault="008533B8" w:rsidP="00571024">
      <w:pPr>
        <w:pStyle w:val="Caption"/>
        <w:spacing w:before="0" w:after="0"/>
        <w:jc w:val="both"/>
        <w:rPr>
          <w:rFonts w:eastAsia="Batang"/>
          <w:b w:val="0"/>
          <w:bCs w:val="0"/>
          <w:iCs/>
          <w:sz w:val="24"/>
          <w:szCs w:val="24"/>
        </w:rPr>
      </w:pPr>
      <w:r w:rsidRPr="00797449">
        <w:rPr>
          <w:rFonts w:eastAsia="Batang"/>
          <w:b w:val="0"/>
          <w:bCs w:val="0"/>
          <w:sz w:val="24"/>
          <w:szCs w:val="24"/>
        </w:rPr>
        <w:t>Source</w:t>
      </w:r>
      <w:r w:rsidRPr="00797449">
        <w:rPr>
          <w:rFonts w:eastAsia="Batang"/>
          <w:sz w:val="24"/>
          <w:szCs w:val="24"/>
        </w:rPr>
        <w:t xml:space="preserve">: </w:t>
      </w:r>
      <w:r w:rsidRPr="00797449">
        <w:rPr>
          <w:rFonts w:eastAsia="Batang"/>
          <w:b w:val="0"/>
          <w:sz w:val="24"/>
          <w:szCs w:val="24"/>
        </w:rPr>
        <w:t>adapted from</w:t>
      </w:r>
      <w:r w:rsidRPr="00797449">
        <w:rPr>
          <w:rFonts w:eastAsia="Batang"/>
          <w:sz w:val="24"/>
          <w:szCs w:val="24"/>
        </w:rPr>
        <w:t xml:space="preserve"> </w:t>
      </w:r>
      <w:r w:rsidRPr="00797449">
        <w:rPr>
          <w:rFonts w:eastAsia="Batang"/>
          <w:b w:val="0"/>
          <w:sz w:val="24"/>
          <w:szCs w:val="24"/>
        </w:rPr>
        <w:t xml:space="preserve">Grin </w:t>
      </w:r>
      <w:r w:rsidRPr="00447ABC">
        <w:rPr>
          <w:rFonts w:eastAsia="Batang"/>
          <w:b w:val="0"/>
          <w:iCs/>
          <w:sz w:val="24"/>
          <w:szCs w:val="24"/>
        </w:rPr>
        <w:t>et al.</w:t>
      </w:r>
      <w:r w:rsidRPr="00797449">
        <w:rPr>
          <w:rFonts w:eastAsia="Batang"/>
          <w:sz w:val="24"/>
          <w:szCs w:val="24"/>
        </w:rPr>
        <w:t xml:space="preserve"> </w:t>
      </w:r>
      <w:hyperlink w:anchor="_ENREF_11" w:tooltip="Grin, 2003 #106" w:history="1">
        <w:r w:rsidRPr="000B4496">
          <w:rPr>
            <w:rFonts w:eastAsia="Batang"/>
            <w:b w:val="0"/>
            <w:sz w:val="24"/>
            <w:szCs w:val="24"/>
            <w:lang w:val="en-GB"/>
          </w:rPr>
          <w:fldChar w:fldCharType="begin"/>
        </w:r>
        <w:r w:rsidRPr="00797449">
          <w:rPr>
            <w:rFonts w:eastAsia="Batang"/>
            <w:b w:val="0"/>
            <w:sz w:val="24"/>
            <w:szCs w:val="24"/>
          </w:rPr>
          <w:instrText xml:space="preserve"> ADDIN EN.CITE &lt;EndNote&gt;&lt;Cite ExcludeAuth="1"&gt;&lt;Author&gt;Grin&lt;/Author&gt;&lt;Year&gt;2003&lt;/Year&gt;&lt;RecNum&gt;106&lt;/RecNum&gt;&lt;DisplayText&gt;2003&lt;/DisplayText&gt;&lt;record&gt;&lt;rec-number&gt;106&lt;/rec-number&gt;&lt;foreign-keys&gt;&lt;key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Pr="000B4496">
          <w:rPr>
            <w:rFonts w:eastAsia="Batang"/>
            <w:b w:val="0"/>
            <w:sz w:val="24"/>
            <w:szCs w:val="24"/>
            <w:lang w:val="en-GB"/>
          </w:rPr>
          <w:fldChar w:fldCharType="separate"/>
        </w:r>
        <w:r w:rsidRPr="00797449">
          <w:rPr>
            <w:rFonts w:eastAsia="Batang"/>
            <w:b w:val="0"/>
            <w:noProof/>
            <w:sz w:val="24"/>
            <w:szCs w:val="24"/>
          </w:rPr>
          <w:t>2003</w:t>
        </w:r>
        <w:r w:rsidRPr="000B4496">
          <w:rPr>
            <w:rFonts w:eastAsia="Batang"/>
            <w:b w:val="0"/>
            <w:sz w:val="24"/>
            <w:szCs w:val="24"/>
            <w:lang w:val="en-GB"/>
          </w:rPr>
          <w:fldChar w:fldCharType="end"/>
        </w:r>
      </w:hyperlink>
      <w:r w:rsidRPr="00797449">
        <w:rPr>
          <w:rFonts w:eastAsia="Batang"/>
          <w:b w:val="0"/>
          <w:sz w:val="24"/>
          <w:szCs w:val="24"/>
        </w:rPr>
        <w:t>.</w:t>
      </w:r>
    </w:p>
    <w:p w14:paraId="1F808A25" w14:textId="77777777" w:rsidR="008533B8" w:rsidRPr="00797449" w:rsidRDefault="008533B8" w:rsidP="00571024">
      <w:pPr>
        <w:jc w:val="both"/>
        <w:rPr>
          <w:rFonts w:eastAsia="Batang"/>
        </w:rPr>
      </w:pPr>
    </w:p>
    <w:p w14:paraId="21407FDD" w14:textId="77777777" w:rsidR="008533B8" w:rsidRDefault="008533B8" w:rsidP="00571024">
      <w:pPr>
        <w:jc w:val="both"/>
        <w:rPr>
          <w:rFonts w:eastAsia="Batang"/>
          <w:lang w:val="en-GB"/>
        </w:rPr>
      </w:pPr>
      <w:r w:rsidRPr="000B4496">
        <w:rPr>
          <w:rFonts w:eastAsia="Batang"/>
          <w:lang w:val="en-GB"/>
        </w:rPr>
        <w:t xml:space="preserve">Except for the RML budget line, these programmes supported any languages and were not, in fact, principally devoted to RMLs. In most cases, the total amount financing RML-related projects was a very small percentage of the total (see Table A1 in the </w:t>
      </w:r>
      <w:r>
        <w:rPr>
          <w:rFonts w:eastAsia="Batang"/>
          <w:lang w:val="en-GB"/>
        </w:rPr>
        <w:t>Appendix 1</w:t>
      </w:r>
      <w:r w:rsidRPr="000B4496">
        <w:rPr>
          <w:rFonts w:eastAsia="Batang"/>
          <w:lang w:val="en-GB"/>
        </w:rPr>
        <w:t>).</w:t>
      </w:r>
      <w:r w:rsidRPr="000B4496">
        <w:rPr>
          <w:rFonts w:eastAsia="Batang"/>
          <w:color w:val="FF0000"/>
          <w:lang w:val="en-GB"/>
        </w:rPr>
        <w:t xml:space="preserve"> </w:t>
      </w:r>
      <w:r w:rsidRPr="000B4496">
        <w:rPr>
          <w:rFonts w:eastAsia="Batang"/>
          <w:lang w:val="en-GB"/>
        </w:rPr>
        <w:t>This is a point to which we shall return later.</w:t>
      </w:r>
    </w:p>
    <w:p w14:paraId="427613A2" w14:textId="77777777" w:rsidR="008533B8" w:rsidRPr="00DA448B" w:rsidRDefault="008533B8" w:rsidP="00031D66">
      <w:pPr>
        <w:pStyle w:val="Heading3"/>
        <w:rPr>
          <w:rFonts w:ascii="Times New Roman" w:eastAsia="Batang" w:hAnsi="Times New Roman"/>
          <w:b w:val="0"/>
          <w:bCs w:val="0"/>
          <w:i/>
          <w:iCs/>
          <w:sz w:val="24"/>
          <w:lang w:val="en-GB"/>
        </w:rPr>
      </w:pPr>
      <w:r w:rsidRPr="00031D66">
        <w:rPr>
          <w:rFonts w:ascii="Times New Roman" w:eastAsia="Batang" w:hAnsi="Times New Roman"/>
          <w:b w:val="0"/>
          <w:bCs w:val="0"/>
          <w:i/>
          <w:iCs/>
          <w:sz w:val="24"/>
          <w:lang w:val="en-GB"/>
        </w:rPr>
        <w:t xml:space="preserve">3.2 </w:t>
      </w:r>
      <w:r w:rsidRPr="00DA448B">
        <w:rPr>
          <w:rFonts w:ascii="Times New Roman" w:eastAsia="Batang" w:hAnsi="Times New Roman"/>
          <w:b w:val="0"/>
          <w:bCs w:val="0"/>
          <w:i/>
          <w:iCs/>
          <w:sz w:val="24"/>
          <w:lang w:val="en-GB"/>
        </w:rPr>
        <w:t xml:space="preserve">Programmes or </w:t>
      </w:r>
      <w:r w:rsidR="0041458E">
        <w:rPr>
          <w:rFonts w:ascii="Times New Roman" w:eastAsia="Batang" w:hAnsi="Times New Roman"/>
          <w:b w:val="0"/>
          <w:bCs w:val="0"/>
          <w:i/>
          <w:iCs/>
          <w:sz w:val="24"/>
          <w:lang w:val="en-GB"/>
        </w:rPr>
        <w:t>A</w:t>
      </w:r>
      <w:r w:rsidRPr="00DA448B">
        <w:rPr>
          <w:rFonts w:ascii="Times New Roman" w:eastAsia="Batang" w:hAnsi="Times New Roman"/>
          <w:b w:val="0"/>
          <w:bCs w:val="0"/>
          <w:i/>
          <w:iCs/>
          <w:sz w:val="24"/>
          <w:lang w:val="en-GB"/>
        </w:rPr>
        <w:t xml:space="preserve">ctions that are </w:t>
      </w:r>
      <w:r w:rsidR="0041458E">
        <w:rPr>
          <w:rFonts w:ascii="Times New Roman" w:eastAsia="Batang" w:hAnsi="Times New Roman"/>
          <w:b w:val="0"/>
          <w:bCs w:val="0"/>
          <w:i/>
          <w:iCs/>
          <w:sz w:val="24"/>
          <w:lang w:val="en-GB"/>
        </w:rPr>
        <w:t>P</w:t>
      </w:r>
      <w:r w:rsidRPr="00031D66">
        <w:rPr>
          <w:rFonts w:ascii="Times New Roman" w:eastAsia="Batang" w:hAnsi="Times New Roman"/>
          <w:b w:val="0"/>
          <w:bCs w:val="0"/>
          <w:i/>
          <w:iCs/>
          <w:sz w:val="24"/>
          <w:lang w:val="en-GB"/>
        </w:rPr>
        <w:t xml:space="preserve">artly </w:t>
      </w:r>
      <w:r w:rsidR="0041458E">
        <w:rPr>
          <w:rFonts w:ascii="Times New Roman" w:eastAsia="Batang" w:hAnsi="Times New Roman"/>
          <w:b w:val="0"/>
          <w:bCs w:val="0"/>
          <w:i/>
          <w:iCs/>
          <w:sz w:val="24"/>
          <w:lang w:val="en-GB"/>
        </w:rPr>
        <w:t>R</w:t>
      </w:r>
      <w:r w:rsidRPr="00031D66">
        <w:rPr>
          <w:rFonts w:ascii="Times New Roman" w:eastAsia="Batang" w:hAnsi="Times New Roman"/>
          <w:b w:val="0"/>
          <w:bCs w:val="0"/>
          <w:i/>
          <w:iCs/>
          <w:sz w:val="24"/>
          <w:lang w:val="en-GB"/>
        </w:rPr>
        <w:t xml:space="preserve">elated to </w:t>
      </w:r>
      <w:r w:rsidR="0041458E">
        <w:rPr>
          <w:rFonts w:ascii="Times New Roman" w:eastAsia="Batang" w:hAnsi="Times New Roman"/>
          <w:b w:val="0"/>
          <w:bCs w:val="0"/>
          <w:i/>
          <w:iCs/>
          <w:sz w:val="24"/>
          <w:lang w:val="en-GB"/>
        </w:rPr>
        <w:t>L</w:t>
      </w:r>
      <w:r w:rsidRPr="00031D66">
        <w:rPr>
          <w:rFonts w:ascii="Times New Roman" w:eastAsia="Batang" w:hAnsi="Times New Roman"/>
          <w:b w:val="0"/>
          <w:bCs w:val="0"/>
          <w:i/>
          <w:iCs/>
          <w:sz w:val="24"/>
          <w:lang w:val="en-GB"/>
        </w:rPr>
        <w:t>anguages</w:t>
      </w:r>
      <w:r w:rsidRPr="00DA448B">
        <w:rPr>
          <w:rFonts w:ascii="Times New Roman" w:eastAsia="Batang" w:hAnsi="Times New Roman"/>
          <w:b w:val="0"/>
          <w:bCs w:val="0"/>
          <w:i/>
          <w:iCs/>
          <w:sz w:val="24"/>
          <w:lang w:val="en-GB"/>
        </w:rPr>
        <w:t xml:space="preserve"> </w:t>
      </w:r>
    </w:p>
    <w:p w14:paraId="46DBF93B" w14:textId="77777777" w:rsidR="008533B8" w:rsidRDefault="008533B8" w:rsidP="0017102E">
      <w:pPr>
        <w:autoSpaceDE w:val="0"/>
        <w:autoSpaceDN w:val="0"/>
        <w:adjustRightInd w:val="0"/>
        <w:jc w:val="both"/>
        <w:rPr>
          <w:rFonts w:eastAsia="Batang"/>
          <w:b/>
          <w:bCs/>
          <w:lang w:val="en-GB"/>
        </w:rPr>
      </w:pPr>
    </w:p>
    <w:p w14:paraId="7FF51BEE" w14:textId="77777777" w:rsidR="008533B8" w:rsidRPr="000B4496" w:rsidRDefault="008533B8" w:rsidP="0017102E">
      <w:pPr>
        <w:autoSpaceDE w:val="0"/>
        <w:autoSpaceDN w:val="0"/>
        <w:adjustRightInd w:val="0"/>
        <w:jc w:val="both"/>
        <w:rPr>
          <w:rFonts w:eastAsia="Batang"/>
          <w:lang w:val="en-GB"/>
        </w:rPr>
      </w:pPr>
      <w:r>
        <w:rPr>
          <w:rFonts w:eastAsia="Batang"/>
          <w:lang w:val="en-GB"/>
        </w:rPr>
        <w:t xml:space="preserve">These programmes are presented in the </w:t>
      </w:r>
      <w:r w:rsidRPr="000B4496">
        <w:rPr>
          <w:rFonts w:eastAsia="Batang"/>
          <w:lang w:val="en-GB"/>
        </w:rPr>
        <w:t xml:space="preserve">second </w:t>
      </w:r>
      <w:r w:rsidR="00792C74">
        <w:rPr>
          <w:rFonts w:eastAsia="Batang"/>
          <w:lang w:val="en-GB"/>
        </w:rPr>
        <w:t>section</w:t>
      </w:r>
      <w:r w:rsidR="00792C74" w:rsidRPr="000B4496">
        <w:rPr>
          <w:rFonts w:eastAsia="Batang"/>
          <w:lang w:val="en-GB"/>
        </w:rPr>
        <w:t xml:space="preserve"> </w:t>
      </w:r>
      <w:r w:rsidRPr="000B4496">
        <w:rPr>
          <w:rFonts w:eastAsia="Batang"/>
          <w:lang w:val="en-GB"/>
        </w:rPr>
        <w:t>from the bottom in Fig</w:t>
      </w:r>
      <w:r w:rsidR="00283F91">
        <w:rPr>
          <w:rFonts w:eastAsia="Batang"/>
          <w:lang w:val="en-GB"/>
        </w:rPr>
        <w:t>ure</w:t>
      </w:r>
      <w:r w:rsidRPr="000B4496">
        <w:rPr>
          <w:rFonts w:eastAsia="Batang"/>
          <w:lang w:val="en-GB"/>
        </w:rPr>
        <w:t xml:space="preserve"> 1</w:t>
      </w:r>
      <w:r>
        <w:rPr>
          <w:rFonts w:eastAsia="Batang"/>
          <w:lang w:val="en-GB"/>
        </w:rPr>
        <w:t>.</w:t>
      </w:r>
      <w:r w:rsidRPr="000B4496">
        <w:rPr>
          <w:rFonts w:eastAsia="Batang"/>
          <w:lang w:val="en-GB"/>
        </w:rPr>
        <w:t xml:space="preserve"> </w:t>
      </w:r>
    </w:p>
    <w:p w14:paraId="793D6EF2" w14:textId="77777777" w:rsidR="008533B8" w:rsidRPr="00647383" w:rsidRDefault="008533B8" w:rsidP="00571024">
      <w:pPr>
        <w:numPr>
          <w:ilvl w:val="0"/>
          <w:numId w:val="39"/>
        </w:numPr>
        <w:autoSpaceDE w:val="0"/>
        <w:autoSpaceDN w:val="0"/>
        <w:adjustRightInd w:val="0"/>
        <w:jc w:val="both"/>
        <w:rPr>
          <w:rFonts w:eastAsia="Batang"/>
          <w:lang w:val="en-GB"/>
        </w:rPr>
      </w:pPr>
      <w:r w:rsidRPr="00647383">
        <w:rPr>
          <w:rFonts w:eastAsia="Batang"/>
          <w:iCs/>
          <w:lang w:val="en-GB"/>
        </w:rPr>
        <w:t xml:space="preserve">European multilingual radio and television services; </w:t>
      </w:r>
    </w:p>
    <w:p w14:paraId="44D632EC" w14:textId="77777777" w:rsidR="008533B8" w:rsidRPr="00647383" w:rsidRDefault="008533B8" w:rsidP="00571024">
      <w:pPr>
        <w:numPr>
          <w:ilvl w:val="0"/>
          <w:numId w:val="39"/>
        </w:numPr>
        <w:autoSpaceDE w:val="0"/>
        <w:autoSpaceDN w:val="0"/>
        <w:adjustRightInd w:val="0"/>
        <w:jc w:val="both"/>
        <w:rPr>
          <w:rFonts w:eastAsia="Batang"/>
          <w:lang w:val="en-GB"/>
        </w:rPr>
      </w:pPr>
      <w:r w:rsidRPr="00647383">
        <w:rPr>
          <w:rFonts w:eastAsia="Batang"/>
          <w:iCs/>
          <w:lang w:val="en-GB"/>
        </w:rPr>
        <w:t>Open and Distance Learning (an action under Socrates);</w:t>
      </w:r>
    </w:p>
    <w:p w14:paraId="686C6F0F" w14:textId="77777777" w:rsidR="008533B8" w:rsidRPr="00647383" w:rsidRDefault="008533B8" w:rsidP="00571024">
      <w:pPr>
        <w:numPr>
          <w:ilvl w:val="0"/>
          <w:numId w:val="39"/>
        </w:numPr>
        <w:autoSpaceDE w:val="0"/>
        <w:autoSpaceDN w:val="0"/>
        <w:adjustRightInd w:val="0"/>
        <w:jc w:val="both"/>
        <w:rPr>
          <w:rFonts w:eastAsia="Batang"/>
          <w:lang w:val="en-GB"/>
        </w:rPr>
      </w:pPr>
      <w:r w:rsidRPr="00647383">
        <w:rPr>
          <w:rFonts w:eastAsia="Batang"/>
          <w:iCs/>
          <w:lang w:val="en-GB"/>
        </w:rPr>
        <w:t>Others actions under Socrates</w:t>
      </w:r>
      <w:r w:rsidRPr="00647383">
        <w:rPr>
          <w:rFonts w:eastAsia="Batang"/>
          <w:lang w:val="en-GB"/>
        </w:rPr>
        <w:t>;</w:t>
      </w:r>
    </w:p>
    <w:p w14:paraId="22ED7ECC" w14:textId="77777777" w:rsidR="008533B8" w:rsidRPr="00647383" w:rsidRDefault="008533B8" w:rsidP="00571024">
      <w:pPr>
        <w:numPr>
          <w:ilvl w:val="0"/>
          <w:numId w:val="39"/>
        </w:numPr>
        <w:autoSpaceDE w:val="0"/>
        <w:autoSpaceDN w:val="0"/>
        <w:adjustRightInd w:val="0"/>
        <w:jc w:val="both"/>
        <w:rPr>
          <w:rFonts w:eastAsia="Batang"/>
          <w:lang w:val="en-GB"/>
        </w:rPr>
      </w:pPr>
      <w:r w:rsidRPr="00647383">
        <w:rPr>
          <w:rFonts w:eastAsia="Batang"/>
          <w:lang w:val="en-GB"/>
        </w:rPr>
        <w:t>The</w:t>
      </w:r>
      <w:r w:rsidRPr="00647383">
        <w:rPr>
          <w:rFonts w:eastAsia="Batang"/>
          <w:iCs/>
          <w:lang w:val="en-GB"/>
        </w:rPr>
        <w:t xml:space="preserve"> Youth for Europe, Leonardo da Vinci, Connect, Kaleidoscope, Raphael, Ariane, INFO 2000, Media II and Philoxenia programmes.</w:t>
      </w:r>
    </w:p>
    <w:p w14:paraId="0C26249D" w14:textId="77777777" w:rsidR="008533B8" w:rsidRDefault="008533B8" w:rsidP="00571024">
      <w:pPr>
        <w:autoSpaceDE w:val="0"/>
        <w:autoSpaceDN w:val="0"/>
        <w:adjustRightInd w:val="0"/>
        <w:jc w:val="both"/>
        <w:rPr>
          <w:rFonts w:eastAsia="Batang"/>
          <w:lang w:val="en-GB"/>
        </w:rPr>
      </w:pPr>
    </w:p>
    <w:p w14:paraId="2E575FF8" w14:textId="77777777" w:rsidR="008533B8" w:rsidRDefault="008533B8" w:rsidP="00571024">
      <w:pPr>
        <w:autoSpaceDE w:val="0"/>
        <w:autoSpaceDN w:val="0"/>
        <w:adjustRightInd w:val="0"/>
        <w:jc w:val="both"/>
        <w:rPr>
          <w:rFonts w:eastAsia="Batang"/>
          <w:lang w:val="en-GB"/>
        </w:rPr>
      </w:pPr>
      <w:r w:rsidRPr="000B4496">
        <w:rPr>
          <w:rFonts w:eastAsia="Batang"/>
          <w:lang w:val="en-GB"/>
        </w:rPr>
        <w:t xml:space="preserve">As we can see from Figure 1, there is no partly-language-related programme specifically designed to include RMLs. This does not mean, however, that RMLs are excluded from participating in programmes targeting </w:t>
      </w:r>
      <w:r w:rsidRPr="000B4496">
        <w:rPr>
          <w:rFonts w:eastAsia="Batang"/>
          <w:iCs/>
          <w:lang w:val="en-GB"/>
        </w:rPr>
        <w:t>any</w:t>
      </w:r>
      <w:r w:rsidRPr="000B4496">
        <w:rPr>
          <w:rFonts w:eastAsia="Batang"/>
          <w:lang w:val="en-GB"/>
        </w:rPr>
        <w:t xml:space="preserve"> language. Before turning to the latter, let us briefly consider those partly language-related programmes designed for official languages only.</w:t>
      </w:r>
    </w:p>
    <w:p w14:paraId="69098B20" w14:textId="77777777" w:rsidR="008533B8" w:rsidRPr="000B4496" w:rsidRDefault="008533B8" w:rsidP="00571024">
      <w:pPr>
        <w:autoSpaceDE w:val="0"/>
        <w:autoSpaceDN w:val="0"/>
        <w:adjustRightInd w:val="0"/>
        <w:jc w:val="both"/>
        <w:rPr>
          <w:rFonts w:eastAsia="Batang"/>
          <w:lang w:val="en-GB"/>
        </w:rPr>
      </w:pPr>
    </w:p>
    <w:p w14:paraId="2E2B4941" w14:textId="77777777" w:rsidR="008533B8" w:rsidRDefault="008533B8" w:rsidP="00571024">
      <w:pPr>
        <w:autoSpaceDE w:val="0"/>
        <w:autoSpaceDN w:val="0"/>
        <w:adjustRightInd w:val="0"/>
        <w:jc w:val="both"/>
        <w:rPr>
          <w:rFonts w:eastAsia="Batang"/>
          <w:lang w:val="en-GB"/>
        </w:rPr>
      </w:pPr>
      <w:r w:rsidRPr="00D934D9">
        <w:rPr>
          <w:rFonts w:eastAsia="Batang"/>
          <w:lang w:val="en-GB"/>
        </w:rPr>
        <w:t xml:space="preserve">The </w:t>
      </w:r>
      <w:r w:rsidRPr="00D934D9">
        <w:rPr>
          <w:rFonts w:eastAsia="Batang"/>
          <w:iCs/>
          <w:lang w:val="en-GB"/>
        </w:rPr>
        <w:t>European multilingual radio and television services</w:t>
      </w:r>
      <w:r w:rsidRPr="000B4496">
        <w:rPr>
          <w:rFonts w:eastAsia="Batang"/>
          <w:lang w:val="en-GB"/>
        </w:rPr>
        <w:t xml:space="preserve"> programme was created to support European initiatives in the domain of media with a multilingual dimension. The programme was suspended in 1998 because there was no legal basis for this budget line. </w:t>
      </w:r>
    </w:p>
    <w:p w14:paraId="4DA61B67" w14:textId="77777777" w:rsidR="008533B8" w:rsidRPr="000B4496" w:rsidRDefault="008533B8" w:rsidP="00571024">
      <w:pPr>
        <w:autoSpaceDE w:val="0"/>
        <w:autoSpaceDN w:val="0"/>
        <w:adjustRightInd w:val="0"/>
        <w:jc w:val="both"/>
        <w:rPr>
          <w:rFonts w:eastAsia="Batang"/>
          <w:lang w:val="en-GB"/>
        </w:rPr>
      </w:pPr>
    </w:p>
    <w:p w14:paraId="7876219F" w14:textId="77777777" w:rsidR="008533B8" w:rsidRDefault="008533B8" w:rsidP="00571024">
      <w:pPr>
        <w:autoSpaceDE w:val="0"/>
        <w:autoSpaceDN w:val="0"/>
        <w:adjustRightInd w:val="0"/>
        <w:jc w:val="both"/>
        <w:rPr>
          <w:rFonts w:eastAsia="Batang"/>
          <w:lang w:val="en-GB"/>
        </w:rPr>
      </w:pPr>
      <w:r w:rsidRPr="00D934D9">
        <w:rPr>
          <w:rFonts w:eastAsia="Batang"/>
          <w:iCs/>
          <w:lang w:val="en-GB"/>
        </w:rPr>
        <w:lastRenderedPageBreak/>
        <w:t>Open and Distance Learning (ODL)</w:t>
      </w:r>
      <w:r w:rsidRPr="00D934D9">
        <w:rPr>
          <w:rFonts w:eastAsia="Batang"/>
          <w:lang w:val="en-GB"/>
        </w:rPr>
        <w:t xml:space="preserve"> was an action in the first phase of the </w:t>
      </w:r>
      <w:r w:rsidRPr="00D934D9">
        <w:rPr>
          <w:rFonts w:eastAsia="Batang"/>
          <w:iCs/>
          <w:lang w:val="en-GB"/>
        </w:rPr>
        <w:t xml:space="preserve">Socrates </w:t>
      </w:r>
      <w:r w:rsidRPr="00D934D9">
        <w:rPr>
          <w:rFonts w:eastAsia="Batang"/>
          <w:lang w:val="en-GB"/>
        </w:rPr>
        <w:t xml:space="preserve">programme. </w:t>
      </w:r>
      <w:r w:rsidRPr="00D934D9">
        <w:rPr>
          <w:rFonts w:eastAsia="Batang"/>
          <w:iCs/>
          <w:lang w:val="en-GB"/>
        </w:rPr>
        <w:t>ODL</w:t>
      </w:r>
      <w:r w:rsidRPr="000B4496">
        <w:rPr>
          <w:rFonts w:eastAsia="Batang"/>
          <w:iCs/>
          <w:lang w:val="en-GB"/>
        </w:rPr>
        <w:t>,</w:t>
      </w:r>
      <w:r w:rsidRPr="000B4496">
        <w:rPr>
          <w:rFonts w:eastAsia="Batang"/>
          <w:lang w:val="en-GB"/>
        </w:rPr>
        <w:t xml:space="preserve"> which was intended to promote the use of multimedia in education, turned out to be difficult to implement across the EU because of the limited spread of information and communication technologies in some countries.</w:t>
      </w:r>
    </w:p>
    <w:p w14:paraId="66F4BD7B" w14:textId="77777777" w:rsidR="008533B8" w:rsidRPr="000B4496" w:rsidRDefault="008533B8" w:rsidP="00571024">
      <w:pPr>
        <w:autoSpaceDE w:val="0"/>
        <w:autoSpaceDN w:val="0"/>
        <w:adjustRightInd w:val="0"/>
        <w:jc w:val="both"/>
        <w:rPr>
          <w:rFonts w:eastAsia="Batang"/>
          <w:lang w:val="en-GB"/>
        </w:rPr>
      </w:pPr>
    </w:p>
    <w:p w14:paraId="5616071A" w14:textId="77777777" w:rsidR="008533B8" w:rsidRPr="00D934D9" w:rsidRDefault="008533B8" w:rsidP="00571024">
      <w:pPr>
        <w:autoSpaceDE w:val="0"/>
        <w:autoSpaceDN w:val="0"/>
        <w:adjustRightInd w:val="0"/>
        <w:jc w:val="both"/>
        <w:rPr>
          <w:rFonts w:eastAsia="Batang"/>
          <w:lang w:val="en-GB"/>
        </w:rPr>
      </w:pPr>
      <w:r w:rsidRPr="00D934D9">
        <w:rPr>
          <w:rFonts w:eastAsia="Batang"/>
          <w:iCs/>
          <w:lang w:val="en-GB"/>
        </w:rPr>
        <w:t>Socrates</w:t>
      </w:r>
      <w:r w:rsidRPr="00D934D9">
        <w:rPr>
          <w:rFonts w:eastAsia="Batang"/>
          <w:lang w:val="en-GB"/>
        </w:rPr>
        <w:t xml:space="preserve"> has already been mentioned in relation to the </w:t>
      </w:r>
      <w:r w:rsidRPr="00D934D9">
        <w:rPr>
          <w:rFonts w:eastAsia="Batang"/>
          <w:iCs/>
          <w:lang w:val="en-GB"/>
        </w:rPr>
        <w:t xml:space="preserve">Lingua action; more detail on Socrates is necessary at this point in order to clarify the links between </w:t>
      </w:r>
      <w:r w:rsidRPr="00D934D9">
        <w:rPr>
          <w:rFonts w:eastAsia="Batang"/>
          <w:lang w:val="en-GB"/>
        </w:rPr>
        <w:t xml:space="preserve">partly-language-related programmes or actions devoted to official languages only, and those open to </w:t>
      </w:r>
      <w:r w:rsidRPr="00D934D9">
        <w:rPr>
          <w:rFonts w:eastAsia="Batang"/>
          <w:iCs/>
          <w:lang w:val="en-GB"/>
        </w:rPr>
        <w:t xml:space="preserve">any </w:t>
      </w:r>
      <w:r w:rsidRPr="00D934D9">
        <w:rPr>
          <w:rFonts w:eastAsia="Batang"/>
          <w:lang w:val="en-GB"/>
        </w:rPr>
        <w:t xml:space="preserve">languages. </w:t>
      </w:r>
      <w:r w:rsidRPr="00D934D9">
        <w:rPr>
          <w:rFonts w:eastAsia="Batang"/>
          <w:iCs/>
          <w:lang w:val="en-GB"/>
        </w:rPr>
        <w:t xml:space="preserve">Socrates </w:t>
      </w:r>
      <w:r w:rsidRPr="00D934D9">
        <w:rPr>
          <w:rFonts w:eastAsia="Batang"/>
          <w:lang w:val="en-GB"/>
        </w:rPr>
        <w:t xml:space="preserve">is the EU programme that aims to promote co-operation, equal opportunities and mobility between the Member States in the fields of education at every level. Socrates comprises several actions and gives special attention to the teaching of foreign languages, which is assumed to play an important role for mutual understanding between Member States. The first phase of Socrates, </w:t>
      </w:r>
      <w:r w:rsidRPr="00D934D9">
        <w:rPr>
          <w:rFonts w:eastAsia="Batang"/>
          <w:iCs/>
          <w:lang w:val="en-GB"/>
        </w:rPr>
        <w:t>Socrates I,</w:t>
      </w:r>
      <w:r w:rsidRPr="00D934D9">
        <w:rPr>
          <w:rFonts w:eastAsia="Batang"/>
          <w:lang w:val="en-GB"/>
        </w:rPr>
        <w:t xml:space="preserve"> started in 1995 and continued until 1999. The second phase, </w:t>
      </w:r>
      <w:r w:rsidRPr="00D934D9">
        <w:rPr>
          <w:rFonts w:eastAsia="Batang"/>
          <w:iCs/>
          <w:lang w:val="en-GB"/>
        </w:rPr>
        <w:t>Socrates II</w:t>
      </w:r>
      <w:r w:rsidRPr="00D934D9">
        <w:rPr>
          <w:rFonts w:eastAsia="Batang"/>
          <w:lang w:val="en-GB"/>
        </w:rPr>
        <w:t xml:space="preserve">, was set up for the 2000–2005 period. In this subsection, we focus on </w:t>
      </w:r>
      <w:r w:rsidRPr="00D934D9">
        <w:rPr>
          <w:rFonts w:eastAsia="Batang"/>
          <w:iCs/>
          <w:lang w:val="en-GB"/>
        </w:rPr>
        <w:t xml:space="preserve">Socrates I, </w:t>
      </w:r>
      <w:r w:rsidRPr="00D934D9">
        <w:rPr>
          <w:rFonts w:eastAsia="Batang"/>
          <w:lang w:val="en-GB"/>
        </w:rPr>
        <w:t>which</w:t>
      </w:r>
      <w:r w:rsidRPr="00D934D9">
        <w:rPr>
          <w:rFonts w:eastAsia="Batang"/>
          <w:iCs/>
          <w:lang w:val="en-GB"/>
        </w:rPr>
        <w:t xml:space="preserve"> </w:t>
      </w:r>
      <w:r w:rsidRPr="00D934D9">
        <w:rPr>
          <w:rFonts w:eastAsia="Batang"/>
          <w:lang w:val="en-GB"/>
        </w:rPr>
        <w:t xml:space="preserve">included the following actions: </w:t>
      </w:r>
      <w:r w:rsidRPr="00D934D9">
        <w:rPr>
          <w:rFonts w:eastAsia="Batang"/>
          <w:iCs/>
          <w:lang w:val="en-GB"/>
        </w:rPr>
        <w:t>Lingua, ODL, Erasmus, Comenius, Arion and Adult Education</w:t>
      </w:r>
      <w:r w:rsidRPr="00D934D9">
        <w:rPr>
          <w:rFonts w:eastAsia="Batang"/>
          <w:lang w:val="en-GB"/>
        </w:rPr>
        <w:t>. The first two having already been described, we now discuss the others.</w:t>
      </w:r>
    </w:p>
    <w:p w14:paraId="261B4E1C" w14:textId="77777777" w:rsidR="008533B8" w:rsidRPr="000B4496" w:rsidRDefault="008533B8" w:rsidP="00571024">
      <w:pPr>
        <w:autoSpaceDE w:val="0"/>
        <w:autoSpaceDN w:val="0"/>
        <w:adjustRightInd w:val="0"/>
        <w:jc w:val="both"/>
        <w:rPr>
          <w:rFonts w:eastAsia="Batang"/>
          <w:lang w:val="en-GB"/>
        </w:rPr>
      </w:pPr>
    </w:p>
    <w:p w14:paraId="00903D9A" w14:textId="77777777" w:rsidR="008533B8" w:rsidRPr="00D934D9" w:rsidRDefault="008533B8" w:rsidP="00571024">
      <w:pPr>
        <w:autoSpaceDE w:val="0"/>
        <w:autoSpaceDN w:val="0"/>
        <w:adjustRightInd w:val="0"/>
        <w:jc w:val="both"/>
        <w:rPr>
          <w:rFonts w:eastAsia="Batang"/>
          <w:lang w:val="en-GB"/>
        </w:rPr>
      </w:pPr>
      <w:r w:rsidRPr="00D934D9">
        <w:rPr>
          <w:rFonts w:eastAsia="Batang"/>
          <w:iCs/>
          <w:lang w:val="en-GB"/>
        </w:rPr>
        <w:t xml:space="preserve">Erasmus </w:t>
      </w:r>
      <w:r w:rsidRPr="00D934D9">
        <w:rPr>
          <w:rFonts w:eastAsia="Batang"/>
          <w:lang w:val="en-GB"/>
        </w:rPr>
        <w:t xml:space="preserve">is the main EU intervention in the field of higher education. It is mainly devoted to the exchange of university students and teachers. As regards languages, universities can use their Erasmus block grant to finance language preparation courses for participating students. Minority languages are eligible when they are used by the host university. Therefore, if RMLs are used as a medium of education, </w:t>
      </w:r>
      <w:r w:rsidRPr="00D934D9">
        <w:rPr>
          <w:rFonts w:eastAsia="Batang"/>
          <w:iCs/>
          <w:lang w:val="en-GB"/>
        </w:rPr>
        <w:t xml:space="preserve">Erasmus </w:t>
      </w:r>
      <w:r w:rsidRPr="00D934D9">
        <w:rPr>
          <w:rFonts w:eastAsia="Batang"/>
          <w:lang w:val="en-GB"/>
        </w:rPr>
        <w:t>can</w:t>
      </w:r>
      <w:r w:rsidRPr="00D934D9">
        <w:rPr>
          <w:rFonts w:eastAsia="Batang"/>
          <w:iCs/>
          <w:lang w:val="en-GB"/>
        </w:rPr>
        <w:t xml:space="preserve"> </w:t>
      </w:r>
      <w:r w:rsidRPr="00D934D9">
        <w:rPr>
          <w:rFonts w:eastAsia="Batang"/>
          <w:lang w:val="en-GB"/>
        </w:rPr>
        <w:t>be a useful source of support for RMLs. However, none of the A-list projects was funded through Erasmus.</w:t>
      </w:r>
    </w:p>
    <w:p w14:paraId="3897DD9D" w14:textId="77777777" w:rsidR="008533B8" w:rsidRPr="000B4496" w:rsidRDefault="008533B8" w:rsidP="00571024">
      <w:pPr>
        <w:autoSpaceDE w:val="0"/>
        <w:autoSpaceDN w:val="0"/>
        <w:adjustRightInd w:val="0"/>
        <w:jc w:val="both"/>
        <w:rPr>
          <w:rFonts w:eastAsia="Batang"/>
          <w:lang w:val="en-GB"/>
        </w:rPr>
      </w:pPr>
    </w:p>
    <w:p w14:paraId="351DB15F" w14:textId="77777777" w:rsidR="008533B8" w:rsidRPr="00D934D9" w:rsidRDefault="008533B8" w:rsidP="00571024">
      <w:pPr>
        <w:autoSpaceDE w:val="0"/>
        <w:autoSpaceDN w:val="0"/>
        <w:adjustRightInd w:val="0"/>
        <w:jc w:val="both"/>
        <w:rPr>
          <w:rFonts w:eastAsia="Batang"/>
          <w:lang w:val="en-GB"/>
        </w:rPr>
      </w:pPr>
      <w:r w:rsidRPr="00D934D9">
        <w:rPr>
          <w:rFonts w:eastAsia="Batang"/>
          <w:iCs/>
          <w:lang w:val="en-GB"/>
        </w:rPr>
        <w:t>Comenius</w:t>
      </w:r>
      <w:r w:rsidRPr="00D934D9">
        <w:rPr>
          <w:rFonts w:eastAsia="Batang"/>
          <w:lang w:val="en-GB"/>
        </w:rPr>
        <w:t xml:space="preserve"> is an action focusing on school education, particularly on intercultural education through transnational projects. It is aimed at all members of the education community. As to languages in general, projects limited to official languages must involve two schools from two European countries and focus on the learning of foreign languages, with a priority for less widely used and taught languages. Two A-list projects have been funded under the first phase of </w:t>
      </w:r>
      <w:r w:rsidRPr="00D934D9">
        <w:rPr>
          <w:rFonts w:eastAsia="Batang"/>
          <w:iCs/>
          <w:lang w:val="en-GB"/>
        </w:rPr>
        <w:t>Comenius</w:t>
      </w:r>
      <w:r w:rsidRPr="00D934D9">
        <w:rPr>
          <w:rFonts w:eastAsia="Batang"/>
          <w:lang w:val="en-GB"/>
        </w:rPr>
        <w:t xml:space="preserve"> (1995-1999) for a total amount of </w:t>
      </w:r>
      <w:r w:rsidR="00447ABC">
        <w:rPr>
          <w:rFonts w:eastAsia="Batang"/>
          <w:lang w:val="en-GB"/>
        </w:rPr>
        <w:t>€</w:t>
      </w:r>
      <w:r w:rsidRPr="00D934D9">
        <w:rPr>
          <w:rFonts w:eastAsia="Batang"/>
          <w:lang w:val="en-GB"/>
        </w:rPr>
        <w:t>230</w:t>
      </w:r>
      <w:r w:rsidR="00671245">
        <w:rPr>
          <w:rFonts w:eastAsia="Batang"/>
          <w:lang w:val="en-GB"/>
        </w:rPr>
        <w:t xml:space="preserve"> </w:t>
      </w:r>
      <w:r w:rsidR="00447ABC">
        <w:rPr>
          <w:rFonts w:eastAsia="Batang"/>
          <w:lang w:val="en-GB"/>
        </w:rPr>
        <w:t>thousand</w:t>
      </w:r>
      <w:r w:rsidRPr="00D934D9">
        <w:rPr>
          <w:rFonts w:eastAsia="Batang"/>
          <w:lang w:val="en-GB"/>
        </w:rPr>
        <w:t xml:space="preserve">. As to RMLs, </w:t>
      </w:r>
      <w:r w:rsidRPr="00D934D9">
        <w:rPr>
          <w:rFonts w:eastAsia="Batang"/>
          <w:iCs/>
          <w:lang w:val="en-GB"/>
        </w:rPr>
        <w:t>Comenius</w:t>
      </w:r>
      <w:r w:rsidRPr="00D934D9">
        <w:rPr>
          <w:rFonts w:eastAsia="Batang"/>
          <w:lang w:val="en-GB"/>
        </w:rPr>
        <w:t xml:space="preserve">, as well as </w:t>
      </w:r>
      <w:r w:rsidRPr="00D934D9">
        <w:rPr>
          <w:rFonts w:eastAsia="Batang"/>
          <w:iCs/>
          <w:lang w:val="en-GB"/>
        </w:rPr>
        <w:t>Lingua</w:t>
      </w:r>
      <w:r w:rsidRPr="00D934D9">
        <w:rPr>
          <w:rFonts w:eastAsia="Batang"/>
          <w:lang w:val="en-GB"/>
        </w:rPr>
        <w:t xml:space="preserve"> have sponsored projects in relation mainly with educational institutions, such as schools or even universities, or with authorities responsible for education, often regional or local ones. In general, </w:t>
      </w:r>
      <w:r w:rsidRPr="00D934D9">
        <w:rPr>
          <w:rFonts w:eastAsia="Batang"/>
          <w:iCs/>
          <w:lang w:val="en-GB"/>
        </w:rPr>
        <w:t xml:space="preserve">Comenius </w:t>
      </w:r>
      <w:r w:rsidRPr="00D934D9">
        <w:rPr>
          <w:rFonts w:eastAsia="Batang"/>
          <w:lang w:val="en-GB"/>
        </w:rPr>
        <w:t>is relevant to RMLs where educational institutions teach minority languages or use them as a medium of instruction.</w:t>
      </w:r>
      <w:r w:rsidRPr="00D934D9">
        <w:rPr>
          <w:rFonts w:eastAsia="Batang"/>
          <w:iCs/>
          <w:lang w:val="en-GB"/>
        </w:rPr>
        <w:t xml:space="preserve"> Comenius </w:t>
      </w:r>
      <w:r w:rsidRPr="00D934D9">
        <w:rPr>
          <w:rFonts w:eastAsia="Batang"/>
          <w:lang w:val="en-GB"/>
        </w:rPr>
        <w:t xml:space="preserve">had also funded thirteen B-list projects to improve the situation of the Roma, though in socio-economic rather than linguistic terms. </w:t>
      </w:r>
    </w:p>
    <w:p w14:paraId="4F2A4694" w14:textId="77777777" w:rsidR="008533B8" w:rsidRPr="000B4496" w:rsidRDefault="008533B8" w:rsidP="00571024">
      <w:pPr>
        <w:autoSpaceDE w:val="0"/>
        <w:autoSpaceDN w:val="0"/>
        <w:adjustRightInd w:val="0"/>
        <w:jc w:val="both"/>
        <w:rPr>
          <w:rFonts w:eastAsia="Batang"/>
          <w:lang w:val="en-GB"/>
        </w:rPr>
      </w:pPr>
    </w:p>
    <w:p w14:paraId="23E27708" w14:textId="77777777" w:rsidR="008533B8" w:rsidRPr="00D934D9" w:rsidRDefault="008533B8" w:rsidP="00571024">
      <w:pPr>
        <w:autoSpaceDE w:val="0"/>
        <w:autoSpaceDN w:val="0"/>
        <w:adjustRightInd w:val="0"/>
        <w:jc w:val="both"/>
        <w:rPr>
          <w:rFonts w:eastAsia="Batang"/>
          <w:lang w:val="en-GB"/>
        </w:rPr>
      </w:pPr>
      <w:r w:rsidRPr="00D934D9">
        <w:rPr>
          <w:rFonts w:eastAsia="Batang"/>
          <w:lang w:val="en-GB"/>
        </w:rPr>
        <w:t xml:space="preserve">Arion is an action that supports the meeting of decision-makers and specialists in the field of education. These visits and the exchange of experience have also concerned language teaching. The relevance of </w:t>
      </w:r>
      <w:r w:rsidRPr="00D934D9">
        <w:rPr>
          <w:rFonts w:eastAsia="Batang"/>
          <w:iCs/>
          <w:lang w:val="en-GB"/>
        </w:rPr>
        <w:t xml:space="preserve">Arion for RML promotion </w:t>
      </w:r>
      <w:r w:rsidRPr="00D934D9">
        <w:rPr>
          <w:rFonts w:eastAsia="Batang"/>
          <w:lang w:val="en-GB"/>
        </w:rPr>
        <w:t>lies in the fact that the RMLs that are taught or otherwise used in the education system are eligible.</w:t>
      </w:r>
    </w:p>
    <w:p w14:paraId="41FD2A86" w14:textId="77777777" w:rsidR="008533B8" w:rsidRPr="000B4496" w:rsidRDefault="008533B8" w:rsidP="00571024">
      <w:pPr>
        <w:autoSpaceDE w:val="0"/>
        <w:autoSpaceDN w:val="0"/>
        <w:adjustRightInd w:val="0"/>
        <w:jc w:val="both"/>
        <w:rPr>
          <w:rFonts w:eastAsia="Batang"/>
          <w:lang w:val="en-GB"/>
        </w:rPr>
      </w:pPr>
    </w:p>
    <w:p w14:paraId="28552E7F" w14:textId="77777777" w:rsidR="008533B8" w:rsidRPr="00CF6EE4" w:rsidRDefault="008533B8" w:rsidP="00571024">
      <w:pPr>
        <w:autoSpaceDE w:val="0"/>
        <w:autoSpaceDN w:val="0"/>
        <w:adjustRightInd w:val="0"/>
        <w:jc w:val="both"/>
        <w:rPr>
          <w:rFonts w:eastAsia="Batang"/>
          <w:iCs/>
          <w:lang w:val="en-GB"/>
        </w:rPr>
      </w:pPr>
      <w:r w:rsidRPr="00CF6EE4">
        <w:rPr>
          <w:rFonts w:eastAsia="Batang"/>
          <w:lang w:val="en-GB"/>
        </w:rPr>
        <w:t>Finally, Socrates I also included the Adult Education programme, which aimed</w:t>
      </w:r>
      <w:r w:rsidRPr="00CF6EE4">
        <w:rPr>
          <w:rFonts w:eastAsia="Batang"/>
          <w:color w:val="FF0000"/>
          <w:lang w:val="en-GB"/>
        </w:rPr>
        <w:t xml:space="preserve"> </w:t>
      </w:r>
      <w:r w:rsidRPr="00CF6EE4">
        <w:rPr>
          <w:rFonts w:eastAsia="Batang"/>
          <w:lang w:val="en-GB"/>
        </w:rPr>
        <w:t xml:space="preserve">to foster the European dimension through the cultural and social education of adults. In 1997-1998, the Adult Education programme has funded two A-list projects for a total of €201,605. Adult Education was renamed </w:t>
      </w:r>
      <w:r w:rsidRPr="00CF6EE4">
        <w:rPr>
          <w:rFonts w:eastAsia="Batang"/>
          <w:iCs/>
          <w:lang w:val="en-GB"/>
        </w:rPr>
        <w:t>Grundtvig under Socrates II. In recent years, these programmes have been merged in the large Erasmus+ Programme.</w:t>
      </w:r>
    </w:p>
    <w:p w14:paraId="66E5937A" w14:textId="77777777" w:rsidR="008533B8" w:rsidRPr="000B4496" w:rsidRDefault="008533B8" w:rsidP="00571024">
      <w:pPr>
        <w:autoSpaceDE w:val="0"/>
        <w:autoSpaceDN w:val="0"/>
        <w:adjustRightInd w:val="0"/>
        <w:jc w:val="both"/>
        <w:rPr>
          <w:rFonts w:eastAsia="Batang"/>
          <w:lang w:val="en-GB"/>
        </w:rPr>
      </w:pPr>
    </w:p>
    <w:p w14:paraId="1057AB41" w14:textId="77777777" w:rsidR="008533B8" w:rsidRDefault="008533B8" w:rsidP="00571024">
      <w:pPr>
        <w:autoSpaceDE w:val="0"/>
        <w:autoSpaceDN w:val="0"/>
        <w:adjustRightInd w:val="0"/>
        <w:jc w:val="both"/>
        <w:rPr>
          <w:rFonts w:eastAsia="Batang"/>
          <w:lang w:val="en-GB"/>
        </w:rPr>
      </w:pPr>
      <w:r w:rsidRPr="000B4496">
        <w:rPr>
          <w:rFonts w:eastAsia="Batang"/>
          <w:lang w:val="en-GB"/>
        </w:rPr>
        <w:t>Several other programmes, even if not directly related to languages, could include a language dimension both for official languages and, though infrequently, for RMLs.</w:t>
      </w:r>
    </w:p>
    <w:p w14:paraId="0E51A0BA" w14:textId="77777777" w:rsidR="008533B8" w:rsidRPr="000B4496" w:rsidRDefault="008533B8" w:rsidP="00571024">
      <w:pPr>
        <w:autoSpaceDE w:val="0"/>
        <w:autoSpaceDN w:val="0"/>
        <w:adjustRightInd w:val="0"/>
        <w:jc w:val="both"/>
        <w:rPr>
          <w:rFonts w:eastAsia="Batang"/>
          <w:lang w:val="en-GB"/>
        </w:rPr>
      </w:pPr>
    </w:p>
    <w:p w14:paraId="6C8FB751" w14:textId="77777777" w:rsidR="008533B8" w:rsidRPr="00CF6EE4" w:rsidRDefault="008533B8" w:rsidP="00571024">
      <w:pPr>
        <w:autoSpaceDE w:val="0"/>
        <w:autoSpaceDN w:val="0"/>
        <w:adjustRightInd w:val="0"/>
        <w:jc w:val="both"/>
        <w:rPr>
          <w:rFonts w:eastAsia="Batang"/>
          <w:iCs/>
          <w:lang w:val="en-GB"/>
        </w:rPr>
      </w:pPr>
      <w:r w:rsidRPr="00CF6EE4">
        <w:rPr>
          <w:rFonts w:eastAsia="Batang"/>
          <w:lang w:val="en-GB"/>
        </w:rPr>
        <w:t xml:space="preserve">Leonardo da Vinci (now part of Erasmus+) </w:t>
      </w:r>
      <w:r w:rsidRPr="00CF6EE4">
        <w:rPr>
          <w:rFonts w:eastAsia="Batang"/>
          <w:iCs/>
          <w:lang w:val="en-GB"/>
        </w:rPr>
        <w:t>was a programme promoting translational initiatives in vocational training in order to support Member States’ policies. Improving language skills and cross-cultural understanding within the framework of education and professional training</w:t>
      </w:r>
      <w:r w:rsidR="007521DA">
        <w:rPr>
          <w:rFonts w:eastAsia="Batang"/>
          <w:iCs/>
          <w:lang w:val="en-GB"/>
        </w:rPr>
        <w:t xml:space="preserve"> was </w:t>
      </w:r>
      <w:r w:rsidRPr="00CF6EE4">
        <w:rPr>
          <w:rFonts w:eastAsia="Batang"/>
          <w:iCs/>
          <w:lang w:val="en-GB"/>
        </w:rPr>
        <w:t xml:space="preserve">one of the main aims of </w:t>
      </w:r>
      <w:r w:rsidRPr="00CF6EE4">
        <w:rPr>
          <w:rFonts w:eastAsia="Batang"/>
          <w:lang w:val="en-GB"/>
        </w:rPr>
        <w:t>Leonardo</w:t>
      </w:r>
      <w:r w:rsidRPr="00CF6EE4">
        <w:rPr>
          <w:rFonts w:eastAsia="Batang"/>
          <w:iCs/>
          <w:lang w:val="en-GB"/>
        </w:rPr>
        <w:t xml:space="preserve">. Between 1995 and 2000, </w:t>
      </w:r>
      <w:r w:rsidRPr="00CF6EE4">
        <w:rPr>
          <w:rFonts w:eastAsia="Batang"/>
          <w:lang w:val="en-GB"/>
        </w:rPr>
        <w:t xml:space="preserve">Leonardo </w:t>
      </w:r>
      <w:r w:rsidRPr="00CF6EE4">
        <w:rPr>
          <w:rFonts w:eastAsia="Batang"/>
          <w:iCs/>
          <w:lang w:val="en-GB"/>
        </w:rPr>
        <w:t>funded two A-list projects, where the recipient institutions were tertiary-level institutions providing vocational training. Leonardo has also funded at least two B-list projects to improve the situation of the Roma.</w:t>
      </w:r>
    </w:p>
    <w:p w14:paraId="60787DA8" w14:textId="77777777" w:rsidR="008533B8" w:rsidRPr="00CF6EE4" w:rsidRDefault="008533B8" w:rsidP="00571024">
      <w:pPr>
        <w:autoSpaceDE w:val="0"/>
        <w:autoSpaceDN w:val="0"/>
        <w:adjustRightInd w:val="0"/>
        <w:jc w:val="both"/>
        <w:rPr>
          <w:rFonts w:eastAsia="Batang"/>
          <w:iCs/>
          <w:lang w:val="en-GB"/>
        </w:rPr>
      </w:pPr>
    </w:p>
    <w:p w14:paraId="09799124" w14:textId="77777777" w:rsidR="008533B8" w:rsidRPr="00CF6EE4" w:rsidRDefault="008533B8" w:rsidP="00571024">
      <w:pPr>
        <w:autoSpaceDE w:val="0"/>
        <w:autoSpaceDN w:val="0"/>
        <w:adjustRightInd w:val="0"/>
        <w:jc w:val="both"/>
        <w:rPr>
          <w:rFonts w:eastAsia="Batang"/>
          <w:iCs/>
          <w:lang w:val="en-GB"/>
        </w:rPr>
      </w:pPr>
      <w:r w:rsidRPr="00CF6EE4">
        <w:rPr>
          <w:rFonts w:eastAsia="Batang"/>
          <w:iCs/>
          <w:lang w:val="en-GB"/>
        </w:rPr>
        <w:t xml:space="preserve">Between 1995 and 1999, </w:t>
      </w:r>
      <w:r w:rsidRPr="00CF6EE4">
        <w:rPr>
          <w:rFonts w:eastAsia="Batang"/>
          <w:lang w:val="en-GB"/>
        </w:rPr>
        <w:t>Youth for Europe</w:t>
      </w:r>
      <w:r w:rsidRPr="00CF6EE4">
        <w:rPr>
          <w:rFonts w:eastAsia="Batang"/>
          <w:iCs/>
          <w:lang w:val="en-GB"/>
        </w:rPr>
        <w:t xml:space="preserve"> </w:t>
      </w:r>
      <w:r w:rsidRPr="00CF6EE4">
        <w:rPr>
          <w:rFonts w:eastAsia="Batang"/>
          <w:lang w:val="en-GB"/>
        </w:rPr>
        <w:t>(YFE III)</w:t>
      </w:r>
      <w:r w:rsidRPr="00CF6EE4">
        <w:rPr>
          <w:rFonts w:eastAsia="Batang"/>
          <w:iCs/>
          <w:lang w:val="en-GB"/>
        </w:rPr>
        <w:t xml:space="preserve"> was in its third </w:t>
      </w:r>
      <w:r w:rsidR="00CB5F1B">
        <w:rPr>
          <w:rFonts w:eastAsia="Batang"/>
          <w:iCs/>
          <w:lang w:val="en-GB"/>
        </w:rPr>
        <w:t>phase</w:t>
      </w:r>
      <w:r w:rsidRPr="00CF6EE4">
        <w:rPr>
          <w:rFonts w:eastAsia="Batang"/>
          <w:iCs/>
          <w:lang w:val="en-GB"/>
        </w:rPr>
        <w:t xml:space="preserve">. At the time of writing, </w:t>
      </w:r>
      <w:r w:rsidRPr="00CF6EE4">
        <w:rPr>
          <w:rFonts w:eastAsia="Batang"/>
          <w:lang w:val="en-GB"/>
        </w:rPr>
        <w:t>YFE</w:t>
      </w:r>
      <w:r w:rsidR="007521DA">
        <w:rPr>
          <w:rFonts w:eastAsia="Batang"/>
          <w:lang w:val="en-GB"/>
        </w:rPr>
        <w:t xml:space="preserve"> was </w:t>
      </w:r>
      <w:r w:rsidRPr="00CF6EE4">
        <w:rPr>
          <w:rFonts w:eastAsia="Batang"/>
          <w:iCs/>
          <w:lang w:val="en-GB"/>
        </w:rPr>
        <w:t xml:space="preserve">an action under the broader </w:t>
      </w:r>
      <w:r w:rsidRPr="00CF6EE4">
        <w:rPr>
          <w:rFonts w:eastAsia="Batang"/>
          <w:lang w:val="en-GB"/>
        </w:rPr>
        <w:t xml:space="preserve">Youth </w:t>
      </w:r>
      <w:r w:rsidRPr="00CF6EE4">
        <w:rPr>
          <w:rFonts w:eastAsia="Batang"/>
          <w:iCs/>
          <w:lang w:val="en-GB"/>
        </w:rPr>
        <w:t xml:space="preserve">programme. </w:t>
      </w:r>
      <w:r w:rsidRPr="00CF6EE4">
        <w:rPr>
          <w:rFonts w:eastAsia="Batang"/>
          <w:lang w:val="en-GB"/>
        </w:rPr>
        <w:t>Youth for Europe</w:t>
      </w:r>
      <w:r w:rsidR="007521DA">
        <w:rPr>
          <w:rFonts w:eastAsia="Batang"/>
          <w:iCs/>
          <w:lang w:val="en-GB"/>
        </w:rPr>
        <w:t xml:space="preserve"> was </w:t>
      </w:r>
      <w:r w:rsidRPr="00CF6EE4">
        <w:rPr>
          <w:rFonts w:eastAsia="Batang"/>
          <w:iCs/>
          <w:lang w:val="en-GB"/>
        </w:rPr>
        <w:t>a programme designed for young people aged 15 to 25 from the EU and the European Economic Area (EEA) Member States, as well as applicant states</w:t>
      </w:r>
      <w:r w:rsidRPr="00CF6EE4">
        <w:rPr>
          <w:rStyle w:val="EndnoteReference"/>
          <w:rFonts w:eastAsia="Batang"/>
          <w:iCs/>
          <w:lang w:val="en-GB"/>
        </w:rPr>
        <w:endnoteReference w:id="15"/>
      </w:r>
      <w:r w:rsidRPr="00CF6EE4">
        <w:rPr>
          <w:rFonts w:eastAsia="Batang"/>
          <w:iCs/>
          <w:lang w:val="en-GB"/>
        </w:rPr>
        <w:t xml:space="preserve">. The aim of </w:t>
      </w:r>
      <w:r w:rsidRPr="00CF6EE4">
        <w:rPr>
          <w:rFonts w:eastAsia="Batang"/>
          <w:lang w:val="en-GB"/>
        </w:rPr>
        <w:t>Youth for Europe</w:t>
      </w:r>
      <w:r w:rsidR="007521DA">
        <w:rPr>
          <w:rFonts w:eastAsia="Batang"/>
          <w:iCs/>
          <w:lang w:val="en-GB"/>
        </w:rPr>
        <w:t xml:space="preserve"> was </w:t>
      </w:r>
      <w:r w:rsidRPr="00CF6EE4">
        <w:rPr>
          <w:rFonts w:eastAsia="Batang"/>
          <w:iCs/>
          <w:lang w:val="en-GB"/>
        </w:rPr>
        <w:t xml:space="preserve">to encourage youth mobility, voluntary work and non-formal education in order to increase the awareness of European citizenship. </w:t>
      </w:r>
      <w:r w:rsidRPr="00CF6EE4">
        <w:rPr>
          <w:rFonts w:eastAsia="Batang"/>
          <w:lang w:val="en-GB"/>
        </w:rPr>
        <w:t xml:space="preserve">Youth for Europe </w:t>
      </w:r>
      <w:r w:rsidRPr="00CF6EE4">
        <w:rPr>
          <w:rFonts w:eastAsia="Batang"/>
          <w:iCs/>
          <w:lang w:val="en-GB"/>
        </w:rPr>
        <w:t>can be used to promote youth exchanges among RMLs communities or associations. Projects with a linguistic or intercultural dimension receive priority.</w:t>
      </w:r>
    </w:p>
    <w:p w14:paraId="17C1D644" w14:textId="77777777" w:rsidR="008533B8" w:rsidRPr="00CF6EE4" w:rsidRDefault="008533B8" w:rsidP="00571024">
      <w:pPr>
        <w:autoSpaceDE w:val="0"/>
        <w:autoSpaceDN w:val="0"/>
        <w:adjustRightInd w:val="0"/>
        <w:jc w:val="both"/>
        <w:rPr>
          <w:rFonts w:eastAsia="Batang"/>
          <w:iCs/>
          <w:lang w:val="en-GB"/>
        </w:rPr>
      </w:pPr>
    </w:p>
    <w:p w14:paraId="0245AD6C" w14:textId="77777777" w:rsidR="008533B8" w:rsidRPr="00CF6EE4" w:rsidRDefault="008533B8" w:rsidP="00571024">
      <w:pPr>
        <w:autoSpaceDE w:val="0"/>
        <w:autoSpaceDN w:val="0"/>
        <w:adjustRightInd w:val="0"/>
        <w:jc w:val="both"/>
        <w:rPr>
          <w:rFonts w:eastAsia="Batang"/>
          <w:lang w:val="en-GB"/>
        </w:rPr>
      </w:pPr>
      <w:r w:rsidRPr="00CF6EE4">
        <w:rPr>
          <w:rFonts w:eastAsia="Batang"/>
          <w:iCs/>
          <w:lang w:val="en-GB"/>
        </w:rPr>
        <w:t xml:space="preserve">Media II </w:t>
      </w:r>
      <w:r w:rsidRPr="00CF6EE4">
        <w:rPr>
          <w:rFonts w:eastAsia="Batang"/>
          <w:lang w:val="en-GB"/>
        </w:rPr>
        <w:t xml:space="preserve">(1996–2000), a new edition of </w:t>
      </w:r>
      <w:r w:rsidRPr="00CF6EE4">
        <w:rPr>
          <w:rFonts w:eastAsia="Batang"/>
          <w:iCs/>
          <w:lang w:val="en-GB"/>
        </w:rPr>
        <w:t>Media (</w:t>
      </w:r>
      <w:r w:rsidRPr="00CF6EE4">
        <w:rPr>
          <w:rFonts w:eastAsia="Batang"/>
          <w:lang w:val="en-GB"/>
        </w:rPr>
        <w:t>now part of</w:t>
      </w:r>
      <w:r w:rsidRPr="00CF6EE4">
        <w:rPr>
          <w:rFonts w:eastAsia="Batang"/>
          <w:iCs/>
          <w:lang w:val="en-GB"/>
        </w:rPr>
        <w:t xml:space="preserve"> Creative Europe)</w:t>
      </w:r>
      <w:r w:rsidRPr="00CF6EE4">
        <w:rPr>
          <w:rFonts w:eastAsia="Batang"/>
          <w:lang w:val="en-GB"/>
        </w:rPr>
        <w:t>,</w:t>
      </w:r>
      <w:r w:rsidR="007521DA">
        <w:rPr>
          <w:rFonts w:eastAsia="Batang"/>
          <w:lang w:val="en-GB"/>
        </w:rPr>
        <w:t xml:space="preserve"> was </w:t>
      </w:r>
      <w:r w:rsidRPr="00CF6EE4">
        <w:rPr>
          <w:rFonts w:eastAsia="Batang"/>
          <w:lang w:val="en-GB"/>
        </w:rPr>
        <w:t>the EU programme supporting the European audiovisual industry. Respect for linguistic and cultural diversity in European audiovisual production</w:t>
      </w:r>
      <w:r w:rsidR="007521DA">
        <w:rPr>
          <w:rFonts w:eastAsia="Batang"/>
          <w:lang w:val="en-GB"/>
        </w:rPr>
        <w:t xml:space="preserve"> was </w:t>
      </w:r>
      <w:r w:rsidRPr="00CF6EE4">
        <w:rPr>
          <w:rFonts w:eastAsia="Batang"/>
          <w:lang w:val="en-GB"/>
        </w:rPr>
        <w:t xml:space="preserve">one of the objectives of </w:t>
      </w:r>
      <w:r w:rsidRPr="00CF6EE4">
        <w:rPr>
          <w:rFonts w:eastAsia="Batang"/>
          <w:iCs/>
          <w:lang w:val="en-GB"/>
        </w:rPr>
        <w:t>Media II</w:t>
      </w:r>
      <w:r w:rsidRPr="00CF6EE4">
        <w:rPr>
          <w:rFonts w:eastAsia="Batang"/>
          <w:lang w:val="en-GB"/>
        </w:rPr>
        <w:t xml:space="preserve">. In this respect, </w:t>
      </w:r>
      <w:r w:rsidR="00D0492B" w:rsidRPr="00B95EA8">
        <w:rPr>
          <w:rFonts w:eastAsia="Batang"/>
          <w:lang w:val="en-GB"/>
        </w:rPr>
        <w:t>”</w:t>
      </w:r>
      <w:r w:rsidRPr="00CF6EE4">
        <w:rPr>
          <w:rFonts w:eastAsia="Batang"/>
          <w:lang w:val="en-GB"/>
        </w:rPr>
        <w:t>particular attention</w:t>
      </w:r>
      <w:r w:rsidR="007521DA">
        <w:rPr>
          <w:rFonts w:eastAsia="Batang"/>
          <w:lang w:val="en-GB"/>
        </w:rPr>
        <w:t xml:space="preserve"> was </w:t>
      </w:r>
      <w:r w:rsidRPr="00CF6EE4">
        <w:rPr>
          <w:rFonts w:eastAsia="Batang"/>
          <w:lang w:val="en-GB"/>
        </w:rPr>
        <w:t>given to the specific needs of countries with low production capacity and/or a restricted geographical and linguistic area</w:t>
      </w:r>
      <w:r w:rsidR="00D0492B" w:rsidRPr="00B95EA8">
        <w:rPr>
          <w:rFonts w:eastAsia="Batang"/>
          <w:lang w:val="en-GB"/>
        </w:rPr>
        <w:t>”</w:t>
      </w:r>
      <w:r w:rsidRPr="00CF6EE4">
        <w:rPr>
          <w:rFonts w:eastAsia="Batang"/>
          <w:lang w:val="en-GB"/>
        </w:rPr>
        <w:t xml:space="preserve"> (</w:t>
      </w:r>
      <w:hyperlink w:anchor="_ENREF_11" w:tooltip="Grin, 2003 #106" w:history="1">
        <w:r w:rsidRPr="00CF6EE4">
          <w:rPr>
            <w:rFonts w:eastAsia="Batang"/>
            <w:lang w:val="en-GB"/>
          </w:rPr>
          <w:fldChar w:fldCharType="begin"/>
        </w:r>
        <w:r>
          <w:rPr>
            <w:rFonts w:eastAsia="Batang"/>
            <w:lang w:val="en-GB"/>
          </w:rPr>
          <w:instrText xml:space="preserve"> ADDIN EN.CITE &lt;EndNote&gt;&lt;Cite&gt;&lt;Author&gt;Grin&lt;/Author&gt;&lt;Year&gt;2003&lt;/Year&gt;&lt;RecNum&gt;106&lt;/RecNum&gt;&lt;Pages&gt;53&lt;/Pages&gt;&lt;DisplayText&gt;Grin et al. 2003: 53&lt;/DisplayText&gt;&lt;record&gt;&lt;rec-number&gt;106&lt;/rec-number&gt;&lt;foreign-keys&gt;&lt;key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Pr="00CF6EE4">
          <w:rPr>
            <w:rFonts w:eastAsia="Batang"/>
            <w:lang w:val="en-GB"/>
          </w:rPr>
          <w:fldChar w:fldCharType="separate"/>
        </w:r>
        <w:r>
          <w:rPr>
            <w:rFonts w:eastAsia="Batang"/>
            <w:noProof/>
            <w:lang w:val="en-GB"/>
          </w:rPr>
          <w:t>Grin et al. 2003: 53</w:t>
        </w:r>
        <w:r w:rsidRPr="00CF6EE4">
          <w:rPr>
            <w:rFonts w:eastAsia="Batang"/>
            <w:lang w:val="en-GB"/>
          </w:rPr>
          <w:fldChar w:fldCharType="end"/>
        </w:r>
      </w:hyperlink>
      <w:r w:rsidRPr="00CF6EE4">
        <w:rPr>
          <w:rFonts w:eastAsia="Batang"/>
          <w:lang w:val="en-GB"/>
        </w:rPr>
        <w:t>).</w:t>
      </w:r>
    </w:p>
    <w:p w14:paraId="461ABCFC" w14:textId="77777777" w:rsidR="008533B8" w:rsidRPr="000B4496" w:rsidRDefault="008533B8" w:rsidP="00571024">
      <w:pPr>
        <w:autoSpaceDE w:val="0"/>
        <w:autoSpaceDN w:val="0"/>
        <w:adjustRightInd w:val="0"/>
        <w:jc w:val="both"/>
        <w:rPr>
          <w:rFonts w:eastAsia="Batang"/>
          <w:lang w:val="en-GB"/>
        </w:rPr>
      </w:pPr>
    </w:p>
    <w:p w14:paraId="0AD0E499" w14:textId="77777777" w:rsidR="008533B8" w:rsidRPr="00CF6EE4" w:rsidRDefault="008533B8" w:rsidP="00571024">
      <w:pPr>
        <w:autoSpaceDE w:val="0"/>
        <w:autoSpaceDN w:val="0"/>
        <w:adjustRightInd w:val="0"/>
        <w:jc w:val="both"/>
        <w:rPr>
          <w:rFonts w:eastAsia="Batang"/>
          <w:lang w:val="en-GB"/>
        </w:rPr>
      </w:pPr>
      <w:r w:rsidRPr="00CF6EE4">
        <w:rPr>
          <w:rFonts w:eastAsia="Batang"/>
          <w:lang w:val="en-GB"/>
        </w:rPr>
        <w:t xml:space="preserve">Three EU programmes have been devoted to culture: </w:t>
      </w:r>
      <w:r w:rsidRPr="00CF6EE4">
        <w:rPr>
          <w:rFonts w:eastAsia="Batang"/>
          <w:iCs/>
          <w:lang w:val="en-GB"/>
        </w:rPr>
        <w:t>Raphael, Kaleidoscope, and Ariane</w:t>
      </w:r>
      <w:r w:rsidRPr="00CF6EE4">
        <w:rPr>
          <w:rFonts w:eastAsia="Batang"/>
          <w:lang w:val="en-GB"/>
        </w:rPr>
        <w:t xml:space="preserve">. These programmes respectively concerned cultural heritage, cultural life and, finally, books and reading. From 1996 to 1999, </w:t>
      </w:r>
      <w:r w:rsidRPr="00CF6EE4">
        <w:rPr>
          <w:rFonts w:eastAsia="Batang"/>
          <w:iCs/>
          <w:lang w:val="en-GB"/>
        </w:rPr>
        <w:t xml:space="preserve">Kaleidoscope </w:t>
      </w:r>
      <w:r w:rsidRPr="00CF6EE4">
        <w:rPr>
          <w:rFonts w:eastAsia="Batang"/>
          <w:lang w:val="en-GB"/>
        </w:rPr>
        <w:t xml:space="preserve">has funded only one A-list project </w:t>
      </w:r>
      <w:r w:rsidR="00C71835">
        <w:rPr>
          <w:rFonts w:eastAsia="Batang"/>
          <w:lang w:val="en-GB"/>
        </w:rPr>
        <w:t xml:space="preserve">– </w:t>
      </w:r>
      <w:r w:rsidRPr="00CF6EE4">
        <w:rPr>
          <w:rFonts w:eastAsia="Batang"/>
          <w:lang w:val="en-GB"/>
        </w:rPr>
        <w:t xml:space="preserve">an itinerant festival in the Occitan-speaking regions </w:t>
      </w:r>
      <w:r w:rsidR="00C71835">
        <w:rPr>
          <w:rFonts w:eastAsia="Batang"/>
          <w:lang w:val="en-GB"/>
        </w:rPr>
        <w:t>–</w:t>
      </w:r>
      <w:r w:rsidRPr="00CF6EE4">
        <w:rPr>
          <w:rFonts w:eastAsia="Batang"/>
          <w:lang w:val="en-GB"/>
        </w:rPr>
        <w:t xml:space="preserve"> representing 0.27</w:t>
      </w:r>
      <w:r w:rsidR="0029759E">
        <w:rPr>
          <w:rFonts w:eastAsia="Batang"/>
          <w:lang w:val="en-GB"/>
        </w:rPr>
        <w:t xml:space="preserve"> per cent</w:t>
      </w:r>
      <w:r w:rsidRPr="00CF6EE4">
        <w:rPr>
          <w:rFonts w:eastAsia="Batang"/>
          <w:lang w:val="en-GB"/>
        </w:rPr>
        <w:t xml:space="preserve"> of the programme budget, that is, €70</w:t>
      </w:r>
      <w:r w:rsidR="00671245">
        <w:rPr>
          <w:rFonts w:eastAsia="Batang"/>
          <w:lang w:val="en-GB"/>
        </w:rPr>
        <w:t xml:space="preserve"> thousand</w:t>
      </w:r>
      <w:r w:rsidRPr="00CF6EE4">
        <w:rPr>
          <w:rFonts w:eastAsia="Batang"/>
          <w:lang w:val="en-GB"/>
        </w:rPr>
        <w:t xml:space="preserve">. By contrast, </w:t>
      </w:r>
      <w:r w:rsidRPr="00CF6EE4">
        <w:rPr>
          <w:rFonts w:eastAsia="Batang"/>
          <w:iCs/>
          <w:lang w:val="en-GB"/>
        </w:rPr>
        <w:t xml:space="preserve">Ariane </w:t>
      </w:r>
      <w:r w:rsidRPr="00CF6EE4">
        <w:rPr>
          <w:rFonts w:eastAsia="Batang"/>
          <w:lang w:val="en-GB"/>
        </w:rPr>
        <w:t>had funded 31 A-list projects between 1997 and 1999, amounting to 0.59</w:t>
      </w:r>
      <w:r w:rsidR="0029759E">
        <w:rPr>
          <w:rFonts w:eastAsia="Batang"/>
          <w:lang w:val="en-GB"/>
        </w:rPr>
        <w:t xml:space="preserve"> per cent</w:t>
      </w:r>
      <w:r w:rsidRPr="00CF6EE4">
        <w:rPr>
          <w:rFonts w:eastAsia="Batang"/>
          <w:lang w:val="en-GB"/>
        </w:rPr>
        <w:t xml:space="preserve"> of its budget, that is, a total of €177,647.</w:t>
      </w:r>
    </w:p>
    <w:p w14:paraId="0ADE6BEC" w14:textId="77777777" w:rsidR="008533B8" w:rsidRPr="000B4496" w:rsidRDefault="008533B8" w:rsidP="00571024">
      <w:pPr>
        <w:autoSpaceDE w:val="0"/>
        <w:autoSpaceDN w:val="0"/>
        <w:adjustRightInd w:val="0"/>
        <w:jc w:val="both"/>
        <w:rPr>
          <w:rFonts w:eastAsia="Batang"/>
          <w:lang w:val="en-GB"/>
        </w:rPr>
      </w:pPr>
    </w:p>
    <w:p w14:paraId="11DEE1E7" w14:textId="77777777" w:rsidR="008533B8" w:rsidRPr="00CF6EE4" w:rsidRDefault="008533B8" w:rsidP="00571024">
      <w:pPr>
        <w:autoSpaceDE w:val="0"/>
        <w:autoSpaceDN w:val="0"/>
        <w:adjustRightInd w:val="0"/>
        <w:jc w:val="both"/>
        <w:rPr>
          <w:rFonts w:eastAsia="Batang"/>
          <w:lang w:val="en-GB"/>
        </w:rPr>
      </w:pPr>
      <w:r w:rsidRPr="00CF6EE4">
        <w:rPr>
          <w:rFonts w:eastAsia="Batang"/>
          <w:iCs/>
          <w:lang w:val="en-GB"/>
        </w:rPr>
        <w:t>Connect</w:t>
      </w:r>
      <w:r w:rsidRPr="00CF6EE4">
        <w:rPr>
          <w:rFonts w:eastAsia="Batang"/>
          <w:lang w:val="en-GB"/>
        </w:rPr>
        <w:t xml:space="preserve"> was a link-programme connecting European programmes in different domains, such as training, education, innovation, culture, research and new technologies. In 1999, </w:t>
      </w:r>
      <w:r w:rsidRPr="00CF6EE4">
        <w:rPr>
          <w:rFonts w:eastAsia="Batang"/>
          <w:iCs/>
          <w:lang w:val="en-GB"/>
        </w:rPr>
        <w:t>Connect</w:t>
      </w:r>
      <w:r w:rsidRPr="00CF6EE4">
        <w:rPr>
          <w:rFonts w:eastAsia="Batang"/>
          <w:lang w:val="en-GB"/>
        </w:rPr>
        <w:t xml:space="preserve"> funded two A-list projects, one in the domain of culture, while the second can be classified as a media project. The corresponding total expenditure was 1.7</w:t>
      </w:r>
      <w:r w:rsidR="0029759E">
        <w:rPr>
          <w:rFonts w:eastAsia="Batang"/>
          <w:lang w:val="en-GB"/>
        </w:rPr>
        <w:t xml:space="preserve"> per cent</w:t>
      </w:r>
      <w:r w:rsidRPr="00CF6EE4">
        <w:rPr>
          <w:rFonts w:eastAsia="Batang"/>
          <w:lang w:val="en-GB"/>
        </w:rPr>
        <w:t xml:space="preserve"> of the budget, that is, €262,380.</w:t>
      </w:r>
    </w:p>
    <w:p w14:paraId="2E8D11FE" w14:textId="77777777" w:rsidR="008533B8" w:rsidRPr="00CF6EE4" w:rsidRDefault="008533B8" w:rsidP="00571024">
      <w:pPr>
        <w:autoSpaceDE w:val="0"/>
        <w:autoSpaceDN w:val="0"/>
        <w:adjustRightInd w:val="0"/>
        <w:jc w:val="both"/>
        <w:rPr>
          <w:rFonts w:eastAsia="Batang"/>
          <w:lang w:val="en-GB"/>
        </w:rPr>
      </w:pPr>
      <w:r w:rsidRPr="00CF6EE4">
        <w:rPr>
          <w:rFonts w:eastAsia="Batang"/>
          <w:lang w:val="en-GB"/>
        </w:rPr>
        <w:t xml:space="preserve">In concluding this paragraph dedicated to the EU programmes that are partly related to (any) language, let us also mention the existence of the </w:t>
      </w:r>
      <w:r w:rsidRPr="00CF6EE4">
        <w:rPr>
          <w:rFonts w:eastAsia="Batang"/>
          <w:iCs/>
          <w:lang w:val="en-GB"/>
        </w:rPr>
        <w:t>INFO 2000</w:t>
      </w:r>
      <w:r w:rsidRPr="00CF6EE4">
        <w:rPr>
          <w:rStyle w:val="EndnoteReference"/>
          <w:rFonts w:eastAsia="Batang"/>
          <w:iCs/>
          <w:lang w:val="en-GB"/>
        </w:rPr>
        <w:endnoteReference w:id="16"/>
      </w:r>
      <w:r w:rsidRPr="00CF6EE4">
        <w:rPr>
          <w:rFonts w:eastAsia="Batang"/>
          <w:iCs/>
          <w:lang w:val="en-GB"/>
        </w:rPr>
        <w:t xml:space="preserve"> and Philoxenia</w:t>
      </w:r>
      <w:r w:rsidRPr="00CF6EE4">
        <w:rPr>
          <w:rStyle w:val="EndnoteReference"/>
          <w:rFonts w:eastAsia="Batang"/>
          <w:iCs/>
          <w:lang w:val="en-GB"/>
        </w:rPr>
        <w:endnoteReference w:id="17"/>
      </w:r>
      <w:r w:rsidRPr="00CF6EE4">
        <w:rPr>
          <w:rFonts w:eastAsia="Batang"/>
          <w:iCs/>
          <w:lang w:val="en-GB"/>
        </w:rPr>
        <w:t xml:space="preserve"> programmes. </w:t>
      </w:r>
    </w:p>
    <w:p w14:paraId="74F80427" w14:textId="77777777" w:rsidR="008533B8" w:rsidRPr="00CF6EE4" w:rsidRDefault="008533B8" w:rsidP="00571024">
      <w:pPr>
        <w:tabs>
          <w:tab w:val="left" w:pos="900"/>
          <w:tab w:val="left" w:pos="1440"/>
        </w:tabs>
        <w:autoSpaceDE w:val="0"/>
        <w:autoSpaceDN w:val="0"/>
        <w:adjustRightInd w:val="0"/>
        <w:jc w:val="both"/>
        <w:rPr>
          <w:rFonts w:eastAsia="Batang"/>
          <w:lang w:val="en-GB"/>
        </w:rPr>
      </w:pPr>
      <w:r w:rsidRPr="00CF6EE4">
        <w:rPr>
          <w:rFonts w:eastAsia="Batang"/>
          <w:lang w:val="en-GB"/>
        </w:rPr>
        <w:t>The total amount of funding for partly language-related programmes or actions for the 1994-2000 period is provided in Appendix 1 (Table A2).</w:t>
      </w:r>
    </w:p>
    <w:p w14:paraId="69C445ED" w14:textId="77777777" w:rsidR="008533B8" w:rsidRPr="00031D66" w:rsidRDefault="008533B8" w:rsidP="00031D66">
      <w:pPr>
        <w:pStyle w:val="Heading3"/>
        <w:rPr>
          <w:rFonts w:ascii="Times New Roman" w:eastAsia="Batang" w:hAnsi="Times New Roman"/>
          <w:b w:val="0"/>
          <w:bCs w:val="0"/>
          <w:i/>
          <w:iCs/>
          <w:sz w:val="24"/>
          <w:lang w:val="en-GB"/>
        </w:rPr>
      </w:pPr>
      <w:r w:rsidRPr="00031D66">
        <w:rPr>
          <w:rFonts w:ascii="Times New Roman" w:eastAsia="Batang" w:hAnsi="Times New Roman"/>
          <w:b w:val="0"/>
          <w:bCs w:val="0"/>
          <w:i/>
          <w:iCs/>
          <w:sz w:val="24"/>
          <w:lang w:val="en-GB"/>
        </w:rPr>
        <w:t xml:space="preserve">3.3 Non-language-related </w:t>
      </w:r>
      <w:r w:rsidR="0041458E">
        <w:rPr>
          <w:rFonts w:ascii="Times New Roman" w:eastAsia="Batang" w:hAnsi="Times New Roman"/>
          <w:b w:val="0"/>
          <w:bCs w:val="0"/>
          <w:i/>
          <w:iCs/>
          <w:sz w:val="24"/>
          <w:lang w:val="en-GB"/>
        </w:rPr>
        <w:t>P</w:t>
      </w:r>
      <w:r w:rsidRPr="00031D66">
        <w:rPr>
          <w:rFonts w:ascii="Times New Roman" w:eastAsia="Batang" w:hAnsi="Times New Roman"/>
          <w:b w:val="0"/>
          <w:bCs w:val="0"/>
          <w:i/>
          <w:iCs/>
          <w:sz w:val="24"/>
          <w:lang w:val="en-GB"/>
        </w:rPr>
        <w:t xml:space="preserve">rograms that have </w:t>
      </w:r>
      <w:r w:rsidR="0041458E">
        <w:rPr>
          <w:rFonts w:ascii="Times New Roman" w:eastAsia="Batang" w:hAnsi="Times New Roman"/>
          <w:b w:val="0"/>
          <w:bCs w:val="0"/>
          <w:i/>
          <w:iCs/>
          <w:sz w:val="24"/>
          <w:lang w:val="en-GB"/>
        </w:rPr>
        <w:t>F</w:t>
      </w:r>
      <w:r w:rsidRPr="00031D66">
        <w:rPr>
          <w:rFonts w:ascii="Times New Roman" w:eastAsia="Batang" w:hAnsi="Times New Roman"/>
          <w:b w:val="0"/>
          <w:bCs w:val="0"/>
          <w:i/>
          <w:iCs/>
          <w:sz w:val="24"/>
          <w:lang w:val="en-GB"/>
        </w:rPr>
        <w:t>und</w:t>
      </w:r>
      <w:r w:rsidR="00CB5F1B">
        <w:rPr>
          <w:rFonts w:ascii="Times New Roman" w:eastAsia="Batang" w:hAnsi="Times New Roman"/>
          <w:b w:val="0"/>
          <w:bCs w:val="0"/>
          <w:i/>
          <w:iCs/>
          <w:sz w:val="24"/>
          <w:lang w:val="en-GB"/>
        </w:rPr>
        <w:t>ed</w:t>
      </w:r>
      <w:r w:rsidRPr="00031D66">
        <w:rPr>
          <w:rFonts w:ascii="Times New Roman" w:eastAsia="Batang" w:hAnsi="Times New Roman"/>
          <w:b w:val="0"/>
          <w:bCs w:val="0"/>
          <w:i/>
          <w:iCs/>
          <w:sz w:val="24"/>
          <w:lang w:val="en-GB"/>
        </w:rPr>
        <w:t xml:space="preserve"> </w:t>
      </w:r>
      <w:r w:rsidR="0041458E">
        <w:rPr>
          <w:rFonts w:ascii="Times New Roman" w:eastAsia="Batang" w:hAnsi="Times New Roman"/>
          <w:b w:val="0"/>
          <w:bCs w:val="0"/>
          <w:i/>
          <w:iCs/>
          <w:sz w:val="24"/>
          <w:lang w:val="en-GB"/>
        </w:rPr>
        <w:t>L</w:t>
      </w:r>
      <w:r w:rsidRPr="00031D66">
        <w:rPr>
          <w:rFonts w:ascii="Times New Roman" w:eastAsia="Batang" w:hAnsi="Times New Roman"/>
          <w:b w:val="0"/>
          <w:bCs w:val="0"/>
          <w:i/>
          <w:iCs/>
          <w:sz w:val="24"/>
          <w:lang w:val="en-GB"/>
        </w:rPr>
        <w:t xml:space="preserve">anguage-related </w:t>
      </w:r>
      <w:r w:rsidR="0041458E">
        <w:rPr>
          <w:rFonts w:ascii="Times New Roman" w:eastAsia="Batang" w:hAnsi="Times New Roman"/>
          <w:b w:val="0"/>
          <w:bCs w:val="0"/>
          <w:i/>
          <w:iCs/>
          <w:sz w:val="24"/>
          <w:lang w:val="en-GB"/>
        </w:rPr>
        <w:t>A</w:t>
      </w:r>
      <w:r w:rsidRPr="00031D66">
        <w:rPr>
          <w:rFonts w:ascii="Times New Roman" w:eastAsia="Batang" w:hAnsi="Times New Roman"/>
          <w:b w:val="0"/>
          <w:bCs w:val="0"/>
          <w:i/>
          <w:iCs/>
          <w:sz w:val="24"/>
          <w:lang w:val="en-GB"/>
        </w:rPr>
        <w:t xml:space="preserve">ctions </w:t>
      </w:r>
    </w:p>
    <w:p w14:paraId="29BB7562" w14:textId="77777777" w:rsidR="008533B8" w:rsidRDefault="008533B8" w:rsidP="0017102E">
      <w:pPr>
        <w:autoSpaceDE w:val="0"/>
        <w:autoSpaceDN w:val="0"/>
        <w:adjustRightInd w:val="0"/>
        <w:jc w:val="both"/>
        <w:rPr>
          <w:rFonts w:eastAsia="Batang"/>
          <w:b/>
          <w:bCs/>
          <w:lang w:val="en-GB"/>
        </w:rPr>
      </w:pPr>
    </w:p>
    <w:p w14:paraId="1792F3BD" w14:textId="77777777" w:rsidR="008533B8" w:rsidRPr="00CF6EE4" w:rsidRDefault="008533B8" w:rsidP="0017102E">
      <w:pPr>
        <w:autoSpaceDE w:val="0"/>
        <w:autoSpaceDN w:val="0"/>
        <w:adjustRightInd w:val="0"/>
        <w:jc w:val="both"/>
        <w:rPr>
          <w:rFonts w:eastAsia="Batang"/>
          <w:lang w:val="en-GB"/>
        </w:rPr>
      </w:pPr>
      <w:r w:rsidRPr="00CF6EE4">
        <w:rPr>
          <w:rFonts w:eastAsia="Batang"/>
          <w:lang w:val="en-GB"/>
        </w:rPr>
        <w:t xml:space="preserve">These programmes are presented in the third </w:t>
      </w:r>
      <w:r w:rsidR="00792C74">
        <w:rPr>
          <w:rFonts w:eastAsia="Batang"/>
          <w:lang w:val="en-GB"/>
        </w:rPr>
        <w:t>section</w:t>
      </w:r>
      <w:r w:rsidR="00792C74" w:rsidRPr="00CF6EE4">
        <w:rPr>
          <w:rFonts w:eastAsia="Batang"/>
          <w:lang w:val="en-GB"/>
        </w:rPr>
        <w:t xml:space="preserve"> </w:t>
      </w:r>
      <w:r w:rsidRPr="00CF6EE4">
        <w:rPr>
          <w:rFonts w:eastAsia="Batang"/>
          <w:lang w:val="en-GB"/>
        </w:rPr>
        <w:t>from the bottom in Fig</w:t>
      </w:r>
      <w:r w:rsidR="00671245">
        <w:rPr>
          <w:rFonts w:eastAsia="Batang"/>
          <w:lang w:val="en-GB"/>
        </w:rPr>
        <w:t>ure</w:t>
      </w:r>
      <w:r w:rsidRPr="00CF6EE4">
        <w:rPr>
          <w:rFonts w:eastAsia="Batang"/>
          <w:lang w:val="en-GB"/>
        </w:rPr>
        <w:t xml:space="preserve">1. We have to consider the programmes financed by the </w:t>
      </w:r>
      <w:r w:rsidRPr="00CF6EE4">
        <w:rPr>
          <w:rFonts w:eastAsia="Batang"/>
          <w:iCs/>
          <w:lang w:val="en-GB"/>
        </w:rPr>
        <w:t>Structural Funds</w:t>
      </w:r>
      <w:r w:rsidRPr="00CF6EE4">
        <w:rPr>
          <w:rFonts w:eastAsia="Batang"/>
          <w:lang w:val="en-GB"/>
        </w:rPr>
        <w:t xml:space="preserve">. Together with the </w:t>
      </w:r>
      <w:r w:rsidRPr="00CF6EE4">
        <w:rPr>
          <w:rFonts w:eastAsia="Batang"/>
          <w:iCs/>
          <w:lang w:val="en-GB"/>
        </w:rPr>
        <w:t xml:space="preserve">Cohesion Fund, the Structural Funds represent </w:t>
      </w:r>
      <w:r w:rsidRPr="00CF6EE4">
        <w:rPr>
          <w:rFonts w:eastAsia="Batang"/>
          <w:lang w:val="en-GB"/>
        </w:rPr>
        <w:t xml:space="preserve">the second largest European item of expenditure after agriculture. The </w:t>
      </w:r>
      <w:r w:rsidRPr="00CF6EE4">
        <w:rPr>
          <w:rFonts w:eastAsia="Batang"/>
          <w:iCs/>
          <w:lang w:val="en-GB"/>
        </w:rPr>
        <w:t xml:space="preserve">Structural Funds </w:t>
      </w:r>
      <w:r w:rsidRPr="00CF6EE4">
        <w:rPr>
          <w:rFonts w:eastAsia="Batang"/>
          <w:lang w:val="en-GB"/>
        </w:rPr>
        <w:t xml:space="preserve">and the </w:t>
      </w:r>
      <w:r w:rsidRPr="00CF6EE4">
        <w:rPr>
          <w:rFonts w:eastAsia="Batang"/>
          <w:iCs/>
          <w:lang w:val="en-GB"/>
        </w:rPr>
        <w:t xml:space="preserve">Cohesion Fund </w:t>
      </w:r>
      <w:r w:rsidR="00CB5F1B">
        <w:rPr>
          <w:rFonts w:eastAsia="Batang"/>
          <w:lang w:val="en-GB"/>
        </w:rPr>
        <w:t>were</w:t>
      </w:r>
      <w:r w:rsidRPr="00CF6EE4">
        <w:rPr>
          <w:rFonts w:eastAsia="Batang"/>
          <w:lang w:val="en-GB"/>
        </w:rPr>
        <w:t xml:space="preserve"> created in order to implement the drive for economic and social cohesion. There are four </w:t>
      </w:r>
      <w:r w:rsidRPr="00CF6EE4">
        <w:rPr>
          <w:rFonts w:eastAsia="Batang"/>
          <w:iCs/>
          <w:lang w:val="en-GB"/>
        </w:rPr>
        <w:t>Structural Funds</w:t>
      </w:r>
      <w:r w:rsidRPr="00CF6EE4">
        <w:rPr>
          <w:rFonts w:eastAsia="Batang"/>
          <w:lang w:val="en-GB"/>
        </w:rPr>
        <w:t>:</w:t>
      </w:r>
    </w:p>
    <w:p w14:paraId="7B9D69E8" w14:textId="77777777" w:rsidR="008533B8" w:rsidRPr="000B4496" w:rsidRDefault="008533B8" w:rsidP="00571024">
      <w:pPr>
        <w:autoSpaceDE w:val="0"/>
        <w:autoSpaceDN w:val="0"/>
        <w:adjustRightInd w:val="0"/>
        <w:ind w:firstLine="709"/>
        <w:jc w:val="both"/>
        <w:rPr>
          <w:rFonts w:eastAsia="Batang"/>
          <w:lang w:val="en-GB"/>
        </w:rPr>
      </w:pPr>
    </w:p>
    <w:p w14:paraId="60F4D7B9" w14:textId="77777777" w:rsidR="008533B8" w:rsidRPr="000B4496" w:rsidRDefault="008533B8" w:rsidP="00571024">
      <w:pPr>
        <w:pStyle w:val="ListParagraph"/>
        <w:numPr>
          <w:ilvl w:val="0"/>
          <w:numId w:val="45"/>
        </w:numPr>
        <w:autoSpaceDE w:val="0"/>
        <w:autoSpaceDN w:val="0"/>
        <w:adjustRightInd w:val="0"/>
        <w:jc w:val="both"/>
        <w:rPr>
          <w:rFonts w:eastAsia="Batang"/>
          <w:lang w:val="en-GB"/>
        </w:rPr>
      </w:pPr>
      <w:r w:rsidRPr="000B4496">
        <w:rPr>
          <w:rFonts w:eastAsia="Batang"/>
          <w:lang w:val="en-GB"/>
        </w:rPr>
        <w:t>European Regional Development Fund (ERDF)</w:t>
      </w:r>
    </w:p>
    <w:p w14:paraId="2C04CA85" w14:textId="77777777" w:rsidR="008533B8" w:rsidRPr="000B4496" w:rsidRDefault="008533B8" w:rsidP="00571024">
      <w:pPr>
        <w:pStyle w:val="ListParagraph"/>
        <w:numPr>
          <w:ilvl w:val="0"/>
          <w:numId w:val="45"/>
        </w:numPr>
        <w:autoSpaceDE w:val="0"/>
        <w:autoSpaceDN w:val="0"/>
        <w:adjustRightInd w:val="0"/>
        <w:jc w:val="both"/>
        <w:rPr>
          <w:rFonts w:eastAsia="Batang"/>
          <w:lang w:val="en-GB"/>
        </w:rPr>
      </w:pPr>
      <w:r w:rsidRPr="000B4496">
        <w:rPr>
          <w:rFonts w:eastAsia="Batang"/>
          <w:lang w:val="en-GB"/>
        </w:rPr>
        <w:lastRenderedPageBreak/>
        <w:t>European Social Fund (ESF)</w:t>
      </w:r>
    </w:p>
    <w:p w14:paraId="4EDA22E3" w14:textId="77777777" w:rsidR="008533B8" w:rsidRPr="000B4496" w:rsidRDefault="008533B8" w:rsidP="00571024">
      <w:pPr>
        <w:pStyle w:val="ListParagraph"/>
        <w:numPr>
          <w:ilvl w:val="0"/>
          <w:numId w:val="45"/>
        </w:numPr>
        <w:autoSpaceDE w:val="0"/>
        <w:autoSpaceDN w:val="0"/>
        <w:adjustRightInd w:val="0"/>
        <w:jc w:val="both"/>
        <w:rPr>
          <w:rFonts w:eastAsia="Batang"/>
          <w:lang w:val="en-GB"/>
        </w:rPr>
      </w:pPr>
      <w:r w:rsidRPr="000B4496">
        <w:rPr>
          <w:rFonts w:eastAsia="Batang"/>
          <w:lang w:val="en-GB"/>
        </w:rPr>
        <w:t>European Agricultural Fund for Rural Development (EAFRD)</w:t>
      </w:r>
    </w:p>
    <w:p w14:paraId="21793EC0" w14:textId="77777777" w:rsidR="008533B8" w:rsidRPr="000B4496" w:rsidRDefault="008533B8" w:rsidP="00571024">
      <w:pPr>
        <w:pStyle w:val="ListParagraph"/>
        <w:numPr>
          <w:ilvl w:val="0"/>
          <w:numId w:val="45"/>
        </w:numPr>
        <w:autoSpaceDE w:val="0"/>
        <w:autoSpaceDN w:val="0"/>
        <w:adjustRightInd w:val="0"/>
        <w:jc w:val="both"/>
        <w:rPr>
          <w:rFonts w:eastAsia="Batang"/>
          <w:lang w:val="en-GB"/>
        </w:rPr>
      </w:pPr>
      <w:r w:rsidRPr="000B4496">
        <w:rPr>
          <w:rFonts w:eastAsia="Batang"/>
          <w:lang w:val="en-GB"/>
        </w:rPr>
        <w:t>European Maritime &amp; Fisheries Fund (EMFF)</w:t>
      </w:r>
    </w:p>
    <w:p w14:paraId="43690EE3" w14:textId="77777777" w:rsidR="008533B8" w:rsidRDefault="008533B8" w:rsidP="00571024">
      <w:pPr>
        <w:autoSpaceDE w:val="0"/>
        <w:autoSpaceDN w:val="0"/>
        <w:adjustRightInd w:val="0"/>
        <w:jc w:val="both"/>
        <w:rPr>
          <w:rFonts w:eastAsia="Batang"/>
          <w:iCs/>
          <w:lang w:val="en-GB"/>
        </w:rPr>
      </w:pPr>
    </w:p>
    <w:p w14:paraId="306CEAB7" w14:textId="77777777" w:rsidR="008533B8" w:rsidRPr="00CF6EE4" w:rsidRDefault="008533B8" w:rsidP="00571024">
      <w:pPr>
        <w:autoSpaceDE w:val="0"/>
        <w:autoSpaceDN w:val="0"/>
        <w:adjustRightInd w:val="0"/>
        <w:jc w:val="both"/>
        <w:rPr>
          <w:rFonts w:eastAsia="Batang"/>
          <w:lang w:val="en-GB"/>
        </w:rPr>
      </w:pPr>
      <w:r w:rsidRPr="00CF6EE4">
        <w:rPr>
          <w:rFonts w:eastAsia="Batang"/>
          <w:iCs/>
          <w:lang w:val="en-GB"/>
        </w:rPr>
        <w:t>During the period examined here, structural funds</w:t>
      </w:r>
      <w:r w:rsidRPr="00CF6EE4">
        <w:rPr>
          <w:rFonts w:eastAsia="Batang"/>
          <w:lang w:val="en-GB"/>
        </w:rPr>
        <w:t xml:space="preserve"> financed three different kinds of interventions:</w:t>
      </w:r>
    </w:p>
    <w:p w14:paraId="5D75368F" w14:textId="77777777" w:rsidR="008533B8" w:rsidRPr="00CF6EE4" w:rsidRDefault="008533B8" w:rsidP="00571024">
      <w:pPr>
        <w:numPr>
          <w:ilvl w:val="0"/>
          <w:numId w:val="41"/>
        </w:numPr>
        <w:autoSpaceDE w:val="0"/>
        <w:autoSpaceDN w:val="0"/>
        <w:adjustRightInd w:val="0"/>
        <w:jc w:val="both"/>
        <w:rPr>
          <w:rFonts w:eastAsia="Batang"/>
          <w:lang w:val="en-GB"/>
        </w:rPr>
      </w:pPr>
      <w:r w:rsidRPr="00CF6EE4">
        <w:rPr>
          <w:rFonts w:eastAsia="Batang"/>
          <w:lang w:val="en-GB"/>
        </w:rPr>
        <w:t xml:space="preserve">interventions related to </w:t>
      </w:r>
      <w:r w:rsidRPr="00CF6EE4">
        <w:rPr>
          <w:rFonts w:eastAsia="Batang"/>
          <w:iCs/>
          <w:lang w:val="en-GB"/>
        </w:rPr>
        <w:t>priority objectives</w:t>
      </w:r>
      <w:r w:rsidRPr="00CF6EE4">
        <w:rPr>
          <w:rStyle w:val="EndnoteReference"/>
          <w:rFonts w:eastAsia="Batang"/>
          <w:iCs/>
          <w:lang w:val="en-GB"/>
        </w:rPr>
        <w:endnoteReference w:id="18"/>
      </w:r>
      <w:r w:rsidRPr="00CF6EE4">
        <w:rPr>
          <w:rFonts w:eastAsia="Batang"/>
          <w:lang w:val="en-GB"/>
        </w:rPr>
        <w:t>: over the 1994-1999 period, there were seven priority objectives, while from 2000 they were consolidated into just three;</w:t>
      </w:r>
    </w:p>
    <w:p w14:paraId="74BB021C" w14:textId="77777777" w:rsidR="008533B8" w:rsidRPr="00CF6EE4" w:rsidRDefault="008533B8" w:rsidP="00571024">
      <w:pPr>
        <w:numPr>
          <w:ilvl w:val="0"/>
          <w:numId w:val="41"/>
        </w:numPr>
        <w:autoSpaceDE w:val="0"/>
        <w:autoSpaceDN w:val="0"/>
        <w:adjustRightInd w:val="0"/>
        <w:jc w:val="both"/>
        <w:rPr>
          <w:rFonts w:eastAsia="Batang"/>
          <w:lang w:val="en-GB"/>
        </w:rPr>
      </w:pPr>
      <w:r w:rsidRPr="00CF6EE4">
        <w:rPr>
          <w:rFonts w:eastAsia="Batang"/>
          <w:lang w:val="en-GB"/>
        </w:rPr>
        <w:t xml:space="preserve">interventions related to </w:t>
      </w:r>
      <w:r w:rsidRPr="00CF6EE4">
        <w:rPr>
          <w:rFonts w:eastAsia="Batang"/>
          <w:iCs/>
          <w:lang w:val="en-GB"/>
        </w:rPr>
        <w:t>Community initiatives</w:t>
      </w:r>
      <w:r w:rsidRPr="00CF6EE4">
        <w:rPr>
          <w:rFonts w:eastAsia="Batang"/>
          <w:lang w:val="en-GB"/>
        </w:rPr>
        <w:t>: over the 1994-1999 period, there were 13 ongoing initiatives</w:t>
      </w:r>
      <w:r w:rsidRPr="00CF6EE4">
        <w:rPr>
          <w:rFonts w:eastAsia="Batang"/>
          <w:iCs/>
          <w:lang w:val="en-GB"/>
        </w:rPr>
        <w:t xml:space="preserve">, while after 2000 just four remained, namely, Interreg III, Leader +, Equal, </w:t>
      </w:r>
      <w:r w:rsidRPr="00CF6EE4">
        <w:rPr>
          <w:rFonts w:eastAsia="Batang"/>
          <w:lang w:val="en-GB"/>
        </w:rPr>
        <w:t>and</w:t>
      </w:r>
      <w:r w:rsidRPr="00CF6EE4">
        <w:rPr>
          <w:rFonts w:eastAsia="Batang"/>
          <w:iCs/>
          <w:lang w:val="en-GB"/>
        </w:rPr>
        <w:t xml:space="preserve"> Urban II</w:t>
      </w:r>
      <w:r w:rsidRPr="00CF6EE4">
        <w:rPr>
          <w:rFonts w:eastAsia="Batang"/>
          <w:lang w:val="en-GB"/>
        </w:rPr>
        <w:t>;</w:t>
      </w:r>
    </w:p>
    <w:p w14:paraId="454CD72B" w14:textId="77777777" w:rsidR="008533B8" w:rsidRPr="00CF6EE4" w:rsidRDefault="008533B8" w:rsidP="00571024">
      <w:pPr>
        <w:numPr>
          <w:ilvl w:val="0"/>
          <w:numId w:val="41"/>
        </w:numPr>
        <w:autoSpaceDE w:val="0"/>
        <w:autoSpaceDN w:val="0"/>
        <w:adjustRightInd w:val="0"/>
        <w:jc w:val="both"/>
        <w:rPr>
          <w:rFonts w:eastAsia="Batang"/>
          <w:lang w:val="en-GB"/>
        </w:rPr>
      </w:pPr>
      <w:r w:rsidRPr="00CF6EE4">
        <w:rPr>
          <w:rFonts w:eastAsia="Batang"/>
          <w:lang w:val="en-GB"/>
        </w:rPr>
        <w:t xml:space="preserve">interventions related to </w:t>
      </w:r>
      <w:r w:rsidRPr="00CF6EE4">
        <w:rPr>
          <w:rFonts w:eastAsia="Batang"/>
          <w:iCs/>
          <w:lang w:val="en-GB"/>
        </w:rPr>
        <w:t>innovative measures.</w:t>
      </w:r>
    </w:p>
    <w:p w14:paraId="2FE77526" w14:textId="77777777" w:rsidR="008533B8" w:rsidRDefault="008533B8" w:rsidP="00571024">
      <w:pPr>
        <w:autoSpaceDE w:val="0"/>
        <w:autoSpaceDN w:val="0"/>
        <w:adjustRightInd w:val="0"/>
        <w:jc w:val="both"/>
        <w:rPr>
          <w:rFonts w:eastAsia="Batang"/>
          <w:lang w:val="en-GB"/>
        </w:rPr>
      </w:pPr>
    </w:p>
    <w:p w14:paraId="5D85F531" w14:textId="77777777" w:rsidR="008533B8" w:rsidRPr="0054250E" w:rsidRDefault="008533B8" w:rsidP="00571024">
      <w:pPr>
        <w:autoSpaceDE w:val="0"/>
        <w:autoSpaceDN w:val="0"/>
        <w:adjustRightInd w:val="0"/>
        <w:jc w:val="both"/>
        <w:rPr>
          <w:rFonts w:eastAsia="Batang"/>
          <w:lang w:val="en-GB"/>
        </w:rPr>
      </w:pPr>
      <w:r w:rsidRPr="0054250E">
        <w:rPr>
          <w:rFonts w:eastAsia="Batang"/>
          <w:lang w:val="en-GB"/>
        </w:rPr>
        <w:t xml:space="preserve">Even if such programmes do not concern languages, they can provide useful complements to support linguistic diversity. In particular, ESF financial support can be used for cultural projects </w:t>
      </w:r>
      <w:r w:rsidR="00C71835">
        <w:rPr>
          <w:rFonts w:eastAsia="Batang"/>
          <w:lang w:val="en-GB"/>
        </w:rPr>
        <w:t xml:space="preserve">– </w:t>
      </w:r>
      <w:r w:rsidRPr="0054250E">
        <w:rPr>
          <w:rFonts w:eastAsia="Batang"/>
          <w:lang w:val="en-GB"/>
        </w:rPr>
        <w:t xml:space="preserve">if they contribute to job creation </w:t>
      </w:r>
      <w:r w:rsidR="00C71835">
        <w:rPr>
          <w:rFonts w:eastAsia="Batang"/>
          <w:lang w:val="en-GB"/>
        </w:rPr>
        <w:t xml:space="preserve">– </w:t>
      </w:r>
      <w:r w:rsidRPr="0054250E">
        <w:rPr>
          <w:rFonts w:eastAsia="Batang"/>
          <w:lang w:val="en-GB"/>
        </w:rPr>
        <w:t xml:space="preserve">and therefore indirectly to languages. The projects related to </w:t>
      </w:r>
      <w:r w:rsidRPr="0054250E">
        <w:rPr>
          <w:rFonts w:eastAsia="Batang"/>
          <w:iCs/>
          <w:lang w:val="en-GB"/>
        </w:rPr>
        <w:t>priority objectives</w:t>
      </w:r>
      <w:r w:rsidRPr="0054250E">
        <w:rPr>
          <w:rFonts w:eastAsia="Batang"/>
          <w:lang w:val="en-GB"/>
        </w:rPr>
        <w:t xml:space="preserve"> financed by </w:t>
      </w:r>
      <w:r w:rsidRPr="0054250E">
        <w:rPr>
          <w:rFonts w:eastAsia="Batang"/>
          <w:iCs/>
          <w:lang w:val="en-GB"/>
        </w:rPr>
        <w:t>ERDF</w:t>
      </w:r>
      <w:r w:rsidRPr="0054250E">
        <w:rPr>
          <w:rFonts w:eastAsia="Batang"/>
          <w:lang w:val="en-GB"/>
        </w:rPr>
        <w:t>, for instance, could assist in the maintenance of RMLs through the development of infrastructures for tourism, which could, in turn, slow down out-migration from RML-speaking areas.</w:t>
      </w:r>
    </w:p>
    <w:p w14:paraId="771C3017" w14:textId="77777777" w:rsidR="008533B8" w:rsidRPr="000B4496" w:rsidRDefault="008533B8" w:rsidP="00571024">
      <w:pPr>
        <w:autoSpaceDE w:val="0"/>
        <w:autoSpaceDN w:val="0"/>
        <w:adjustRightInd w:val="0"/>
        <w:jc w:val="both"/>
        <w:rPr>
          <w:rFonts w:eastAsia="Batang"/>
          <w:lang w:val="en-GB"/>
        </w:rPr>
      </w:pPr>
    </w:p>
    <w:p w14:paraId="0F6DD3A6" w14:textId="77777777" w:rsidR="008533B8" w:rsidRPr="0054250E" w:rsidRDefault="008533B8" w:rsidP="00571024">
      <w:pPr>
        <w:autoSpaceDE w:val="0"/>
        <w:autoSpaceDN w:val="0"/>
        <w:adjustRightInd w:val="0"/>
        <w:jc w:val="both"/>
        <w:rPr>
          <w:rFonts w:eastAsia="Batang"/>
          <w:lang w:val="en-GB"/>
        </w:rPr>
      </w:pPr>
      <w:r w:rsidRPr="0054250E">
        <w:rPr>
          <w:rFonts w:eastAsia="Batang"/>
          <w:lang w:val="en-GB"/>
        </w:rPr>
        <w:t xml:space="preserve">Two programmes are worth noting within </w:t>
      </w:r>
      <w:r w:rsidRPr="0054250E">
        <w:rPr>
          <w:rFonts w:eastAsia="Batang"/>
          <w:iCs/>
          <w:lang w:val="en-GB"/>
        </w:rPr>
        <w:t>Community initiatives</w:t>
      </w:r>
      <w:r w:rsidRPr="0054250E">
        <w:rPr>
          <w:rFonts w:eastAsia="Batang"/>
          <w:lang w:val="en-GB"/>
        </w:rPr>
        <w:t xml:space="preserve">, namely, </w:t>
      </w:r>
      <w:r w:rsidRPr="0054250E">
        <w:rPr>
          <w:rFonts w:eastAsia="Batang"/>
          <w:iCs/>
          <w:lang w:val="en-GB"/>
        </w:rPr>
        <w:t xml:space="preserve">Interreg II </w:t>
      </w:r>
      <w:r w:rsidRPr="0054250E">
        <w:rPr>
          <w:rFonts w:eastAsia="Batang"/>
          <w:lang w:val="en-GB"/>
        </w:rPr>
        <w:t>and</w:t>
      </w:r>
      <w:r w:rsidRPr="0054250E">
        <w:rPr>
          <w:rFonts w:eastAsia="Batang"/>
          <w:iCs/>
          <w:lang w:val="en-GB"/>
        </w:rPr>
        <w:t xml:space="preserve"> Leader II.</w:t>
      </w:r>
      <w:r w:rsidRPr="0054250E">
        <w:rPr>
          <w:rFonts w:eastAsia="Batang"/>
          <w:lang w:val="en-GB"/>
        </w:rPr>
        <w:t xml:space="preserve"> The</w:t>
      </w:r>
      <w:r w:rsidRPr="0054250E">
        <w:rPr>
          <w:rFonts w:eastAsia="Batang"/>
          <w:iCs/>
          <w:lang w:val="en-GB"/>
        </w:rPr>
        <w:t xml:space="preserve"> Interreg</w:t>
      </w:r>
      <w:r w:rsidRPr="0054250E">
        <w:rPr>
          <w:rFonts w:eastAsia="Batang"/>
          <w:lang w:val="en-GB"/>
        </w:rPr>
        <w:t xml:space="preserve"> programme, funded by the </w:t>
      </w:r>
      <w:r w:rsidRPr="0054250E">
        <w:rPr>
          <w:rFonts w:eastAsia="Batang"/>
          <w:iCs/>
          <w:lang w:val="en-GB"/>
        </w:rPr>
        <w:t>ERDF,</w:t>
      </w:r>
      <w:r w:rsidRPr="0054250E">
        <w:rPr>
          <w:rFonts w:eastAsia="Batang"/>
          <w:lang w:val="en-GB"/>
        </w:rPr>
        <w:t xml:space="preserve"> was adopted in 1990 and renewed and renamed </w:t>
      </w:r>
      <w:r w:rsidRPr="0054250E">
        <w:rPr>
          <w:rFonts w:eastAsia="Batang"/>
          <w:iCs/>
          <w:lang w:val="en-GB"/>
        </w:rPr>
        <w:t>Interreg II</w:t>
      </w:r>
      <w:r w:rsidRPr="0054250E">
        <w:rPr>
          <w:rFonts w:eastAsia="Batang"/>
          <w:lang w:val="en-GB"/>
        </w:rPr>
        <w:t xml:space="preserve"> for the 1994-1999 period. The main aim of this programme</w:t>
      </w:r>
      <w:r w:rsidR="007521DA">
        <w:rPr>
          <w:rFonts w:eastAsia="Batang"/>
          <w:lang w:val="en-GB"/>
        </w:rPr>
        <w:t xml:space="preserve"> was </w:t>
      </w:r>
      <w:r w:rsidRPr="0054250E">
        <w:rPr>
          <w:rFonts w:eastAsia="Batang"/>
          <w:lang w:val="en-GB"/>
        </w:rPr>
        <w:t xml:space="preserve">to support cross-border cooperation and stimulate interregional integration. </w:t>
      </w:r>
      <w:r w:rsidR="00CB5F1B">
        <w:rPr>
          <w:rFonts w:eastAsia="Batang"/>
          <w:lang w:val="en-GB"/>
        </w:rPr>
        <w:t>With respect</w:t>
      </w:r>
      <w:r w:rsidR="00CB5F1B" w:rsidRPr="0054250E">
        <w:rPr>
          <w:rFonts w:eastAsia="Batang"/>
          <w:lang w:val="en-GB"/>
        </w:rPr>
        <w:t xml:space="preserve"> </w:t>
      </w:r>
      <w:r w:rsidRPr="0054250E">
        <w:rPr>
          <w:rFonts w:eastAsia="Batang"/>
          <w:lang w:val="en-GB"/>
        </w:rPr>
        <w:t>to languages, the promotion of language learning and regional cultures</w:t>
      </w:r>
      <w:r w:rsidR="007521DA">
        <w:rPr>
          <w:rFonts w:eastAsia="Batang"/>
          <w:lang w:val="en-GB"/>
        </w:rPr>
        <w:t xml:space="preserve"> was </w:t>
      </w:r>
      <w:r w:rsidRPr="0054250E">
        <w:rPr>
          <w:rFonts w:eastAsia="Batang"/>
          <w:lang w:val="en-GB"/>
        </w:rPr>
        <w:t xml:space="preserve">taken into consideration under </w:t>
      </w:r>
      <w:r w:rsidRPr="0054250E">
        <w:rPr>
          <w:rFonts w:eastAsia="Batang"/>
          <w:iCs/>
          <w:lang w:val="en-GB"/>
        </w:rPr>
        <w:t>Interreg II</w:t>
      </w:r>
      <w:r w:rsidRPr="0054250E">
        <w:rPr>
          <w:rFonts w:eastAsia="Batang"/>
          <w:lang w:val="en-GB"/>
        </w:rPr>
        <w:t xml:space="preserve">. Over the 1996-1999 period, </w:t>
      </w:r>
      <w:r w:rsidRPr="0054250E">
        <w:rPr>
          <w:rFonts w:eastAsia="Batang"/>
          <w:iCs/>
          <w:lang w:val="en-GB"/>
        </w:rPr>
        <w:t xml:space="preserve">Intereg II </w:t>
      </w:r>
      <w:r w:rsidRPr="0054250E">
        <w:rPr>
          <w:rFonts w:eastAsia="Batang"/>
          <w:lang w:val="en-GB"/>
        </w:rPr>
        <w:t>has funded 73</w:t>
      </w:r>
      <w:r w:rsidRPr="0054250E">
        <w:rPr>
          <w:rFonts w:eastAsia="Batang"/>
          <w:b/>
          <w:lang w:val="en-GB"/>
        </w:rPr>
        <w:t xml:space="preserve"> </w:t>
      </w:r>
      <w:r w:rsidRPr="0054250E">
        <w:rPr>
          <w:rFonts w:eastAsia="Batang"/>
          <w:lang w:val="en-GB"/>
        </w:rPr>
        <w:t xml:space="preserve">A-list projects for a total amount of €1,204,092 </w:t>
      </w:r>
      <w:r w:rsidR="00C71835">
        <w:rPr>
          <w:rFonts w:eastAsia="Batang"/>
          <w:lang w:val="en-GB"/>
        </w:rPr>
        <w:t xml:space="preserve">– </w:t>
      </w:r>
      <w:r w:rsidRPr="0054250E">
        <w:rPr>
          <w:rFonts w:eastAsia="Batang"/>
          <w:lang w:val="en-GB"/>
        </w:rPr>
        <w:t>that is, 0.03</w:t>
      </w:r>
      <w:r w:rsidR="0029759E">
        <w:rPr>
          <w:rFonts w:eastAsia="Batang"/>
          <w:lang w:val="en-GB"/>
        </w:rPr>
        <w:t xml:space="preserve"> per cent</w:t>
      </w:r>
      <w:r w:rsidRPr="0054250E">
        <w:rPr>
          <w:rFonts w:eastAsia="Batang"/>
          <w:color w:val="FF0000"/>
          <w:lang w:val="en-GB"/>
        </w:rPr>
        <w:t xml:space="preserve"> </w:t>
      </w:r>
      <w:r w:rsidRPr="0054250E">
        <w:rPr>
          <w:rFonts w:eastAsia="Batang"/>
          <w:lang w:val="en-GB"/>
        </w:rPr>
        <w:t>of its budget.</w:t>
      </w:r>
      <w:r w:rsidRPr="0054250E">
        <w:rPr>
          <w:rFonts w:eastAsia="Batang"/>
          <w:color w:val="FF0000"/>
          <w:lang w:val="en-GB"/>
        </w:rPr>
        <w:t xml:space="preserve"> </w:t>
      </w:r>
      <w:r w:rsidRPr="0054250E">
        <w:rPr>
          <w:rFonts w:eastAsia="Batang"/>
          <w:lang w:val="en-GB"/>
        </w:rPr>
        <w:t>In 2000, it has funded one A-list project, for which cost figures are not available.</w:t>
      </w:r>
    </w:p>
    <w:p w14:paraId="035D535C" w14:textId="77777777" w:rsidR="008533B8" w:rsidRPr="0054250E" w:rsidRDefault="008533B8" w:rsidP="00571024">
      <w:pPr>
        <w:autoSpaceDE w:val="0"/>
        <w:autoSpaceDN w:val="0"/>
        <w:adjustRightInd w:val="0"/>
        <w:jc w:val="both"/>
        <w:rPr>
          <w:rFonts w:eastAsia="Batang"/>
          <w:lang w:val="en-GB"/>
        </w:rPr>
      </w:pPr>
    </w:p>
    <w:p w14:paraId="2E53B1E9" w14:textId="77777777" w:rsidR="008533B8" w:rsidRPr="0054250E" w:rsidRDefault="008533B8" w:rsidP="00571024">
      <w:pPr>
        <w:autoSpaceDE w:val="0"/>
        <w:autoSpaceDN w:val="0"/>
        <w:adjustRightInd w:val="0"/>
        <w:jc w:val="both"/>
        <w:rPr>
          <w:rFonts w:eastAsia="Batang"/>
          <w:lang w:val="en-GB"/>
        </w:rPr>
      </w:pPr>
      <w:r w:rsidRPr="0054250E">
        <w:rPr>
          <w:rFonts w:eastAsia="Batang"/>
          <w:lang w:val="en-GB"/>
        </w:rPr>
        <w:t xml:space="preserve">The </w:t>
      </w:r>
      <w:r w:rsidRPr="0054250E">
        <w:rPr>
          <w:rFonts w:eastAsia="Batang"/>
          <w:iCs/>
          <w:lang w:val="en-GB"/>
        </w:rPr>
        <w:t xml:space="preserve">Leader </w:t>
      </w:r>
      <w:r w:rsidRPr="0054250E">
        <w:rPr>
          <w:rFonts w:eastAsia="Batang"/>
          <w:lang w:val="en-GB"/>
        </w:rPr>
        <w:t>programme</w:t>
      </w:r>
      <w:r w:rsidRPr="0054250E">
        <w:rPr>
          <w:rFonts w:eastAsia="Batang"/>
          <w:iCs/>
          <w:lang w:val="en-GB"/>
        </w:rPr>
        <w:t xml:space="preserve">, </w:t>
      </w:r>
      <w:r w:rsidRPr="0054250E">
        <w:rPr>
          <w:rFonts w:eastAsia="Batang"/>
          <w:lang w:val="en-GB"/>
        </w:rPr>
        <w:t xml:space="preserve">funded by the </w:t>
      </w:r>
      <w:r w:rsidRPr="0054250E">
        <w:rPr>
          <w:rFonts w:eastAsia="Batang"/>
          <w:iCs/>
          <w:lang w:val="en-GB"/>
        </w:rPr>
        <w:t xml:space="preserve">EAGGF </w:t>
      </w:r>
      <w:r w:rsidRPr="0054250E">
        <w:rPr>
          <w:rFonts w:eastAsia="Batang"/>
          <w:lang w:val="en-GB"/>
        </w:rPr>
        <w:t xml:space="preserve">Guidance section, was launched in 1991, and renewed and renamed </w:t>
      </w:r>
      <w:r w:rsidRPr="0054250E">
        <w:rPr>
          <w:rFonts w:eastAsia="Batang"/>
          <w:iCs/>
          <w:lang w:val="en-GB"/>
        </w:rPr>
        <w:t xml:space="preserve">Leader II </w:t>
      </w:r>
      <w:r w:rsidRPr="0054250E">
        <w:rPr>
          <w:rFonts w:eastAsia="Batang"/>
          <w:lang w:val="en-GB"/>
        </w:rPr>
        <w:t xml:space="preserve">for the 1994-1999 period. </w:t>
      </w:r>
      <w:r w:rsidRPr="0054250E">
        <w:rPr>
          <w:rFonts w:eastAsia="Batang"/>
          <w:iCs/>
          <w:lang w:val="en-GB"/>
        </w:rPr>
        <w:t>Leader</w:t>
      </w:r>
      <w:r w:rsidRPr="0054250E">
        <w:rPr>
          <w:rFonts w:eastAsia="Batang"/>
          <w:lang w:val="en-GB"/>
        </w:rPr>
        <w:t xml:space="preserve"> </w:t>
      </w:r>
      <w:r w:rsidRPr="0054250E">
        <w:rPr>
          <w:rFonts w:eastAsia="Batang"/>
          <w:iCs/>
          <w:lang w:val="en-GB"/>
        </w:rPr>
        <w:t>II</w:t>
      </w:r>
      <w:r w:rsidR="007521DA">
        <w:rPr>
          <w:rFonts w:eastAsia="Batang"/>
          <w:iCs/>
          <w:lang w:val="en-GB"/>
        </w:rPr>
        <w:t xml:space="preserve"> was </w:t>
      </w:r>
      <w:r w:rsidRPr="0054250E">
        <w:rPr>
          <w:rFonts w:eastAsia="Batang"/>
          <w:lang w:val="en-GB"/>
        </w:rPr>
        <w:t xml:space="preserve">designed to help rural development. In 1997, </w:t>
      </w:r>
      <w:r w:rsidRPr="0054250E">
        <w:rPr>
          <w:rFonts w:eastAsia="Batang"/>
          <w:iCs/>
          <w:lang w:val="en-GB"/>
        </w:rPr>
        <w:t xml:space="preserve">Leader II </w:t>
      </w:r>
      <w:r w:rsidRPr="0054250E">
        <w:rPr>
          <w:rFonts w:eastAsia="Batang"/>
          <w:lang w:val="en-GB"/>
        </w:rPr>
        <w:t>has</w:t>
      </w:r>
      <w:r w:rsidRPr="0054250E">
        <w:rPr>
          <w:rFonts w:eastAsia="Batang"/>
          <w:iCs/>
          <w:lang w:val="en-GB"/>
        </w:rPr>
        <w:t xml:space="preserve"> </w:t>
      </w:r>
      <w:r w:rsidRPr="0054250E">
        <w:rPr>
          <w:rFonts w:eastAsia="Batang"/>
          <w:lang w:val="en-GB"/>
        </w:rPr>
        <w:t xml:space="preserve">funded one A-list project, but no budget figures are available. As to B-list projects, </w:t>
      </w:r>
      <w:r w:rsidRPr="0054250E">
        <w:rPr>
          <w:rFonts w:eastAsia="Batang"/>
          <w:iCs/>
          <w:lang w:val="en-GB"/>
        </w:rPr>
        <w:t xml:space="preserve">Leader </w:t>
      </w:r>
      <w:r w:rsidRPr="0054250E">
        <w:rPr>
          <w:rFonts w:eastAsia="Batang"/>
          <w:lang w:val="en-GB"/>
        </w:rPr>
        <w:t xml:space="preserve">has sponsored several projects in the so-called Celtic fringe, but this could at best promote RMLs indirectly, since the RMLs projects within </w:t>
      </w:r>
      <w:r w:rsidRPr="0054250E">
        <w:rPr>
          <w:rFonts w:eastAsia="Batang"/>
          <w:iCs/>
          <w:lang w:val="en-GB"/>
        </w:rPr>
        <w:t xml:space="preserve">Interreg </w:t>
      </w:r>
      <w:r w:rsidRPr="0054250E">
        <w:rPr>
          <w:rFonts w:eastAsia="Batang"/>
          <w:lang w:val="en-GB"/>
        </w:rPr>
        <w:t xml:space="preserve">and </w:t>
      </w:r>
      <w:r w:rsidRPr="0054250E">
        <w:rPr>
          <w:rFonts w:eastAsia="Batang"/>
          <w:iCs/>
          <w:lang w:val="en-GB"/>
        </w:rPr>
        <w:t>Leader</w:t>
      </w:r>
      <w:r w:rsidRPr="0054250E">
        <w:rPr>
          <w:rFonts w:eastAsia="Batang"/>
          <w:lang w:val="en-GB"/>
        </w:rPr>
        <w:t xml:space="preserve"> mainly aim at improving infrastructure and living conditions, also in RML-speaking areas.</w:t>
      </w:r>
    </w:p>
    <w:p w14:paraId="5BDD080B" w14:textId="77777777" w:rsidR="008533B8" w:rsidRPr="000B4496" w:rsidRDefault="008533B8" w:rsidP="00571024">
      <w:pPr>
        <w:autoSpaceDE w:val="0"/>
        <w:autoSpaceDN w:val="0"/>
        <w:adjustRightInd w:val="0"/>
        <w:jc w:val="both"/>
        <w:rPr>
          <w:rFonts w:eastAsia="Batang"/>
          <w:lang w:val="en-GB"/>
        </w:rPr>
      </w:pPr>
    </w:p>
    <w:p w14:paraId="498A6403" w14:textId="77777777" w:rsidR="008533B8" w:rsidRDefault="008533B8" w:rsidP="00571024">
      <w:pPr>
        <w:autoSpaceDE w:val="0"/>
        <w:autoSpaceDN w:val="0"/>
        <w:adjustRightInd w:val="0"/>
        <w:jc w:val="both"/>
        <w:rPr>
          <w:rFonts w:eastAsia="Batang"/>
          <w:lang w:val="en-GB"/>
        </w:rPr>
      </w:pPr>
      <w:r w:rsidRPr="000B4496">
        <w:rPr>
          <w:rFonts w:eastAsia="Batang"/>
          <w:lang w:val="en-GB"/>
        </w:rPr>
        <w:t xml:space="preserve">The total amount of funding for non-language related programmes in the 1994-2000 period is provided in Appendix </w:t>
      </w:r>
      <w:r>
        <w:rPr>
          <w:rFonts w:eastAsia="Batang"/>
          <w:lang w:val="en-GB"/>
        </w:rPr>
        <w:t xml:space="preserve">1 </w:t>
      </w:r>
      <w:r w:rsidRPr="000B4496">
        <w:rPr>
          <w:rFonts w:eastAsia="Batang"/>
          <w:lang w:val="en-GB"/>
        </w:rPr>
        <w:t>(Table A3). The characteristics of the projects that are directly aimed at the promotion and development of RMLs from 1997 to 2000 are presented in Appendix 2.</w:t>
      </w:r>
    </w:p>
    <w:p w14:paraId="5D2BB502" w14:textId="77777777" w:rsidR="008533B8" w:rsidRPr="000B4496" w:rsidRDefault="008533B8" w:rsidP="00571024">
      <w:pPr>
        <w:autoSpaceDE w:val="0"/>
        <w:autoSpaceDN w:val="0"/>
        <w:adjustRightInd w:val="0"/>
        <w:jc w:val="both"/>
        <w:rPr>
          <w:rFonts w:eastAsia="Batang"/>
          <w:lang w:val="en-GB"/>
        </w:rPr>
      </w:pPr>
    </w:p>
    <w:p w14:paraId="70CBF979" w14:textId="77777777" w:rsidR="008533B8" w:rsidRPr="000B4496" w:rsidRDefault="008533B8" w:rsidP="00571024">
      <w:pPr>
        <w:pStyle w:val="Heading2"/>
        <w:spacing w:before="0" w:after="0"/>
        <w:jc w:val="both"/>
        <w:rPr>
          <w:rFonts w:ascii="Times New Roman" w:hAnsi="Times New Roman" w:cs="Times New Roman"/>
          <w:i w:val="0"/>
          <w:sz w:val="24"/>
          <w:szCs w:val="24"/>
          <w:lang w:val="en-GB"/>
        </w:rPr>
      </w:pPr>
      <w:bookmarkStart w:id="1" w:name="_Toc158008868"/>
      <w:r w:rsidRPr="000B4496">
        <w:rPr>
          <w:rFonts w:ascii="Times New Roman" w:hAnsi="Times New Roman" w:cs="Times New Roman"/>
          <w:i w:val="0"/>
          <w:sz w:val="24"/>
          <w:szCs w:val="24"/>
          <w:lang w:val="en-GB"/>
        </w:rPr>
        <w:t>4. EU Support from 2000</w:t>
      </w:r>
      <w:bookmarkEnd w:id="1"/>
      <w:r w:rsidRPr="000B4496">
        <w:rPr>
          <w:rFonts w:ascii="Times New Roman" w:hAnsi="Times New Roman" w:cs="Times New Roman"/>
          <w:i w:val="0"/>
          <w:sz w:val="24"/>
          <w:szCs w:val="24"/>
          <w:lang w:val="en-GB"/>
        </w:rPr>
        <w:t xml:space="preserve"> to 2006</w:t>
      </w:r>
    </w:p>
    <w:p w14:paraId="5C2E7870" w14:textId="77777777" w:rsidR="008533B8" w:rsidRDefault="008533B8" w:rsidP="00571024">
      <w:pPr>
        <w:autoSpaceDE w:val="0"/>
        <w:autoSpaceDN w:val="0"/>
        <w:adjustRightInd w:val="0"/>
        <w:jc w:val="both"/>
        <w:rPr>
          <w:rFonts w:eastAsia="Batang"/>
          <w:lang w:val="en-GB"/>
        </w:rPr>
      </w:pPr>
    </w:p>
    <w:p w14:paraId="7DCF46A9" w14:textId="77777777" w:rsidR="008533B8" w:rsidRDefault="008533B8" w:rsidP="00571024">
      <w:pPr>
        <w:autoSpaceDE w:val="0"/>
        <w:autoSpaceDN w:val="0"/>
        <w:adjustRightInd w:val="0"/>
        <w:jc w:val="both"/>
        <w:rPr>
          <w:rFonts w:eastAsia="Batang"/>
          <w:lang w:val="en-GB"/>
        </w:rPr>
      </w:pPr>
      <w:r w:rsidRPr="000B4496">
        <w:rPr>
          <w:rFonts w:eastAsia="Batang"/>
          <w:lang w:val="en-GB"/>
        </w:rPr>
        <w:t xml:space="preserve">Many of the programmes already presented in the preceding section </w:t>
      </w:r>
      <w:r w:rsidR="00EF79AB">
        <w:rPr>
          <w:rFonts w:eastAsia="Batang"/>
          <w:lang w:val="en-GB"/>
        </w:rPr>
        <w:t>were</w:t>
      </w:r>
      <w:r w:rsidR="00EF79AB" w:rsidRPr="000B4496">
        <w:rPr>
          <w:rFonts w:eastAsia="Batang"/>
          <w:lang w:val="en-GB"/>
        </w:rPr>
        <w:t xml:space="preserve"> </w:t>
      </w:r>
      <w:r w:rsidRPr="000B4496">
        <w:rPr>
          <w:rFonts w:eastAsia="Batang"/>
          <w:lang w:val="en-GB"/>
        </w:rPr>
        <w:t>simply relabelled and renamed for the 2000-2006 period. However, crucial differences are particularly relevant to RMLs.</w:t>
      </w:r>
    </w:p>
    <w:p w14:paraId="13D6C9C4" w14:textId="77777777" w:rsidR="008533B8" w:rsidRPr="0054250E" w:rsidRDefault="008533B8" w:rsidP="00031D66">
      <w:pPr>
        <w:pStyle w:val="Heading3"/>
        <w:rPr>
          <w:rFonts w:ascii="Times New Roman" w:eastAsia="Batang" w:hAnsi="Times New Roman"/>
          <w:b w:val="0"/>
          <w:bCs w:val="0"/>
          <w:i/>
          <w:iCs/>
          <w:sz w:val="24"/>
          <w:lang w:val="en-GB"/>
        </w:rPr>
      </w:pPr>
      <w:r w:rsidRPr="00031D66">
        <w:rPr>
          <w:rFonts w:ascii="Times New Roman" w:eastAsia="Batang" w:hAnsi="Times New Roman"/>
          <w:b w:val="0"/>
          <w:bCs w:val="0"/>
          <w:i/>
          <w:iCs/>
          <w:sz w:val="24"/>
          <w:lang w:val="en-GB"/>
        </w:rPr>
        <w:t xml:space="preserve">4.1 </w:t>
      </w:r>
      <w:r w:rsidRPr="0054250E">
        <w:rPr>
          <w:rFonts w:ascii="Times New Roman" w:eastAsia="Batang" w:hAnsi="Times New Roman"/>
          <w:b w:val="0"/>
          <w:bCs w:val="0"/>
          <w:i/>
          <w:iCs/>
          <w:sz w:val="24"/>
          <w:lang w:val="en-GB"/>
        </w:rPr>
        <w:t xml:space="preserve">Programmes </w:t>
      </w:r>
      <w:r w:rsidR="0041458E">
        <w:rPr>
          <w:rFonts w:ascii="Times New Roman" w:eastAsia="Batang" w:hAnsi="Times New Roman"/>
          <w:b w:val="0"/>
          <w:bCs w:val="0"/>
          <w:i/>
          <w:iCs/>
          <w:sz w:val="24"/>
          <w:lang w:val="en-GB"/>
        </w:rPr>
        <w:t>D</w:t>
      </w:r>
      <w:r w:rsidRPr="00031D66">
        <w:rPr>
          <w:rFonts w:ascii="Times New Roman" w:eastAsia="Batang" w:hAnsi="Times New Roman"/>
          <w:b w:val="0"/>
          <w:bCs w:val="0"/>
          <w:i/>
          <w:iCs/>
          <w:sz w:val="24"/>
          <w:lang w:val="en-GB"/>
        </w:rPr>
        <w:t xml:space="preserve">irectly </w:t>
      </w:r>
      <w:r w:rsidR="0041458E">
        <w:rPr>
          <w:rFonts w:ascii="Times New Roman" w:eastAsia="Batang" w:hAnsi="Times New Roman"/>
          <w:b w:val="0"/>
          <w:bCs w:val="0"/>
          <w:i/>
          <w:iCs/>
          <w:sz w:val="24"/>
          <w:lang w:val="en-GB"/>
        </w:rPr>
        <w:t>R</w:t>
      </w:r>
      <w:r w:rsidRPr="00031D66">
        <w:rPr>
          <w:rFonts w:ascii="Times New Roman" w:eastAsia="Batang" w:hAnsi="Times New Roman"/>
          <w:b w:val="0"/>
          <w:bCs w:val="0"/>
          <w:i/>
          <w:iCs/>
          <w:sz w:val="24"/>
          <w:lang w:val="en-GB"/>
        </w:rPr>
        <w:t xml:space="preserve">elated to </w:t>
      </w:r>
      <w:r w:rsidR="0041458E">
        <w:rPr>
          <w:rFonts w:ascii="Times New Roman" w:eastAsia="Batang" w:hAnsi="Times New Roman"/>
          <w:b w:val="0"/>
          <w:bCs w:val="0"/>
          <w:i/>
          <w:iCs/>
          <w:sz w:val="24"/>
          <w:lang w:val="en-GB"/>
        </w:rPr>
        <w:t>L</w:t>
      </w:r>
      <w:r w:rsidRPr="00031D66">
        <w:rPr>
          <w:rFonts w:ascii="Times New Roman" w:eastAsia="Batang" w:hAnsi="Times New Roman"/>
          <w:b w:val="0"/>
          <w:bCs w:val="0"/>
          <w:i/>
          <w:iCs/>
          <w:sz w:val="24"/>
          <w:lang w:val="en-GB"/>
        </w:rPr>
        <w:t>anguages</w:t>
      </w:r>
    </w:p>
    <w:p w14:paraId="32072E29" w14:textId="77777777" w:rsidR="008533B8" w:rsidRDefault="008533B8" w:rsidP="0017102E">
      <w:pPr>
        <w:autoSpaceDE w:val="0"/>
        <w:autoSpaceDN w:val="0"/>
        <w:adjustRightInd w:val="0"/>
        <w:jc w:val="both"/>
        <w:rPr>
          <w:rFonts w:eastAsia="Batang"/>
          <w:lang w:val="en-GB"/>
        </w:rPr>
      </w:pPr>
    </w:p>
    <w:p w14:paraId="58829915" w14:textId="77777777" w:rsidR="008533B8" w:rsidRPr="000B4496" w:rsidRDefault="008533B8" w:rsidP="0017102E">
      <w:pPr>
        <w:autoSpaceDE w:val="0"/>
        <w:autoSpaceDN w:val="0"/>
        <w:adjustRightInd w:val="0"/>
        <w:jc w:val="both"/>
        <w:rPr>
          <w:rFonts w:eastAsia="Batang"/>
          <w:lang w:val="en-GB"/>
        </w:rPr>
      </w:pPr>
      <w:r>
        <w:rPr>
          <w:rFonts w:eastAsia="Batang"/>
          <w:lang w:val="en-GB"/>
        </w:rPr>
        <w:t xml:space="preserve">There </w:t>
      </w:r>
      <w:r w:rsidR="00EF79AB">
        <w:rPr>
          <w:rFonts w:eastAsia="Batang"/>
          <w:lang w:val="en-GB"/>
        </w:rPr>
        <w:t>were</w:t>
      </w:r>
      <w:r>
        <w:rPr>
          <w:rFonts w:eastAsia="Batang"/>
          <w:lang w:val="en-GB"/>
        </w:rPr>
        <w:t xml:space="preserve"> three such programmes</w:t>
      </w:r>
      <w:r w:rsidR="00531D72">
        <w:rPr>
          <w:rFonts w:eastAsia="Batang"/>
          <w:lang w:val="en-GB"/>
        </w:rPr>
        <w:t>:</w:t>
      </w:r>
    </w:p>
    <w:p w14:paraId="2537B1B1" w14:textId="77777777" w:rsidR="008533B8" w:rsidRPr="0054250E" w:rsidRDefault="008533B8" w:rsidP="00571024">
      <w:pPr>
        <w:numPr>
          <w:ilvl w:val="0"/>
          <w:numId w:val="42"/>
        </w:numPr>
        <w:autoSpaceDE w:val="0"/>
        <w:autoSpaceDN w:val="0"/>
        <w:adjustRightInd w:val="0"/>
        <w:jc w:val="both"/>
        <w:rPr>
          <w:rFonts w:eastAsia="Batang"/>
          <w:iCs/>
          <w:lang w:val="en-GB"/>
        </w:rPr>
      </w:pPr>
      <w:r w:rsidRPr="0054250E">
        <w:rPr>
          <w:rFonts w:eastAsia="Batang"/>
          <w:lang w:val="en-GB"/>
        </w:rPr>
        <w:lastRenderedPageBreak/>
        <w:t xml:space="preserve">the </w:t>
      </w:r>
      <w:r w:rsidRPr="0054250E">
        <w:rPr>
          <w:rFonts w:eastAsia="Batang"/>
          <w:iCs/>
          <w:lang w:val="en-GB"/>
        </w:rPr>
        <w:t xml:space="preserve">Lingua </w:t>
      </w:r>
      <w:r w:rsidRPr="0054250E">
        <w:rPr>
          <w:rFonts w:eastAsia="Batang"/>
          <w:lang w:val="en-GB"/>
        </w:rPr>
        <w:t>action;</w:t>
      </w:r>
    </w:p>
    <w:p w14:paraId="64A89ED4" w14:textId="77777777" w:rsidR="008533B8" w:rsidRPr="0054250E" w:rsidRDefault="008533B8" w:rsidP="00571024">
      <w:pPr>
        <w:numPr>
          <w:ilvl w:val="0"/>
          <w:numId w:val="42"/>
        </w:numPr>
        <w:autoSpaceDE w:val="0"/>
        <w:autoSpaceDN w:val="0"/>
        <w:adjustRightInd w:val="0"/>
        <w:jc w:val="both"/>
        <w:rPr>
          <w:rFonts w:eastAsia="Batang"/>
          <w:lang w:val="en-GB"/>
        </w:rPr>
      </w:pPr>
      <w:r w:rsidRPr="0054250E">
        <w:rPr>
          <w:rFonts w:eastAsia="Batang"/>
          <w:lang w:val="en-GB"/>
        </w:rPr>
        <w:t xml:space="preserve">the </w:t>
      </w:r>
      <w:r w:rsidRPr="0054250E">
        <w:rPr>
          <w:rFonts w:eastAsia="Batang"/>
          <w:iCs/>
          <w:lang w:val="en-GB"/>
        </w:rPr>
        <w:t>Human Language Technologies (HLT)</w:t>
      </w:r>
      <w:r w:rsidRPr="0054250E">
        <w:rPr>
          <w:rFonts w:eastAsia="Batang"/>
          <w:lang w:val="en-GB"/>
        </w:rPr>
        <w:t xml:space="preserve"> action;</w:t>
      </w:r>
    </w:p>
    <w:p w14:paraId="33E20874" w14:textId="77777777" w:rsidR="008533B8" w:rsidRPr="0054250E" w:rsidRDefault="008533B8" w:rsidP="00571024">
      <w:pPr>
        <w:numPr>
          <w:ilvl w:val="0"/>
          <w:numId w:val="42"/>
        </w:numPr>
        <w:autoSpaceDE w:val="0"/>
        <w:autoSpaceDN w:val="0"/>
        <w:adjustRightInd w:val="0"/>
        <w:jc w:val="both"/>
        <w:rPr>
          <w:rFonts w:eastAsia="Batang"/>
          <w:lang w:val="en-GB"/>
        </w:rPr>
      </w:pPr>
      <w:r w:rsidRPr="0054250E">
        <w:rPr>
          <w:rFonts w:eastAsia="Batang"/>
          <w:lang w:val="en-GB"/>
        </w:rPr>
        <w:t xml:space="preserve">the </w:t>
      </w:r>
      <w:r w:rsidRPr="0054250E">
        <w:rPr>
          <w:rFonts w:eastAsia="Batang"/>
          <w:iCs/>
          <w:lang w:val="en-GB"/>
        </w:rPr>
        <w:t>European Year of Languages 2001 (EYL 2001).</w:t>
      </w:r>
    </w:p>
    <w:p w14:paraId="016B1107" w14:textId="77777777" w:rsidR="008533B8" w:rsidRDefault="008533B8" w:rsidP="00571024">
      <w:pPr>
        <w:autoSpaceDE w:val="0"/>
        <w:autoSpaceDN w:val="0"/>
        <w:adjustRightInd w:val="0"/>
        <w:jc w:val="both"/>
        <w:rPr>
          <w:rFonts w:eastAsia="Batang"/>
          <w:lang w:val="en-GB"/>
        </w:rPr>
      </w:pPr>
    </w:p>
    <w:p w14:paraId="0378E694" w14:textId="77777777" w:rsidR="008533B8" w:rsidRDefault="008533B8" w:rsidP="00571024">
      <w:pPr>
        <w:autoSpaceDE w:val="0"/>
        <w:autoSpaceDN w:val="0"/>
        <w:adjustRightInd w:val="0"/>
        <w:jc w:val="both"/>
        <w:rPr>
          <w:rFonts w:eastAsia="Batang"/>
          <w:lang w:val="en-GB"/>
        </w:rPr>
      </w:pPr>
      <w:r w:rsidRPr="000B4496">
        <w:rPr>
          <w:rFonts w:eastAsia="Batang"/>
          <w:lang w:val="en-GB"/>
        </w:rPr>
        <w:t>As shown in Fig</w:t>
      </w:r>
      <w:r w:rsidR="00283F91">
        <w:rPr>
          <w:rFonts w:eastAsia="Batang"/>
          <w:lang w:val="en-GB"/>
        </w:rPr>
        <w:t>ure</w:t>
      </w:r>
      <w:r w:rsidRPr="000B4496">
        <w:rPr>
          <w:rFonts w:eastAsia="Batang"/>
          <w:lang w:val="en-GB"/>
        </w:rPr>
        <w:t xml:space="preserve"> 1, there</w:t>
      </w:r>
      <w:r w:rsidR="007521DA">
        <w:rPr>
          <w:rFonts w:eastAsia="Batang"/>
          <w:lang w:val="en-GB"/>
        </w:rPr>
        <w:t xml:space="preserve"> was </w:t>
      </w:r>
      <w:r w:rsidRPr="000B4496">
        <w:rPr>
          <w:rFonts w:eastAsia="Batang"/>
          <w:lang w:val="en-GB"/>
        </w:rPr>
        <w:t xml:space="preserve">no longer any programme </w:t>
      </w:r>
      <w:r w:rsidRPr="00D36AD7">
        <w:rPr>
          <w:rFonts w:eastAsia="Batang"/>
          <w:iCs/>
          <w:lang w:val="en-GB"/>
        </w:rPr>
        <w:t>specifically</w:t>
      </w:r>
      <w:r w:rsidRPr="000B4496">
        <w:rPr>
          <w:rFonts w:eastAsia="Batang"/>
          <w:i/>
          <w:iCs/>
          <w:lang w:val="en-GB"/>
        </w:rPr>
        <w:t xml:space="preserve"> </w:t>
      </w:r>
      <w:r w:rsidRPr="000B4496">
        <w:rPr>
          <w:rFonts w:eastAsia="Batang"/>
          <w:lang w:val="en-GB"/>
        </w:rPr>
        <w:t>related to RMLs from 2000 onwards. Following the 1998 ruling of the European Court of Justice, and after the 1999-2000 transition period, no legal basis was provided for programmes or actions specifically devoted to RMLs. However, some significant initiatives</w:t>
      </w:r>
      <w:r w:rsidRPr="000B4496">
        <w:rPr>
          <w:rStyle w:val="EndnoteReference"/>
          <w:rFonts w:eastAsia="Batang"/>
          <w:lang w:val="en-GB"/>
        </w:rPr>
        <w:endnoteReference w:id="19"/>
      </w:r>
      <w:r w:rsidRPr="000B4496">
        <w:rPr>
          <w:rFonts w:eastAsia="Batang"/>
          <w:lang w:val="en-GB"/>
        </w:rPr>
        <w:t xml:space="preserve"> could ultimately encourage the re-introduction of some form of direct support for RMLs. At the end of this section, we shall return in detail to the effects that the suppression of the RMLs action line has had on the distribution of funds for RML-related projects.</w:t>
      </w:r>
    </w:p>
    <w:p w14:paraId="5032759C" w14:textId="77777777" w:rsidR="008533B8" w:rsidRPr="000B4496" w:rsidRDefault="008533B8" w:rsidP="00571024">
      <w:pPr>
        <w:autoSpaceDE w:val="0"/>
        <w:autoSpaceDN w:val="0"/>
        <w:adjustRightInd w:val="0"/>
        <w:jc w:val="both"/>
        <w:rPr>
          <w:rFonts w:eastAsia="Batang"/>
          <w:lang w:val="en-GB"/>
        </w:rPr>
      </w:pPr>
    </w:p>
    <w:p w14:paraId="3AD6CFB3" w14:textId="77777777" w:rsidR="008533B8" w:rsidRDefault="008533B8" w:rsidP="00571024">
      <w:pPr>
        <w:autoSpaceDE w:val="0"/>
        <w:autoSpaceDN w:val="0"/>
        <w:adjustRightInd w:val="0"/>
        <w:jc w:val="both"/>
        <w:rPr>
          <w:rFonts w:eastAsia="Batang"/>
          <w:lang w:val="en-GB"/>
        </w:rPr>
      </w:pPr>
      <w:r w:rsidRPr="00D36AD7">
        <w:rPr>
          <w:rFonts w:eastAsia="Batang"/>
          <w:lang w:val="en-GB"/>
        </w:rPr>
        <w:t>Let us now turn to the programmes or actions that concern</w:t>
      </w:r>
      <w:r w:rsidR="00EF79AB">
        <w:rPr>
          <w:rFonts w:eastAsia="Batang"/>
          <w:lang w:val="en-GB"/>
        </w:rPr>
        <w:t>ed</w:t>
      </w:r>
      <w:r w:rsidRPr="00D36AD7">
        <w:rPr>
          <w:rFonts w:eastAsia="Batang"/>
          <w:lang w:val="en-GB"/>
        </w:rPr>
        <w:t xml:space="preserve"> official languages only. This category include</w:t>
      </w:r>
      <w:r w:rsidR="00EF79AB">
        <w:rPr>
          <w:rFonts w:eastAsia="Batang"/>
          <w:lang w:val="en-GB"/>
        </w:rPr>
        <w:t>d</w:t>
      </w:r>
      <w:r w:rsidRPr="00D36AD7">
        <w:rPr>
          <w:rFonts w:eastAsia="Batang"/>
          <w:lang w:val="en-GB"/>
        </w:rPr>
        <w:t xml:space="preserve"> only the Lingua action, but whereas, under </w:t>
      </w:r>
      <w:r w:rsidRPr="00D36AD7">
        <w:rPr>
          <w:rFonts w:eastAsia="Batang"/>
          <w:iCs/>
          <w:lang w:val="en-GB"/>
        </w:rPr>
        <w:t xml:space="preserve">Socrates I, Lingua </w:t>
      </w:r>
      <w:r w:rsidRPr="00D36AD7">
        <w:rPr>
          <w:rFonts w:eastAsia="Batang"/>
          <w:lang w:val="en-GB"/>
        </w:rPr>
        <w:t xml:space="preserve">was a horizontal measure, under </w:t>
      </w:r>
      <w:r w:rsidRPr="00D36AD7">
        <w:rPr>
          <w:rFonts w:eastAsia="Batang"/>
          <w:iCs/>
          <w:lang w:val="en-GB"/>
        </w:rPr>
        <w:t>Socrates II</w:t>
      </w:r>
      <w:r w:rsidRPr="00D36AD7">
        <w:rPr>
          <w:rFonts w:eastAsia="Batang"/>
          <w:lang w:val="en-GB"/>
        </w:rPr>
        <w:t>,</w:t>
      </w:r>
      <w:r w:rsidRPr="00D36AD7">
        <w:rPr>
          <w:rFonts w:eastAsia="Batang"/>
          <w:iCs/>
          <w:lang w:val="en-GB"/>
        </w:rPr>
        <w:t xml:space="preserve"> </w:t>
      </w:r>
      <w:r w:rsidRPr="00D36AD7">
        <w:rPr>
          <w:rFonts w:eastAsia="Batang"/>
          <w:lang w:val="en-GB"/>
        </w:rPr>
        <w:t xml:space="preserve">the new </w:t>
      </w:r>
      <w:r w:rsidRPr="00D36AD7">
        <w:rPr>
          <w:rFonts w:eastAsia="Batang"/>
          <w:iCs/>
          <w:lang w:val="en-GB"/>
        </w:rPr>
        <w:t>Lingua</w:t>
      </w:r>
      <w:r w:rsidR="007521DA">
        <w:rPr>
          <w:rFonts w:eastAsia="Batang"/>
          <w:iCs/>
          <w:lang w:val="en-GB"/>
        </w:rPr>
        <w:t xml:space="preserve"> was </w:t>
      </w:r>
      <w:r w:rsidRPr="00D36AD7">
        <w:rPr>
          <w:rFonts w:eastAsia="Batang"/>
          <w:lang w:val="en-GB"/>
        </w:rPr>
        <w:t xml:space="preserve">an objective of </w:t>
      </w:r>
      <w:r w:rsidRPr="00D36AD7">
        <w:rPr>
          <w:rFonts w:eastAsia="Batang"/>
          <w:iCs/>
          <w:lang w:val="en-GB"/>
        </w:rPr>
        <w:t>Socrates II</w:t>
      </w:r>
      <w:r w:rsidRPr="00D36AD7">
        <w:rPr>
          <w:rFonts w:eastAsia="Batang"/>
          <w:lang w:val="en-GB"/>
        </w:rPr>
        <w:t xml:space="preserve"> as a whole, and of the </w:t>
      </w:r>
      <w:r w:rsidRPr="00D36AD7">
        <w:rPr>
          <w:rFonts w:eastAsia="Batang"/>
          <w:iCs/>
          <w:lang w:val="en-GB"/>
        </w:rPr>
        <w:t>Erasmus</w:t>
      </w:r>
      <w:r w:rsidRPr="00D36AD7">
        <w:rPr>
          <w:rFonts w:eastAsia="Batang"/>
          <w:lang w:val="en-GB"/>
        </w:rPr>
        <w:t xml:space="preserve">, </w:t>
      </w:r>
      <w:r w:rsidRPr="00D36AD7">
        <w:rPr>
          <w:rFonts w:eastAsia="Batang"/>
          <w:iCs/>
          <w:lang w:val="en-GB"/>
        </w:rPr>
        <w:t>Comenius</w:t>
      </w:r>
      <w:r w:rsidRPr="00D36AD7">
        <w:rPr>
          <w:rFonts w:eastAsia="Batang"/>
          <w:lang w:val="en-GB"/>
        </w:rPr>
        <w:t xml:space="preserve"> and </w:t>
      </w:r>
      <w:r w:rsidRPr="00D36AD7">
        <w:rPr>
          <w:rFonts w:eastAsia="Batang"/>
          <w:iCs/>
          <w:lang w:val="en-GB"/>
        </w:rPr>
        <w:t>Grundtvig</w:t>
      </w:r>
      <w:r w:rsidRPr="00D36AD7">
        <w:rPr>
          <w:rFonts w:eastAsia="Batang"/>
          <w:lang w:val="en-GB"/>
        </w:rPr>
        <w:t xml:space="preserve"> actions in particular. In other words, </w:t>
      </w:r>
      <w:r w:rsidRPr="00D36AD7">
        <w:rPr>
          <w:rFonts w:eastAsia="Batang"/>
          <w:iCs/>
          <w:lang w:val="en-GB"/>
        </w:rPr>
        <w:t>Lingua</w:t>
      </w:r>
      <w:r w:rsidRPr="00D36AD7">
        <w:rPr>
          <w:rFonts w:eastAsia="Batang"/>
          <w:lang w:val="en-GB"/>
        </w:rPr>
        <w:t xml:space="preserve"> complete</w:t>
      </w:r>
      <w:r w:rsidR="00EF79AB">
        <w:rPr>
          <w:rFonts w:eastAsia="Batang"/>
          <w:lang w:val="en-GB"/>
        </w:rPr>
        <w:t>d</w:t>
      </w:r>
      <w:r w:rsidRPr="00D36AD7">
        <w:rPr>
          <w:rFonts w:eastAsia="Batang"/>
          <w:lang w:val="en-GB"/>
        </w:rPr>
        <w:t xml:space="preserve"> and enriche</w:t>
      </w:r>
      <w:r w:rsidR="00EF79AB">
        <w:rPr>
          <w:rFonts w:eastAsia="Batang"/>
          <w:lang w:val="en-GB"/>
        </w:rPr>
        <w:t>d</w:t>
      </w:r>
      <w:r w:rsidRPr="00D36AD7">
        <w:rPr>
          <w:rFonts w:eastAsia="Batang"/>
          <w:lang w:val="en-GB"/>
        </w:rPr>
        <w:t xml:space="preserve"> the measures to promote language learning that </w:t>
      </w:r>
      <w:r w:rsidR="00EF79AB">
        <w:rPr>
          <w:rFonts w:eastAsia="Batang"/>
          <w:lang w:val="en-GB"/>
        </w:rPr>
        <w:t>we</w:t>
      </w:r>
      <w:r w:rsidRPr="00D36AD7">
        <w:rPr>
          <w:rFonts w:eastAsia="Batang"/>
          <w:lang w:val="en-GB"/>
        </w:rPr>
        <w:t xml:space="preserve">re present in the other actions of the </w:t>
      </w:r>
      <w:r w:rsidRPr="00D36AD7">
        <w:rPr>
          <w:rFonts w:eastAsia="Batang"/>
          <w:iCs/>
          <w:lang w:val="en-GB"/>
        </w:rPr>
        <w:t>Socrates</w:t>
      </w:r>
      <w:r w:rsidRPr="00D36AD7">
        <w:rPr>
          <w:rFonts w:eastAsia="Batang"/>
          <w:lang w:val="en-GB"/>
        </w:rPr>
        <w:t xml:space="preserve"> </w:t>
      </w:r>
      <w:r w:rsidRPr="00D36AD7">
        <w:rPr>
          <w:rFonts w:eastAsia="Batang"/>
          <w:iCs/>
          <w:lang w:val="en-GB"/>
        </w:rPr>
        <w:t xml:space="preserve">II </w:t>
      </w:r>
      <w:r w:rsidRPr="00D36AD7">
        <w:rPr>
          <w:rFonts w:eastAsia="Batang"/>
          <w:lang w:val="en-GB"/>
        </w:rPr>
        <w:t xml:space="preserve">programme. The new </w:t>
      </w:r>
      <w:r w:rsidRPr="00D36AD7">
        <w:rPr>
          <w:rFonts w:eastAsia="Batang"/>
          <w:iCs/>
          <w:lang w:val="en-GB"/>
        </w:rPr>
        <w:t>Lingua a</w:t>
      </w:r>
      <w:r w:rsidRPr="00D36AD7">
        <w:rPr>
          <w:rFonts w:eastAsia="Batang"/>
          <w:lang w:val="en-GB"/>
        </w:rPr>
        <w:t>ction</w:t>
      </w:r>
      <w:r w:rsidR="007521DA">
        <w:rPr>
          <w:rFonts w:eastAsia="Batang"/>
          <w:lang w:val="en-GB"/>
        </w:rPr>
        <w:t xml:space="preserve"> was </w:t>
      </w:r>
      <w:r w:rsidRPr="00D36AD7">
        <w:rPr>
          <w:rFonts w:eastAsia="Batang"/>
          <w:lang w:val="en-GB"/>
        </w:rPr>
        <w:t xml:space="preserve">designed to encourage and support linguistic diversity throughout the EU and to help improve language teaching and learning. It also </w:t>
      </w:r>
      <w:r w:rsidR="00EF79AB">
        <w:rPr>
          <w:rFonts w:eastAsia="Batang"/>
          <w:lang w:val="en-GB"/>
        </w:rPr>
        <w:t>strove</w:t>
      </w:r>
      <w:r w:rsidR="00EF79AB" w:rsidRPr="00D36AD7">
        <w:rPr>
          <w:rFonts w:eastAsia="Batang"/>
          <w:lang w:val="en-GB"/>
        </w:rPr>
        <w:t xml:space="preserve"> </w:t>
      </w:r>
      <w:r w:rsidRPr="00D36AD7">
        <w:rPr>
          <w:rFonts w:eastAsia="Batang"/>
          <w:lang w:val="en-GB"/>
        </w:rPr>
        <w:t xml:space="preserve">to promote access to lifelong language-learning opportunities appropriate to each individual’s needs. </w:t>
      </w:r>
      <w:r w:rsidRPr="00D36AD7">
        <w:rPr>
          <w:rFonts w:eastAsia="Batang"/>
          <w:iCs/>
          <w:lang w:val="en-GB"/>
        </w:rPr>
        <w:t xml:space="preserve">Lingua </w:t>
      </w:r>
      <w:r w:rsidRPr="00D36AD7">
        <w:rPr>
          <w:rFonts w:eastAsia="Batang"/>
          <w:lang w:val="en-GB"/>
        </w:rPr>
        <w:t xml:space="preserve">could be relevant also for RMLs, considering that many of them </w:t>
      </w:r>
      <w:r w:rsidR="00EF79AB">
        <w:rPr>
          <w:rFonts w:eastAsia="Batang"/>
          <w:lang w:val="en-GB"/>
        </w:rPr>
        <w:t>we</w:t>
      </w:r>
      <w:r w:rsidRPr="00D36AD7">
        <w:rPr>
          <w:rFonts w:eastAsia="Batang"/>
          <w:lang w:val="en-GB"/>
        </w:rPr>
        <w:t>re official</w:t>
      </w:r>
      <w:r w:rsidRPr="000B4496">
        <w:rPr>
          <w:rFonts w:eastAsia="Batang"/>
          <w:lang w:val="en-GB"/>
        </w:rPr>
        <w:t xml:space="preserve"> languages of new Member States and of the </w:t>
      </w:r>
      <w:r w:rsidRPr="000B4496">
        <w:rPr>
          <w:lang w:val="en-GB"/>
        </w:rPr>
        <w:t>pre-accession countries</w:t>
      </w:r>
      <w:r w:rsidRPr="000B4496">
        <w:rPr>
          <w:rFonts w:eastAsia="Batang"/>
          <w:iCs/>
          <w:lang w:val="en-GB"/>
        </w:rPr>
        <w:t>. T</w:t>
      </w:r>
      <w:r w:rsidRPr="000B4496">
        <w:rPr>
          <w:rFonts w:eastAsia="Batang"/>
          <w:lang w:val="en-GB"/>
        </w:rPr>
        <w:t xml:space="preserve">he new </w:t>
      </w:r>
      <w:r w:rsidRPr="000B4496">
        <w:rPr>
          <w:rFonts w:eastAsia="Batang"/>
          <w:i/>
          <w:lang w:val="en-GB"/>
        </w:rPr>
        <w:t>Lingua</w:t>
      </w:r>
      <w:r w:rsidRPr="000B4496">
        <w:rPr>
          <w:rFonts w:eastAsia="Batang"/>
          <w:lang w:val="en-GB"/>
        </w:rPr>
        <w:t xml:space="preserve"> action funded one education-related A-list project for the amount of €460</w:t>
      </w:r>
      <w:r w:rsidR="00FB7CB4">
        <w:rPr>
          <w:rFonts w:eastAsia="Batang"/>
          <w:lang w:val="en-GB"/>
        </w:rPr>
        <w:t xml:space="preserve"> thousand</w:t>
      </w:r>
      <w:r w:rsidRPr="000B4496">
        <w:rPr>
          <w:rFonts w:eastAsia="Batang"/>
          <w:lang w:val="en-GB"/>
        </w:rPr>
        <w:t>.</w:t>
      </w:r>
    </w:p>
    <w:p w14:paraId="5DEAE170" w14:textId="77777777" w:rsidR="008533B8" w:rsidRPr="000B4496" w:rsidRDefault="008533B8" w:rsidP="00571024">
      <w:pPr>
        <w:autoSpaceDE w:val="0"/>
        <w:autoSpaceDN w:val="0"/>
        <w:adjustRightInd w:val="0"/>
        <w:jc w:val="both"/>
        <w:rPr>
          <w:rFonts w:eastAsia="Batang"/>
          <w:i/>
          <w:iCs/>
          <w:lang w:val="en-GB"/>
        </w:rPr>
      </w:pPr>
    </w:p>
    <w:p w14:paraId="16D7769B" w14:textId="77777777" w:rsidR="008533B8" w:rsidRPr="009D20A9" w:rsidRDefault="008533B8" w:rsidP="00571024">
      <w:pPr>
        <w:tabs>
          <w:tab w:val="left" w:pos="900"/>
          <w:tab w:val="left" w:pos="1440"/>
        </w:tabs>
        <w:autoSpaceDE w:val="0"/>
        <w:autoSpaceDN w:val="0"/>
        <w:adjustRightInd w:val="0"/>
        <w:jc w:val="both"/>
        <w:rPr>
          <w:rFonts w:eastAsia="Batang"/>
          <w:lang w:val="en-GB"/>
        </w:rPr>
      </w:pPr>
      <w:r w:rsidRPr="009D20A9">
        <w:rPr>
          <w:rFonts w:eastAsia="Batang"/>
          <w:lang w:val="en-GB"/>
        </w:rPr>
        <w:t xml:space="preserve">The </w:t>
      </w:r>
      <w:r w:rsidRPr="009D20A9">
        <w:rPr>
          <w:rFonts w:eastAsia="Batang"/>
          <w:iCs/>
          <w:lang w:val="en-GB"/>
        </w:rPr>
        <w:t>Human Language Technologies</w:t>
      </w:r>
      <w:r w:rsidRPr="009D20A9">
        <w:rPr>
          <w:rFonts w:eastAsia="Batang"/>
          <w:lang w:val="en-GB"/>
        </w:rPr>
        <w:t xml:space="preserve"> (HTL) action</w:t>
      </w:r>
      <w:r w:rsidRPr="009D20A9">
        <w:rPr>
          <w:rFonts w:eastAsia="Batang"/>
          <w:iCs/>
          <w:lang w:val="en-GB"/>
        </w:rPr>
        <w:t xml:space="preserve"> and the European Year of Languages 2001</w:t>
      </w:r>
      <w:r w:rsidRPr="009D20A9">
        <w:rPr>
          <w:rFonts w:eastAsia="Batang"/>
          <w:lang w:val="en-GB"/>
        </w:rPr>
        <w:t>, by contrast, d</w:t>
      </w:r>
      <w:r w:rsidR="00EF79AB">
        <w:rPr>
          <w:rFonts w:eastAsia="Batang"/>
          <w:lang w:val="en-GB"/>
        </w:rPr>
        <w:t>id</w:t>
      </w:r>
      <w:r w:rsidRPr="009D20A9">
        <w:rPr>
          <w:rFonts w:eastAsia="Batang"/>
          <w:lang w:val="en-GB"/>
        </w:rPr>
        <w:t xml:space="preserve"> not target any particular group of languages. However, they </w:t>
      </w:r>
      <w:r w:rsidR="00EF79AB">
        <w:rPr>
          <w:rFonts w:eastAsia="Batang"/>
          <w:lang w:val="en-GB"/>
        </w:rPr>
        <w:t>we</w:t>
      </w:r>
      <w:r w:rsidR="00EF79AB" w:rsidRPr="009D20A9">
        <w:rPr>
          <w:rFonts w:eastAsia="Batang"/>
          <w:lang w:val="en-GB"/>
        </w:rPr>
        <w:t xml:space="preserve">re </w:t>
      </w:r>
      <w:r w:rsidRPr="009D20A9">
        <w:rPr>
          <w:rFonts w:eastAsia="Batang"/>
          <w:lang w:val="en-GB"/>
        </w:rPr>
        <w:t xml:space="preserve">open both to national-level official languages and to RMLs. </w:t>
      </w:r>
      <w:r w:rsidRPr="009D20A9">
        <w:rPr>
          <w:rFonts w:eastAsia="Batang"/>
          <w:iCs/>
          <w:lang w:val="en-GB"/>
        </w:rPr>
        <w:t>HLT, which</w:t>
      </w:r>
      <w:r w:rsidR="007521DA">
        <w:rPr>
          <w:rFonts w:eastAsia="Batang"/>
          <w:iCs/>
          <w:lang w:val="en-GB"/>
        </w:rPr>
        <w:t xml:space="preserve"> was </w:t>
      </w:r>
      <w:r w:rsidRPr="009D20A9">
        <w:rPr>
          <w:rFonts w:eastAsia="Batang"/>
          <w:iCs/>
          <w:lang w:val="en-GB"/>
        </w:rPr>
        <w:t xml:space="preserve">a </w:t>
      </w:r>
      <w:r w:rsidRPr="009D20A9">
        <w:rPr>
          <w:rFonts w:eastAsia="Batang"/>
          <w:lang w:val="en-GB"/>
        </w:rPr>
        <w:t xml:space="preserve">part of the </w:t>
      </w:r>
      <w:r w:rsidRPr="009D20A9">
        <w:rPr>
          <w:rFonts w:eastAsia="Batang"/>
          <w:iCs/>
          <w:lang w:val="en-GB"/>
        </w:rPr>
        <w:t>Information Society Technologies programme-IST, has already been mentioned</w:t>
      </w:r>
      <w:r w:rsidRPr="009D20A9">
        <w:rPr>
          <w:rFonts w:eastAsia="Batang"/>
          <w:lang w:val="en-GB"/>
        </w:rPr>
        <w:t xml:space="preserve"> in the preceding section. In principle, therefore, </w:t>
      </w:r>
      <w:r w:rsidRPr="009D20A9">
        <w:rPr>
          <w:rFonts w:eastAsia="Batang"/>
          <w:iCs/>
          <w:lang w:val="en-GB"/>
        </w:rPr>
        <w:t xml:space="preserve">IST-HLT </w:t>
      </w:r>
      <w:r w:rsidR="00EF79AB">
        <w:rPr>
          <w:rFonts w:eastAsia="Batang"/>
          <w:lang w:val="en-GB"/>
        </w:rPr>
        <w:t>offered</w:t>
      </w:r>
      <w:r w:rsidRPr="009D20A9">
        <w:rPr>
          <w:rFonts w:eastAsia="Batang"/>
          <w:lang w:val="en-GB"/>
        </w:rPr>
        <w:t xml:space="preserve"> possibilities for research in relation to RMLs. </w:t>
      </w:r>
      <w:r w:rsidRPr="009D20A9">
        <w:rPr>
          <w:rFonts w:eastAsia="Batang"/>
          <w:iCs/>
          <w:lang w:val="en-GB"/>
        </w:rPr>
        <w:t xml:space="preserve">EYL 2001 was </w:t>
      </w:r>
      <w:r w:rsidRPr="009D20A9">
        <w:rPr>
          <w:rFonts w:eastAsia="Batang"/>
          <w:lang w:val="en-GB"/>
        </w:rPr>
        <w:t xml:space="preserve">an action organized jointly by the European Union and the Council of Europe in 2001, with some 45 countries participating. The implementation of </w:t>
      </w:r>
      <w:r w:rsidRPr="009D20A9">
        <w:rPr>
          <w:rFonts w:eastAsia="Batang"/>
          <w:iCs/>
          <w:lang w:val="en-GB"/>
        </w:rPr>
        <w:t>EYL 2001</w:t>
      </w:r>
      <w:r w:rsidRPr="009D20A9">
        <w:rPr>
          <w:rFonts w:eastAsia="Batang"/>
          <w:lang w:val="en-GB"/>
        </w:rPr>
        <w:t xml:space="preserve"> in the EU and in the EEA was under the responsibility of the Commission. The aims of the </w:t>
      </w:r>
      <w:r w:rsidRPr="009D20A9">
        <w:rPr>
          <w:rFonts w:eastAsia="Batang"/>
          <w:iCs/>
          <w:lang w:val="en-GB"/>
        </w:rPr>
        <w:t>EYL 2001</w:t>
      </w:r>
      <w:r w:rsidRPr="009D20A9">
        <w:rPr>
          <w:rFonts w:eastAsia="Batang"/>
          <w:lang w:val="en-GB"/>
        </w:rPr>
        <w:t xml:space="preserve"> were to celebrate European linguistic diversity, to provide information about resources for language learning and to promote the lifelong learning of languages. EYL </w:t>
      </w:r>
      <w:r w:rsidRPr="009D20A9">
        <w:rPr>
          <w:rFonts w:eastAsia="Batang"/>
          <w:iCs/>
          <w:lang w:val="en-GB"/>
        </w:rPr>
        <w:t xml:space="preserve">2001 </w:t>
      </w:r>
      <w:r w:rsidRPr="009D20A9">
        <w:rPr>
          <w:rFonts w:eastAsia="Batang"/>
          <w:lang w:val="en-GB"/>
        </w:rPr>
        <w:t>deserves special attention because the percentage of its budget allocated to RML projects was considerably larger than in the other programmes, and in this respect it</w:t>
      </w:r>
      <w:r w:rsidR="007521DA">
        <w:rPr>
          <w:rFonts w:eastAsia="Batang"/>
          <w:lang w:val="en-GB"/>
        </w:rPr>
        <w:t xml:space="preserve"> was </w:t>
      </w:r>
      <w:r w:rsidRPr="009D20A9">
        <w:rPr>
          <w:rFonts w:eastAsia="Batang"/>
          <w:lang w:val="en-GB"/>
        </w:rPr>
        <w:t xml:space="preserve">second only to the erstwhile RML action. The languages admissible to the </w:t>
      </w:r>
      <w:r w:rsidRPr="009D20A9">
        <w:rPr>
          <w:rFonts w:eastAsia="Batang"/>
          <w:iCs/>
          <w:lang w:val="en-GB"/>
        </w:rPr>
        <w:t>EYL 2001</w:t>
      </w:r>
      <w:r w:rsidRPr="009D20A9">
        <w:rPr>
          <w:rFonts w:eastAsia="Batang"/>
          <w:lang w:val="en-GB"/>
        </w:rPr>
        <w:t xml:space="preserve"> were all the EU official and semi-official languages, as well as other languages recognised by the Member States. As to RMLs, 14.73</w:t>
      </w:r>
      <w:r w:rsidR="0029759E">
        <w:rPr>
          <w:rFonts w:eastAsia="Batang"/>
          <w:lang w:val="en-GB"/>
        </w:rPr>
        <w:t xml:space="preserve"> per cent</w:t>
      </w:r>
      <w:r w:rsidRPr="009D20A9">
        <w:rPr>
          <w:rFonts w:eastAsia="Batang"/>
          <w:lang w:val="en-GB"/>
        </w:rPr>
        <w:t xml:space="preserve"> (€758,008) of the EYL </w:t>
      </w:r>
      <w:r w:rsidRPr="009D20A9">
        <w:rPr>
          <w:rFonts w:eastAsia="Batang"/>
          <w:iCs/>
          <w:lang w:val="en-GB"/>
        </w:rPr>
        <w:t>2001</w:t>
      </w:r>
      <w:r w:rsidRPr="009D20A9">
        <w:rPr>
          <w:rFonts w:eastAsia="Batang"/>
          <w:lang w:val="en-GB"/>
        </w:rPr>
        <w:t xml:space="preserve"> budget </w:t>
      </w:r>
      <w:r w:rsidR="00EF79AB">
        <w:rPr>
          <w:rFonts w:eastAsia="Batang"/>
          <w:lang w:val="en-GB"/>
        </w:rPr>
        <w:t>was</w:t>
      </w:r>
      <w:r w:rsidRPr="009D20A9">
        <w:rPr>
          <w:rFonts w:eastAsia="Batang"/>
          <w:lang w:val="en-GB"/>
        </w:rPr>
        <w:t xml:space="preserve"> devoted to A-list projects, and most of the RML projects sponsored under the EYL </w:t>
      </w:r>
      <w:r w:rsidRPr="009D20A9">
        <w:rPr>
          <w:rFonts w:eastAsia="Batang"/>
          <w:iCs/>
          <w:lang w:val="en-GB"/>
        </w:rPr>
        <w:t>2001</w:t>
      </w:r>
      <w:r w:rsidRPr="009D20A9">
        <w:rPr>
          <w:rFonts w:eastAsia="Batang"/>
          <w:lang w:val="en-GB"/>
        </w:rPr>
        <w:t xml:space="preserve"> programme included language boards and schools, revealing a clear emphasis on core language issues. </w:t>
      </w:r>
    </w:p>
    <w:p w14:paraId="62EDE7E1" w14:textId="77777777" w:rsidR="008533B8" w:rsidRPr="000B4496" w:rsidRDefault="008533B8" w:rsidP="00571024">
      <w:pPr>
        <w:tabs>
          <w:tab w:val="left" w:pos="900"/>
          <w:tab w:val="left" w:pos="1440"/>
        </w:tabs>
        <w:autoSpaceDE w:val="0"/>
        <w:autoSpaceDN w:val="0"/>
        <w:adjustRightInd w:val="0"/>
        <w:jc w:val="both"/>
        <w:rPr>
          <w:rFonts w:eastAsia="Batang"/>
          <w:lang w:val="en-GB"/>
        </w:rPr>
      </w:pPr>
    </w:p>
    <w:p w14:paraId="5BE59F31" w14:textId="77777777" w:rsidR="008533B8" w:rsidRDefault="008533B8" w:rsidP="00571024">
      <w:pPr>
        <w:tabs>
          <w:tab w:val="left" w:pos="900"/>
          <w:tab w:val="left" w:pos="1440"/>
        </w:tabs>
        <w:autoSpaceDE w:val="0"/>
        <w:autoSpaceDN w:val="0"/>
        <w:adjustRightInd w:val="0"/>
        <w:jc w:val="both"/>
        <w:rPr>
          <w:rFonts w:eastAsia="Batang"/>
          <w:lang w:val="en-GB"/>
        </w:rPr>
      </w:pPr>
      <w:r w:rsidRPr="000B4496">
        <w:rPr>
          <w:rFonts w:eastAsia="Batang"/>
          <w:lang w:val="en-GB"/>
        </w:rPr>
        <w:t>The total amount of funding for language-related programmes in the 2000-2006 period</w:t>
      </w:r>
      <w:r w:rsidR="007521DA">
        <w:rPr>
          <w:rFonts w:eastAsia="Batang"/>
          <w:lang w:val="en-GB"/>
        </w:rPr>
        <w:t xml:space="preserve"> was </w:t>
      </w:r>
      <w:r w:rsidRPr="000B4496">
        <w:rPr>
          <w:rFonts w:eastAsia="Batang"/>
          <w:lang w:val="en-GB"/>
        </w:rPr>
        <w:t>provided in Table 3.</w:t>
      </w:r>
    </w:p>
    <w:p w14:paraId="13190FB1" w14:textId="77777777" w:rsidR="008533B8" w:rsidRPr="000B4496" w:rsidRDefault="008533B8" w:rsidP="00571024">
      <w:pPr>
        <w:tabs>
          <w:tab w:val="left" w:pos="900"/>
          <w:tab w:val="left" w:pos="1440"/>
        </w:tabs>
        <w:autoSpaceDE w:val="0"/>
        <w:autoSpaceDN w:val="0"/>
        <w:adjustRightInd w:val="0"/>
        <w:jc w:val="both"/>
        <w:rPr>
          <w:rFonts w:eastAsia="Batang"/>
          <w:lang w:val="en-GB"/>
        </w:rPr>
      </w:pPr>
    </w:p>
    <w:p w14:paraId="437BBA90" w14:textId="77777777" w:rsidR="008533B8" w:rsidRPr="00E125B5" w:rsidRDefault="008533B8" w:rsidP="00571024">
      <w:pPr>
        <w:pStyle w:val="Caption"/>
        <w:spacing w:before="0" w:after="0"/>
        <w:ind w:left="709" w:hanging="709"/>
        <w:jc w:val="both"/>
        <w:rPr>
          <w:rFonts w:eastAsia="Batang"/>
          <w:b w:val="0"/>
          <w:bCs w:val="0"/>
          <w:sz w:val="24"/>
          <w:szCs w:val="24"/>
          <w:lang w:val="en-GB"/>
        </w:rPr>
      </w:pPr>
      <w:r w:rsidRPr="00E125B5">
        <w:rPr>
          <w:rFonts w:eastAsia="Batang"/>
          <w:sz w:val="24"/>
          <w:szCs w:val="24"/>
          <w:lang w:val="en-GB"/>
        </w:rPr>
        <w:t xml:space="preserve">Table </w:t>
      </w:r>
      <w:r w:rsidRPr="00E125B5">
        <w:rPr>
          <w:rFonts w:eastAsia="Batang"/>
          <w:sz w:val="24"/>
          <w:szCs w:val="24"/>
          <w:lang w:val="en-GB"/>
        </w:rPr>
        <w:fldChar w:fldCharType="begin"/>
      </w:r>
      <w:r w:rsidRPr="00E125B5">
        <w:rPr>
          <w:rFonts w:eastAsia="Batang"/>
          <w:sz w:val="24"/>
          <w:szCs w:val="24"/>
          <w:lang w:val="en-GB"/>
        </w:rPr>
        <w:instrText xml:space="preserve"> SEQ Table_A \* ARABIC </w:instrText>
      </w:r>
      <w:r w:rsidRPr="00E125B5">
        <w:rPr>
          <w:rFonts w:eastAsia="Batang"/>
          <w:sz w:val="24"/>
          <w:szCs w:val="24"/>
          <w:lang w:val="en-GB"/>
        </w:rPr>
        <w:fldChar w:fldCharType="separate"/>
      </w:r>
      <w:r w:rsidR="00AA4403">
        <w:rPr>
          <w:rFonts w:eastAsia="Batang"/>
          <w:noProof/>
          <w:sz w:val="24"/>
          <w:szCs w:val="24"/>
          <w:lang w:val="en-GB"/>
        </w:rPr>
        <w:t>3</w:t>
      </w:r>
      <w:r w:rsidRPr="00E125B5">
        <w:rPr>
          <w:rFonts w:eastAsia="Batang"/>
          <w:sz w:val="24"/>
          <w:szCs w:val="24"/>
          <w:lang w:val="en-GB"/>
        </w:rPr>
        <w:fldChar w:fldCharType="end"/>
      </w:r>
      <w:r w:rsidRPr="00E125B5">
        <w:rPr>
          <w:rFonts w:eastAsia="Batang"/>
          <w:sz w:val="24"/>
          <w:szCs w:val="24"/>
          <w:lang w:val="en-GB"/>
        </w:rPr>
        <w:t>:</w:t>
      </w:r>
      <w:r w:rsidRPr="00E125B5">
        <w:rPr>
          <w:rFonts w:eastAsia="Batang"/>
          <w:b w:val="0"/>
          <w:sz w:val="24"/>
          <w:szCs w:val="24"/>
          <w:lang w:val="en-GB"/>
        </w:rPr>
        <w:t xml:space="preserve"> </w:t>
      </w:r>
      <w:r w:rsidRPr="00E125B5">
        <w:rPr>
          <w:rFonts w:eastAsia="Batang"/>
          <w:b w:val="0"/>
          <w:bCs w:val="0"/>
          <w:sz w:val="24"/>
          <w:szCs w:val="24"/>
          <w:lang w:val="en-GB"/>
        </w:rPr>
        <w:t>EU spending on language-related programmes or actions</w:t>
      </w:r>
      <w:r w:rsidRPr="00E125B5">
        <w:rPr>
          <w:rFonts w:eastAsia="Batang"/>
          <w:sz w:val="24"/>
          <w:szCs w:val="24"/>
          <w:lang w:val="en-GB"/>
        </w:rPr>
        <w:t xml:space="preserve">, </w:t>
      </w:r>
      <w:r w:rsidRPr="00E125B5">
        <w:rPr>
          <w:rFonts w:eastAsia="Batang"/>
          <w:b w:val="0"/>
          <w:bCs w:val="0"/>
          <w:sz w:val="24"/>
          <w:szCs w:val="24"/>
          <w:lang w:val="en-GB"/>
        </w:rPr>
        <w:t xml:space="preserve">2000-2006. </w:t>
      </w:r>
      <w:r>
        <w:rPr>
          <w:rFonts w:eastAsia="Batang"/>
          <w:b w:val="0"/>
          <w:sz w:val="24"/>
          <w:szCs w:val="24"/>
          <w:lang w:val="en-GB"/>
        </w:rPr>
        <w:t xml:space="preserve">Figures are </w:t>
      </w:r>
      <w:r w:rsidRPr="00E125B5">
        <w:rPr>
          <w:rFonts w:eastAsia="Batang"/>
          <w:b w:val="0"/>
          <w:sz w:val="24"/>
          <w:szCs w:val="24"/>
          <w:lang w:val="en-GB"/>
        </w:rPr>
        <w:t>expressed in current euros of the first year of the respective programmes</w:t>
      </w:r>
    </w:p>
    <w:tbl>
      <w:tblPr>
        <w:tblW w:w="97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88"/>
        <w:gridCol w:w="2880"/>
        <w:gridCol w:w="1080"/>
        <w:gridCol w:w="1800"/>
        <w:gridCol w:w="1886"/>
      </w:tblGrid>
      <w:tr w:rsidR="008533B8" w:rsidRPr="00EA0982" w14:paraId="10E2044E" w14:textId="77777777">
        <w:tc>
          <w:tcPr>
            <w:tcW w:w="2088" w:type="dxa"/>
            <w:tcBorders>
              <w:bottom w:val="single" w:sz="12" w:space="0" w:color="auto"/>
            </w:tcBorders>
            <w:vAlign w:val="center"/>
          </w:tcPr>
          <w:p w14:paraId="7CB1082A" w14:textId="77777777" w:rsidR="008533B8" w:rsidRPr="00EA0982" w:rsidRDefault="008533B8"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Languages concerned</w:t>
            </w:r>
          </w:p>
        </w:tc>
        <w:tc>
          <w:tcPr>
            <w:tcW w:w="2880" w:type="dxa"/>
            <w:tcBorders>
              <w:bottom w:val="single" w:sz="12" w:space="0" w:color="auto"/>
            </w:tcBorders>
            <w:vAlign w:val="center"/>
          </w:tcPr>
          <w:p w14:paraId="2E933C01" w14:textId="77777777" w:rsidR="008533B8" w:rsidRPr="00EA0982" w:rsidRDefault="008533B8"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Title</w:t>
            </w:r>
          </w:p>
        </w:tc>
        <w:tc>
          <w:tcPr>
            <w:tcW w:w="1080" w:type="dxa"/>
            <w:tcBorders>
              <w:bottom w:val="single" w:sz="12" w:space="0" w:color="auto"/>
            </w:tcBorders>
            <w:vAlign w:val="center"/>
          </w:tcPr>
          <w:p w14:paraId="6171B8DE" w14:textId="77777777" w:rsidR="008533B8" w:rsidRPr="00EA0982" w:rsidRDefault="008533B8"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Budget line</w:t>
            </w:r>
          </w:p>
        </w:tc>
        <w:tc>
          <w:tcPr>
            <w:tcW w:w="1800" w:type="dxa"/>
            <w:tcBorders>
              <w:bottom w:val="single" w:sz="12" w:space="0" w:color="auto"/>
            </w:tcBorders>
            <w:vAlign w:val="center"/>
          </w:tcPr>
          <w:p w14:paraId="62CE19ED" w14:textId="77777777" w:rsidR="008533B8" w:rsidRPr="00EA0982" w:rsidRDefault="008533B8"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Period</w:t>
            </w:r>
          </w:p>
        </w:tc>
        <w:tc>
          <w:tcPr>
            <w:tcW w:w="1886" w:type="dxa"/>
            <w:tcBorders>
              <w:bottom w:val="single" w:sz="12" w:space="0" w:color="auto"/>
            </w:tcBorders>
            <w:vAlign w:val="center"/>
          </w:tcPr>
          <w:p w14:paraId="17C58DEA" w14:textId="77777777" w:rsidR="008533B8" w:rsidRPr="00EA0982" w:rsidRDefault="008533B8"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Initial Budget (€)</w:t>
            </w:r>
          </w:p>
        </w:tc>
      </w:tr>
      <w:tr w:rsidR="008533B8" w:rsidRPr="00EA0982" w14:paraId="31A5D769" w14:textId="77777777">
        <w:trPr>
          <w:trHeight w:val="323"/>
        </w:trPr>
        <w:tc>
          <w:tcPr>
            <w:tcW w:w="2088" w:type="dxa"/>
            <w:tcBorders>
              <w:top w:val="single" w:sz="12" w:space="0" w:color="auto"/>
              <w:bottom w:val="double" w:sz="4" w:space="0" w:color="auto"/>
            </w:tcBorders>
            <w:vAlign w:val="center"/>
          </w:tcPr>
          <w:p w14:paraId="49CBE3F3"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RMLs</w:t>
            </w:r>
          </w:p>
        </w:tc>
        <w:tc>
          <w:tcPr>
            <w:tcW w:w="2880" w:type="dxa"/>
            <w:tcBorders>
              <w:top w:val="single" w:sz="12" w:space="0" w:color="auto"/>
              <w:bottom w:val="double" w:sz="4" w:space="0" w:color="auto"/>
            </w:tcBorders>
            <w:vAlign w:val="center"/>
          </w:tcPr>
          <w:p w14:paraId="2DF4C349"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No one</w:t>
            </w:r>
          </w:p>
        </w:tc>
        <w:tc>
          <w:tcPr>
            <w:tcW w:w="1080" w:type="dxa"/>
            <w:tcBorders>
              <w:top w:val="single" w:sz="12" w:space="0" w:color="auto"/>
              <w:bottom w:val="double" w:sz="4" w:space="0" w:color="auto"/>
            </w:tcBorders>
            <w:vAlign w:val="center"/>
          </w:tcPr>
          <w:p w14:paraId="21F4917A"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w:t>
            </w:r>
          </w:p>
        </w:tc>
        <w:tc>
          <w:tcPr>
            <w:tcW w:w="1800" w:type="dxa"/>
            <w:tcBorders>
              <w:top w:val="single" w:sz="12" w:space="0" w:color="auto"/>
              <w:bottom w:val="double" w:sz="4" w:space="0" w:color="auto"/>
            </w:tcBorders>
            <w:vAlign w:val="center"/>
          </w:tcPr>
          <w:p w14:paraId="3E7DB383" w14:textId="77777777" w:rsidR="008533B8" w:rsidRPr="00EA0982" w:rsidRDefault="008533B8" w:rsidP="00571024">
            <w:pPr>
              <w:tabs>
                <w:tab w:val="left" w:pos="900"/>
                <w:tab w:val="left" w:pos="1440"/>
              </w:tabs>
              <w:autoSpaceDE w:val="0"/>
              <w:autoSpaceDN w:val="0"/>
              <w:adjustRightInd w:val="0"/>
              <w:jc w:val="both"/>
              <w:rPr>
                <w:rFonts w:eastAsia="Batang"/>
                <w:i/>
                <w:iCs/>
                <w:sz w:val="22"/>
                <w:lang w:val="en-GB"/>
              </w:rPr>
            </w:pPr>
            <w:r w:rsidRPr="00EA0982">
              <w:rPr>
                <w:rFonts w:eastAsia="Batang"/>
                <w:i/>
                <w:iCs/>
                <w:sz w:val="22"/>
                <w:lang w:val="en-GB"/>
              </w:rPr>
              <w:t>-</w:t>
            </w:r>
          </w:p>
        </w:tc>
        <w:tc>
          <w:tcPr>
            <w:tcW w:w="1886" w:type="dxa"/>
            <w:tcBorders>
              <w:top w:val="single" w:sz="12" w:space="0" w:color="auto"/>
              <w:bottom w:val="double" w:sz="4" w:space="0" w:color="auto"/>
            </w:tcBorders>
            <w:vAlign w:val="center"/>
          </w:tcPr>
          <w:p w14:paraId="775C7949"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w:t>
            </w:r>
          </w:p>
        </w:tc>
      </w:tr>
      <w:tr w:rsidR="008533B8" w:rsidRPr="00A26306" w14:paraId="404E69D0" w14:textId="77777777">
        <w:tc>
          <w:tcPr>
            <w:tcW w:w="2088" w:type="dxa"/>
            <w:tcBorders>
              <w:top w:val="double" w:sz="4" w:space="0" w:color="auto"/>
              <w:bottom w:val="double" w:sz="4" w:space="0" w:color="auto"/>
            </w:tcBorders>
            <w:vAlign w:val="center"/>
          </w:tcPr>
          <w:p w14:paraId="4245B495"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lastRenderedPageBreak/>
              <w:t>Official Languages</w:t>
            </w:r>
          </w:p>
        </w:tc>
        <w:tc>
          <w:tcPr>
            <w:tcW w:w="2880" w:type="dxa"/>
            <w:tcBorders>
              <w:top w:val="double" w:sz="4" w:space="0" w:color="auto"/>
              <w:bottom w:val="double" w:sz="4" w:space="0" w:color="auto"/>
            </w:tcBorders>
            <w:vAlign w:val="center"/>
          </w:tcPr>
          <w:p w14:paraId="072D7F04"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Lingua</w:t>
            </w:r>
          </w:p>
        </w:tc>
        <w:tc>
          <w:tcPr>
            <w:tcW w:w="1080" w:type="dxa"/>
            <w:tcBorders>
              <w:top w:val="double" w:sz="4" w:space="0" w:color="auto"/>
              <w:bottom w:val="double" w:sz="4" w:space="0" w:color="auto"/>
            </w:tcBorders>
            <w:vAlign w:val="center"/>
          </w:tcPr>
          <w:p w14:paraId="776E697B"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B3 – 1001</w:t>
            </w:r>
          </w:p>
        </w:tc>
        <w:tc>
          <w:tcPr>
            <w:tcW w:w="1800" w:type="dxa"/>
            <w:tcBorders>
              <w:top w:val="double" w:sz="4" w:space="0" w:color="auto"/>
              <w:bottom w:val="double" w:sz="4" w:space="0" w:color="auto"/>
            </w:tcBorders>
            <w:vAlign w:val="center"/>
          </w:tcPr>
          <w:p w14:paraId="61D19A41"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2000 – 2005</w:t>
            </w:r>
          </w:p>
        </w:tc>
        <w:tc>
          <w:tcPr>
            <w:tcW w:w="1886" w:type="dxa"/>
            <w:tcBorders>
              <w:top w:val="double" w:sz="4" w:space="0" w:color="auto"/>
              <w:bottom w:val="double" w:sz="4" w:space="0" w:color="auto"/>
            </w:tcBorders>
            <w:vAlign w:val="center"/>
          </w:tcPr>
          <w:p w14:paraId="41179225"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 xml:space="preserve">See </w:t>
            </w:r>
            <w:r w:rsidRPr="00EA0982">
              <w:rPr>
                <w:rFonts w:eastAsia="Batang"/>
                <w:i/>
                <w:sz w:val="22"/>
                <w:lang w:val="en-GB"/>
              </w:rPr>
              <w:t xml:space="preserve">Socrates II – </w:t>
            </w:r>
            <w:r w:rsidRPr="00EA0982">
              <w:rPr>
                <w:rFonts w:eastAsia="Batang"/>
                <w:i/>
                <w:sz w:val="22"/>
                <w:lang w:val="en-GB"/>
              </w:rPr>
              <w:br/>
              <w:t>Tab. A4-</w:t>
            </w:r>
            <w:r w:rsidRPr="00EA0982">
              <w:rPr>
                <w:rFonts w:eastAsia="Batang"/>
                <w:i/>
                <w:sz w:val="22"/>
                <w:lang w:val="en-GB"/>
              </w:rPr>
              <w:br/>
            </w:r>
            <w:r w:rsidRPr="00EA0982">
              <w:rPr>
                <w:rFonts w:eastAsia="Batang"/>
                <w:sz w:val="22"/>
                <w:lang w:val="en-GB"/>
              </w:rPr>
              <w:t>(no separate budget</w:t>
            </w:r>
            <w:r w:rsidRPr="00EA0982">
              <w:rPr>
                <w:rFonts w:eastAsia="Batang"/>
                <w:sz w:val="22"/>
                <w:lang w:val="en-GB"/>
              </w:rPr>
              <w:br/>
              <w:t>figures available)</w:t>
            </w:r>
          </w:p>
        </w:tc>
      </w:tr>
      <w:tr w:rsidR="008533B8" w:rsidRPr="00EA0982" w14:paraId="45639B00" w14:textId="77777777">
        <w:trPr>
          <w:cantSplit/>
        </w:trPr>
        <w:tc>
          <w:tcPr>
            <w:tcW w:w="2088" w:type="dxa"/>
            <w:vMerge w:val="restart"/>
            <w:tcBorders>
              <w:top w:val="double" w:sz="4" w:space="0" w:color="auto"/>
            </w:tcBorders>
            <w:vAlign w:val="center"/>
          </w:tcPr>
          <w:p w14:paraId="1B3E1845"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Any Languages</w:t>
            </w:r>
          </w:p>
        </w:tc>
        <w:tc>
          <w:tcPr>
            <w:tcW w:w="2880" w:type="dxa"/>
            <w:tcBorders>
              <w:top w:val="double" w:sz="4" w:space="0" w:color="auto"/>
            </w:tcBorders>
            <w:vAlign w:val="center"/>
          </w:tcPr>
          <w:p w14:paraId="3835E263"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 xml:space="preserve">Human languages technologies (part of </w:t>
            </w:r>
            <w:r w:rsidRPr="00EA0982">
              <w:rPr>
                <w:rFonts w:eastAsia="Batang"/>
                <w:i/>
                <w:iCs/>
                <w:sz w:val="22"/>
                <w:lang w:val="en-GB"/>
              </w:rPr>
              <w:t>IST</w:t>
            </w:r>
            <w:r w:rsidRPr="00EA0982">
              <w:rPr>
                <w:rFonts w:eastAsia="Batang"/>
                <w:sz w:val="22"/>
                <w:lang w:val="en-GB"/>
              </w:rPr>
              <w:t xml:space="preserve">) – see </w:t>
            </w:r>
            <w:r w:rsidRPr="009D20A9">
              <w:rPr>
                <w:rFonts w:eastAsia="Batang"/>
                <w:sz w:val="22"/>
                <w:lang w:val="en-GB"/>
              </w:rPr>
              <w:t>Tab.2</w:t>
            </w:r>
          </w:p>
        </w:tc>
        <w:tc>
          <w:tcPr>
            <w:tcW w:w="1080" w:type="dxa"/>
            <w:tcBorders>
              <w:top w:val="double" w:sz="4" w:space="0" w:color="auto"/>
            </w:tcBorders>
            <w:vAlign w:val="center"/>
          </w:tcPr>
          <w:p w14:paraId="063AC935"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B6 – 6121</w:t>
            </w:r>
          </w:p>
        </w:tc>
        <w:tc>
          <w:tcPr>
            <w:tcW w:w="1800" w:type="dxa"/>
            <w:tcBorders>
              <w:top w:val="double" w:sz="4" w:space="0" w:color="auto"/>
            </w:tcBorders>
            <w:vAlign w:val="center"/>
          </w:tcPr>
          <w:p w14:paraId="1845B68C"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1998 – 2002</w:t>
            </w:r>
          </w:p>
        </w:tc>
        <w:tc>
          <w:tcPr>
            <w:tcW w:w="1886" w:type="dxa"/>
            <w:tcBorders>
              <w:top w:val="double" w:sz="4" w:space="0" w:color="auto"/>
            </w:tcBorders>
            <w:vAlign w:val="center"/>
          </w:tcPr>
          <w:p w14:paraId="4578C67E"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564,000,000</w:t>
            </w:r>
          </w:p>
        </w:tc>
      </w:tr>
      <w:tr w:rsidR="008533B8" w:rsidRPr="00EA0982" w14:paraId="699342C1" w14:textId="77777777">
        <w:trPr>
          <w:cantSplit/>
        </w:trPr>
        <w:tc>
          <w:tcPr>
            <w:tcW w:w="2088" w:type="dxa"/>
            <w:vMerge/>
            <w:vAlign w:val="center"/>
          </w:tcPr>
          <w:p w14:paraId="193E36EE"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p>
        </w:tc>
        <w:tc>
          <w:tcPr>
            <w:tcW w:w="2880" w:type="dxa"/>
            <w:vAlign w:val="center"/>
          </w:tcPr>
          <w:p w14:paraId="02CDF978"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European Year of Languages 2001</w:t>
            </w:r>
          </w:p>
        </w:tc>
        <w:tc>
          <w:tcPr>
            <w:tcW w:w="1080" w:type="dxa"/>
            <w:vAlign w:val="center"/>
          </w:tcPr>
          <w:p w14:paraId="32E81C21"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B3 – 1003</w:t>
            </w:r>
          </w:p>
        </w:tc>
        <w:tc>
          <w:tcPr>
            <w:tcW w:w="1800" w:type="dxa"/>
            <w:vAlign w:val="center"/>
          </w:tcPr>
          <w:p w14:paraId="0D8BE5ED"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2000 (preparatory year) and 2001</w:t>
            </w:r>
          </w:p>
        </w:tc>
        <w:tc>
          <w:tcPr>
            <w:tcW w:w="1886" w:type="dxa"/>
            <w:vAlign w:val="center"/>
          </w:tcPr>
          <w:p w14:paraId="4B006799" w14:textId="77777777" w:rsidR="008533B8" w:rsidRPr="00EA0982" w:rsidRDefault="008533B8"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4,350,000</w:t>
            </w:r>
          </w:p>
        </w:tc>
      </w:tr>
    </w:tbl>
    <w:p w14:paraId="5174CEB6" w14:textId="77777777" w:rsidR="008533B8" w:rsidRPr="00797449" w:rsidRDefault="008533B8" w:rsidP="00571024">
      <w:pPr>
        <w:pStyle w:val="Caption"/>
        <w:spacing w:before="0" w:after="0"/>
        <w:jc w:val="both"/>
        <w:rPr>
          <w:rFonts w:eastAsia="Batang"/>
          <w:b w:val="0"/>
          <w:bCs w:val="0"/>
          <w:i/>
          <w:iCs/>
          <w:sz w:val="24"/>
          <w:szCs w:val="24"/>
        </w:rPr>
      </w:pPr>
      <w:r w:rsidRPr="00797449">
        <w:rPr>
          <w:rFonts w:eastAsia="Batang"/>
          <w:b w:val="0"/>
          <w:bCs w:val="0"/>
          <w:iCs/>
          <w:sz w:val="24"/>
          <w:szCs w:val="24"/>
        </w:rPr>
        <w:t>Source: adapted f</w:t>
      </w:r>
      <w:r w:rsidR="00EF79AB">
        <w:rPr>
          <w:rFonts w:eastAsia="Batang"/>
          <w:b w:val="0"/>
          <w:bCs w:val="0"/>
          <w:iCs/>
          <w:sz w:val="24"/>
          <w:szCs w:val="24"/>
        </w:rPr>
        <w:t>ro</w:t>
      </w:r>
      <w:r w:rsidRPr="00797449">
        <w:rPr>
          <w:rFonts w:eastAsia="Batang"/>
          <w:b w:val="0"/>
          <w:bCs w:val="0"/>
          <w:iCs/>
          <w:sz w:val="24"/>
          <w:szCs w:val="24"/>
        </w:rPr>
        <w:t>m</w:t>
      </w:r>
      <w:r w:rsidRPr="00797449">
        <w:rPr>
          <w:rFonts w:eastAsia="Batang"/>
          <w:b w:val="0"/>
          <w:bCs w:val="0"/>
          <w:i/>
          <w:iCs/>
          <w:sz w:val="24"/>
          <w:szCs w:val="24"/>
        </w:rPr>
        <w:t xml:space="preserve"> </w:t>
      </w:r>
      <w:r w:rsidRPr="00797449">
        <w:rPr>
          <w:rFonts w:eastAsia="Batang"/>
          <w:b w:val="0"/>
          <w:bCs w:val="0"/>
          <w:iCs/>
          <w:sz w:val="24"/>
          <w:szCs w:val="24"/>
        </w:rPr>
        <w:t xml:space="preserve">Grin </w:t>
      </w:r>
      <w:r w:rsidRPr="0022186C">
        <w:rPr>
          <w:rFonts w:eastAsia="Batang"/>
          <w:b w:val="0"/>
          <w:bCs w:val="0"/>
          <w:sz w:val="24"/>
          <w:szCs w:val="24"/>
        </w:rPr>
        <w:t>et al</w:t>
      </w:r>
      <w:r w:rsidRPr="00531D72">
        <w:rPr>
          <w:rFonts w:eastAsia="Batang"/>
          <w:b w:val="0"/>
          <w:bCs w:val="0"/>
          <w:iCs/>
          <w:sz w:val="24"/>
          <w:szCs w:val="24"/>
        </w:rPr>
        <w:t>.</w:t>
      </w:r>
      <w:r w:rsidRPr="00797449">
        <w:rPr>
          <w:rFonts w:eastAsia="Batang"/>
          <w:b w:val="0"/>
          <w:bCs w:val="0"/>
          <w:iCs/>
          <w:sz w:val="24"/>
          <w:szCs w:val="24"/>
        </w:rPr>
        <w:t xml:space="preserve"> </w:t>
      </w:r>
      <w:hyperlink w:anchor="_ENREF_11" w:tooltip="Grin, 2003 #106" w:history="1">
        <w:r w:rsidRPr="000B4496">
          <w:rPr>
            <w:rFonts w:eastAsia="Batang"/>
            <w:b w:val="0"/>
            <w:bCs w:val="0"/>
            <w:iCs/>
            <w:sz w:val="24"/>
            <w:szCs w:val="24"/>
            <w:lang w:val="en-GB"/>
          </w:rPr>
          <w:fldChar w:fldCharType="begin"/>
        </w:r>
        <w:r w:rsidRPr="00797449">
          <w:rPr>
            <w:rFonts w:eastAsia="Batang"/>
            <w:b w:val="0"/>
            <w:bCs w:val="0"/>
            <w:iCs/>
            <w:sz w:val="24"/>
            <w:szCs w:val="24"/>
          </w:rPr>
          <w:instrText xml:space="preserve"> ADDIN EN.CITE &lt;EndNote&gt;&lt;Cite ExcludeAuth="1"&gt;&lt;Author&gt;Grin&lt;/Author&gt;&lt;Year&gt;2003&lt;/Year&gt;&lt;RecNum&gt;106&lt;/RecNum&gt;&lt;DisplayText&gt;2003&lt;/DisplayText&gt;&lt;record&gt;&lt;rec-number&gt;106&lt;/rec-number&gt;&lt;foreign-keys&gt;&lt;key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Pr="000B4496">
          <w:rPr>
            <w:rFonts w:eastAsia="Batang"/>
            <w:b w:val="0"/>
            <w:bCs w:val="0"/>
            <w:iCs/>
            <w:sz w:val="24"/>
            <w:szCs w:val="24"/>
            <w:lang w:val="en-GB"/>
          </w:rPr>
          <w:fldChar w:fldCharType="separate"/>
        </w:r>
        <w:r w:rsidRPr="00797449">
          <w:rPr>
            <w:rFonts w:eastAsia="Batang"/>
            <w:b w:val="0"/>
            <w:bCs w:val="0"/>
            <w:iCs/>
            <w:noProof/>
            <w:sz w:val="24"/>
            <w:szCs w:val="24"/>
          </w:rPr>
          <w:t>2003</w:t>
        </w:r>
        <w:r w:rsidRPr="000B4496">
          <w:rPr>
            <w:rFonts w:eastAsia="Batang"/>
            <w:b w:val="0"/>
            <w:bCs w:val="0"/>
            <w:iCs/>
            <w:sz w:val="24"/>
            <w:szCs w:val="24"/>
            <w:lang w:val="en-GB"/>
          </w:rPr>
          <w:fldChar w:fldCharType="end"/>
        </w:r>
      </w:hyperlink>
      <w:r w:rsidRPr="00797449">
        <w:rPr>
          <w:rFonts w:eastAsia="Batang"/>
          <w:b w:val="0"/>
          <w:bCs w:val="0"/>
          <w:i/>
          <w:iCs/>
          <w:sz w:val="24"/>
          <w:szCs w:val="24"/>
        </w:rPr>
        <w:t>.</w:t>
      </w:r>
    </w:p>
    <w:p w14:paraId="092B0BD7" w14:textId="77777777" w:rsidR="008533B8" w:rsidRPr="009D20A9" w:rsidRDefault="008533B8" w:rsidP="00031D66">
      <w:pPr>
        <w:pStyle w:val="Heading3"/>
        <w:rPr>
          <w:rFonts w:ascii="Times New Roman" w:eastAsia="Batang" w:hAnsi="Times New Roman"/>
          <w:b w:val="0"/>
          <w:bCs w:val="0"/>
          <w:i/>
          <w:iCs/>
          <w:sz w:val="24"/>
          <w:lang w:val="en-GB"/>
        </w:rPr>
      </w:pPr>
      <w:r w:rsidRPr="00031D66">
        <w:rPr>
          <w:rFonts w:ascii="Times New Roman" w:eastAsia="Batang" w:hAnsi="Times New Roman"/>
          <w:b w:val="0"/>
          <w:bCs w:val="0"/>
          <w:i/>
          <w:iCs/>
          <w:sz w:val="24"/>
          <w:lang w:val="en-GB"/>
        </w:rPr>
        <w:t xml:space="preserve">4.2 </w:t>
      </w:r>
      <w:r w:rsidRPr="009D20A9">
        <w:rPr>
          <w:rFonts w:ascii="Times New Roman" w:eastAsia="Batang" w:hAnsi="Times New Roman"/>
          <w:b w:val="0"/>
          <w:bCs w:val="0"/>
          <w:i/>
          <w:iCs/>
          <w:sz w:val="24"/>
          <w:lang w:val="en-GB"/>
        </w:rPr>
        <w:t xml:space="preserve">Programmes or </w:t>
      </w:r>
      <w:r w:rsidR="0041458E">
        <w:rPr>
          <w:rFonts w:ascii="Times New Roman" w:eastAsia="Batang" w:hAnsi="Times New Roman"/>
          <w:b w:val="0"/>
          <w:bCs w:val="0"/>
          <w:i/>
          <w:iCs/>
          <w:sz w:val="24"/>
          <w:lang w:val="en-GB"/>
        </w:rPr>
        <w:t>A</w:t>
      </w:r>
      <w:r w:rsidRPr="009D20A9">
        <w:rPr>
          <w:rFonts w:ascii="Times New Roman" w:eastAsia="Batang" w:hAnsi="Times New Roman"/>
          <w:b w:val="0"/>
          <w:bCs w:val="0"/>
          <w:i/>
          <w:iCs/>
          <w:sz w:val="24"/>
          <w:lang w:val="en-GB"/>
        </w:rPr>
        <w:t xml:space="preserve">ctions </w:t>
      </w:r>
      <w:r w:rsidR="00987389">
        <w:rPr>
          <w:rFonts w:ascii="Times New Roman" w:eastAsia="Batang" w:hAnsi="Times New Roman"/>
          <w:b w:val="0"/>
          <w:bCs w:val="0"/>
          <w:i/>
          <w:iCs/>
          <w:sz w:val="24"/>
          <w:lang w:val="en-GB"/>
        </w:rPr>
        <w:t>P</w:t>
      </w:r>
      <w:r w:rsidRPr="00031D66">
        <w:rPr>
          <w:rFonts w:ascii="Times New Roman" w:eastAsia="Batang" w:hAnsi="Times New Roman"/>
          <w:b w:val="0"/>
          <w:bCs w:val="0"/>
          <w:i/>
          <w:iCs/>
          <w:sz w:val="24"/>
          <w:lang w:val="en-GB"/>
        </w:rPr>
        <w:t xml:space="preserve">artly </w:t>
      </w:r>
      <w:r w:rsidR="00987389">
        <w:rPr>
          <w:rFonts w:ascii="Times New Roman" w:eastAsia="Batang" w:hAnsi="Times New Roman"/>
          <w:b w:val="0"/>
          <w:bCs w:val="0"/>
          <w:i/>
          <w:iCs/>
          <w:sz w:val="24"/>
          <w:lang w:val="en-GB"/>
        </w:rPr>
        <w:t>R</w:t>
      </w:r>
      <w:r w:rsidRPr="00031D66">
        <w:rPr>
          <w:rFonts w:ascii="Times New Roman" w:eastAsia="Batang" w:hAnsi="Times New Roman"/>
          <w:b w:val="0"/>
          <w:bCs w:val="0"/>
          <w:i/>
          <w:iCs/>
          <w:sz w:val="24"/>
          <w:lang w:val="en-GB"/>
        </w:rPr>
        <w:t xml:space="preserve">elated to </w:t>
      </w:r>
      <w:r w:rsidR="00987389">
        <w:rPr>
          <w:rFonts w:ascii="Times New Roman" w:eastAsia="Batang" w:hAnsi="Times New Roman"/>
          <w:b w:val="0"/>
          <w:bCs w:val="0"/>
          <w:i/>
          <w:iCs/>
          <w:sz w:val="24"/>
          <w:lang w:val="en-GB"/>
        </w:rPr>
        <w:t>L</w:t>
      </w:r>
      <w:r w:rsidRPr="00031D66">
        <w:rPr>
          <w:rFonts w:ascii="Times New Roman" w:eastAsia="Batang" w:hAnsi="Times New Roman"/>
          <w:b w:val="0"/>
          <w:bCs w:val="0"/>
          <w:i/>
          <w:iCs/>
          <w:sz w:val="24"/>
          <w:lang w:val="en-GB"/>
        </w:rPr>
        <w:t>anguages</w:t>
      </w:r>
      <w:r w:rsidRPr="009D20A9">
        <w:rPr>
          <w:rFonts w:ascii="Times New Roman" w:eastAsia="Batang" w:hAnsi="Times New Roman"/>
          <w:b w:val="0"/>
          <w:bCs w:val="0"/>
          <w:i/>
          <w:iCs/>
          <w:sz w:val="24"/>
          <w:lang w:val="en-GB"/>
        </w:rPr>
        <w:t xml:space="preserve"> </w:t>
      </w:r>
    </w:p>
    <w:p w14:paraId="5371E3E9" w14:textId="77777777" w:rsidR="008533B8" w:rsidRDefault="008533B8" w:rsidP="00E125B5">
      <w:pPr>
        <w:autoSpaceDE w:val="0"/>
        <w:autoSpaceDN w:val="0"/>
        <w:adjustRightInd w:val="0"/>
        <w:jc w:val="both"/>
        <w:rPr>
          <w:rFonts w:eastAsia="Batang"/>
          <w:b/>
          <w:bCs/>
          <w:lang w:val="en-GB"/>
        </w:rPr>
      </w:pPr>
    </w:p>
    <w:p w14:paraId="5341534F" w14:textId="77777777" w:rsidR="008533B8" w:rsidRPr="000B4496" w:rsidRDefault="008533B8" w:rsidP="00E125B5">
      <w:pPr>
        <w:autoSpaceDE w:val="0"/>
        <w:autoSpaceDN w:val="0"/>
        <w:adjustRightInd w:val="0"/>
        <w:jc w:val="both"/>
        <w:rPr>
          <w:rFonts w:eastAsia="Batang"/>
          <w:lang w:val="en-GB"/>
        </w:rPr>
      </w:pPr>
      <w:r>
        <w:rPr>
          <w:rFonts w:eastAsia="Batang"/>
          <w:lang w:val="en-GB"/>
        </w:rPr>
        <w:t xml:space="preserve">These programmes are presented in the </w:t>
      </w:r>
      <w:r w:rsidRPr="000B4496">
        <w:rPr>
          <w:rFonts w:eastAsia="Batang"/>
          <w:lang w:val="en-GB"/>
        </w:rPr>
        <w:t xml:space="preserve">second </w:t>
      </w:r>
      <w:r w:rsidR="00792C74">
        <w:rPr>
          <w:rFonts w:eastAsia="Batang"/>
          <w:lang w:val="en-GB"/>
        </w:rPr>
        <w:t>section</w:t>
      </w:r>
      <w:r w:rsidR="00792C74" w:rsidRPr="000B4496">
        <w:rPr>
          <w:rFonts w:eastAsia="Batang"/>
          <w:lang w:val="en-GB"/>
        </w:rPr>
        <w:t xml:space="preserve"> </w:t>
      </w:r>
      <w:r w:rsidRPr="000B4496">
        <w:rPr>
          <w:rFonts w:eastAsia="Batang"/>
          <w:lang w:val="en-GB"/>
        </w:rPr>
        <w:t>from the bottom Fig</w:t>
      </w:r>
      <w:r w:rsidR="00283F91">
        <w:rPr>
          <w:rFonts w:eastAsia="Batang"/>
          <w:lang w:val="en-GB"/>
        </w:rPr>
        <w:t>ure</w:t>
      </w:r>
      <w:r w:rsidRPr="000B4496">
        <w:rPr>
          <w:rFonts w:eastAsia="Batang"/>
          <w:lang w:val="en-GB"/>
        </w:rPr>
        <w:t xml:space="preserve"> 1</w:t>
      </w:r>
      <w:r>
        <w:rPr>
          <w:rFonts w:eastAsia="Batang"/>
          <w:lang w:val="en-GB"/>
        </w:rPr>
        <w:t>.</w:t>
      </w:r>
      <w:r w:rsidRPr="000B4496">
        <w:rPr>
          <w:rFonts w:eastAsia="Batang"/>
          <w:lang w:val="en-GB"/>
        </w:rPr>
        <w:t xml:space="preserve"> </w:t>
      </w:r>
    </w:p>
    <w:p w14:paraId="0C25EC99" w14:textId="77777777" w:rsidR="008533B8" w:rsidRPr="0031766F" w:rsidRDefault="008533B8" w:rsidP="00571024">
      <w:pPr>
        <w:numPr>
          <w:ilvl w:val="0"/>
          <w:numId w:val="43"/>
        </w:numPr>
        <w:autoSpaceDE w:val="0"/>
        <w:autoSpaceDN w:val="0"/>
        <w:adjustRightInd w:val="0"/>
        <w:jc w:val="both"/>
        <w:rPr>
          <w:rFonts w:eastAsia="Batang"/>
          <w:lang w:val="en-GB"/>
        </w:rPr>
      </w:pPr>
      <w:r w:rsidRPr="0031766F">
        <w:rPr>
          <w:rFonts w:eastAsia="Batang"/>
          <w:iCs/>
          <w:lang w:val="en-GB"/>
        </w:rPr>
        <w:t>Innovative multilingual radio and television channels;</w:t>
      </w:r>
    </w:p>
    <w:p w14:paraId="25F25677" w14:textId="77777777" w:rsidR="008533B8" w:rsidRPr="0031766F" w:rsidRDefault="008533B8" w:rsidP="00571024">
      <w:pPr>
        <w:numPr>
          <w:ilvl w:val="0"/>
          <w:numId w:val="43"/>
        </w:numPr>
        <w:autoSpaceDE w:val="0"/>
        <w:autoSpaceDN w:val="0"/>
        <w:adjustRightInd w:val="0"/>
        <w:jc w:val="both"/>
        <w:rPr>
          <w:rFonts w:eastAsia="Batang"/>
          <w:lang w:val="en-GB"/>
        </w:rPr>
      </w:pPr>
      <w:r w:rsidRPr="0031766F">
        <w:rPr>
          <w:rFonts w:eastAsia="Batang"/>
          <w:iCs/>
          <w:lang w:val="en-GB"/>
        </w:rPr>
        <w:t xml:space="preserve">Socrates II </w:t>
      </w:r>
      <w:r w:rsidRPr="0031766F">
        <w:rPr>
          <w:rFonts w:eastAsia="Batang"/>
          <w:lang w:val="en-GB"/>
        </w:rPr>
        <w:t xml:space="preserve">(except the </w:t>
      </w:r>
      <w:r w:rsidRPr="0031766F">
        <w:rPr>
          <w:rFonts w:eastAsia="Batang"/>
          <w:iCs/>
          <w:lang w:val="en-GB"/>
        </w:rPr>
        <w:t>Lingua action</w:t>
      </w:r>
      <w:r w:rsidRPr="0031766F">
        <w:rPr>
          <w:rFonts w:eastAsia="Batang"/>
          <w:lang w:val="en-GB"/>
        </w:rPr>
        <w:t xml:space="preserve"> cf. above);</w:t>
      </w:r>
    </w:p>
    <w:p w14:paraId="5CEBE580" w14:textId="77777777" w:rsidR="008533B8" w:rsidRPr="0031766F" w:rsidRDefault="008533B8" w:rsidP="0031766F">
      <w:pPr>
        <w:numPr>
          <w:ilvl w:val="0"/>
          <w:numId w:val="43"/>
        </w:numPr>
        <w:autoSpaceDE w:val="0"/>
        <w:autoSpaceDN w:val="0"/>
        <w:adjustRightInd w:val="0"/>
        <w:jc w:val="both"/>
        <w:rPr>
          <w:rFonts w:eastAsia="Batang"/>
          <w:lang w:val="it-IT"/>
        </w:rPr>
      </w:pPr>
      <w:r w:rsidRPr="0031766F">
        <w:rPr>
          <w:rFonts w:eastAsia="Batang"/>
          <w:lang w:val="it-IT"/>
        </w:rPr>
        <w:t>The programmes</w:t>
      </w:r>
      <w:r w:rsidRPr="0031766F">
        <w:rPr>
          <w:rFonts w:eastAsia="Batang"/>
          <w:iCs/>
          <w:lang w:val="it-IT"/>
        </w:rPr>
        <w:t>: Youth, Leonardo da Vinci II, Minerva, eContent, Culture 2000 and Media Plus.</w:t>
      </w:r>
    </w:p>
    <w:p w14:paraId="60D04A45" w14:textId="77777777" w:rsidR="008533B8" w:rsidRPr="008E29EC" w:rsidRDefault="008533B8" w:rsidP="00571024">
      <w:pPr>
        <w:pStyle w:val="BodyText2"/>
        <w:spacing w:after="0"/>
        <w:rPr>
          <w:rFonts w:ascii="Times New Roman" w:hAnsi="Times New Roman" w:cs="Times New Roman"/>
          <w:sz w:val="24"/>
          <w:szCs w:val="24"/>
          <w:lang w:val="it-IT"/>
        </w:rPr>
      </w:pPr>
    </w:p>
    <w:p w14:paraId="31BE330D" w14:textId="77777777" w:rsidR="008533B8" w:rsidRPr="0031766F" w:rsidRDefault="008533B8" w:rsidP="00571024">
      <w:pPr>
        <w:pStyle w:val="BodyText2"/>
        <w:spacing w:after="0"/>
        <w:rPr>
          <w:rFonts w:ascii="Times New Roman" w:hAnsi="Times New Roman" w:cs="Times New Roman"/>
          <w:sz w:val="24"/>
          <w:szCs w:val="24"/>
        </w:rPr>
      </w:pPr>
      <w:r w:rsidRPr="0031766F">
        <w:rPr>
          <w:rFonts w:ascii="Times New Roman" w:hAnsi="Times New Roman" w:cs="Times New Roman"/>
          <w:sz w:val="24"/>
          <w:szCs w:val="24"/>
        </w:rPr>
        <w:t>Both for the 1994-2000 and for the 2000-2006 periods, there</w:t>
      </w:r>
      <w:r w:rsidR="007521DA">
        <w:rPr>
          <w:rFonts w:ascii="Times New Roman" w:hAnsi="Times New Roman" w:cs="Times New Roman"/>
          <w:sz w:val="24"/>
          <w:szCs w:val="24"/>
        </w:rPr>
        <w:t xml:space="preserve"> was </w:t>
      </w:r>
      <w:r w:rsidRPr="0031766F">
        <w:rPr>
          <w:rFonts w:ascii="Times New Roman" w:hAnsi="Times New Roman" w:cs="Times New Roman"/>
          <w:sz w:val="24"/>
          <w:szCs w:val="24"/>
        </w:rPr>
        <w:t xml:space="preserve">no partly-language-related programme specifically designed to include RMLs; here again, however, this does not mean that RMLs </w:t>
      </w:r>
      <w:r w:rsidR="00EF79AB">
        <w:rPr>
          <w:rFonts w:ascii="Times New Roman" w:hAnsi="Times New Roman" w:cs="Times New Roman"/>
          <w:sz w:val="24"/>
          <w:szCs w:val="24"/>
        </w:rPr>
        <w:t>we</w:t>
      </w:r>
      <w:r w:rsidRPr="0031766F">
        <w:rPr>
          <w:rFonts w:ascii="Times New Roman" w:hAnsi="Times New Roman" w:cs="Times New Roman"/>
          <w:sz w:val="24"/>
          <w:szCs w:val="24"/>
        </w:rPr>
        <w:t>re excluded from participating in such programmes.</w:t>
      </w:r>
    </w:p>
    <w:p w14:paraId="68B94878" w14:textId="77777777" w:rsidR="008533B8" w:rsidRPr="0031766F" w:rsidRDefault="008533B8" w:rsidP="00571024">
      <w:pPr>
        <w:autoSpaceDE w:val="0"/>
        <w:autoSpaceDN w:val="0"/>
        <w:adjustRightInd w:val="0"/>
        <w:jc w:val="both"/>
        <w:rPr>
          <w:rFonts w:eastAsia="Batang"/>
          <w:lang w:val="en-GB"/>
        </w:rPr>
      </w:pPr>
    </w:p>
    <w:p w14:paraId="271E2020" w14:textId="77777777" w:rsidR="008533B8" w:rsidRPr="0031766F" w:rsidRDefault="008533B8" w:rsidP="00571024">
      <w:pPr>
        <w:autoSpaceDE w:val="0"/>
        <w:autoSpaceDN w:val="0"/>
        <w:adjustRightInd w:val="0"/>
        <w:jc w:val="both"/>
        <w:rPr>
          <w:rFonts w:eastAsia="Batang"/>
          <w:lang w:val="en-GB"/>
        </w:rPr>
      </w:pPr>
      <w:r w:rsidRPr="0031766F">
        <w:rPr>
          <w:rFonts w:eastAsia="Batang"/>
          <w:lang w:val="en-GB"/>
        </w:rPr>
        <w:t xml:space="preserve">Let us first consider partly-language-related programmes meant for official languages only. The </w:t>
      </w:r>
      <w:r w:rsidRPr="0031766F">
        <w:rPr>
          <w:rFonts w:eastAsia="Batang"/>
          <w:iCs/>
          <w:lang w:val="en-GB"/>
        </w:rPr>
        <w:t xml:space="preserve">Innovative multilingual radio and television channels </w:t>
      </w:r>
      <w:r w:rsidRPr="0031766F">
        <w:rPr>
          <w:rFonts w:eastAsia="Batang"/>
          <w:lang w:val="en-GB"/>
        </w:rPr>
        <w:t xml:space="preserve">programme (2000-2001) served to relaunch objectives of the </w:t>
      </w:r>
      <w:r w:rsidRPr="0031766F">
        <w:rPr>
          <w:rFonts w:eastAsia="Batang"/>
          <w:iCs/>
          <w:lang w:val="en-GB"/>
        </w:rPr>
        <w:t xml:space="preserve">European multilingual radio and television services </w:t>
      </w:r>
      <w:r w:rsidRPr="0031766F">
        <w:rPr>
          <w:rFonts w:eastAsia="Batang"/>
          <w:lang w:val="en-GB"/>
        </w:rPr>
        <w:t>programme (suspended by the Court’s 1998 ruling). It offered a maximum of fifty per</w:t>
      </w:r>
      <w:r w:rsidR="00531D72">
        <w:rPr>
          <w:rFonts w:eastAsia="Batang"/>
          <w:lang w:val="en-GB"/>
        </w:rPr>
        <w:t xml:space="preserve"> </w:t>
      </w:r>
      <w:r w:rsidRPr="0031766F">
        <w:rPr>
          <w:rFonts w:eastAsia="Batang"/>
          <w:lang w:val="en-GB"/>
        </w:rPr>
        <w:t xml:space="preserve">cent co-financing of total project costs for projects involving at least three languages. The </w:t>
      </w:r>
      <w:r w:rsidRPr="0031766F">
        <w:rPr>
          <w:rFonts w:eastAsia="Batang"/>
          <w:iCs/>
          <w:lang w:val="en-GB"/>
        </w:rPr>
        <w:t xml:space="preserve">Minerva </w:t>
      </w:r>
      <w:r w:rsidRPr="0031766F">
        <w:rPr>
          <w:rFonts w:eastAsia="Batang"/>
          <w:lang w:val="en-GB"/>
        </w:rPr>
        <w:t>action</w:t>
      </w:r>
      <w:r w:rsidR="007521DA">
        <w:rPr>
          <w:rFonts w:eastAsia="Batang"/>
          <w:lang w:val="en-GB"/>
        </w:rPr>
        <w:t xml:space="preserve"> was </w:t>
      </w:r>
      <w:r w:rsidRPr="0031766F">
        <w:rPr>
          <w:rFonts w:eastAsia="Batang"/>
          <w:lang w:val="en-GB"/>
        </w:rPr>
        <w:t xml:space="preserve">in fact the earlier </w:t>
      </w:r>
      <w:r w:rsidRPr="0031766F">
        <w:rPr>
          <w:rFonts w:eastAsia="Batang"/>
          <w:iCs/>
          <w:lang w:val="en-GB"/>
        </w:rPr>
        <w:t>Open and Distance Learning (ODL)</w:t>
      </w:r>
      <w:r w:rsidRPr="0031766F">
        <w:rPr>
          <w:rFonts w:eastAsia="Batang"/>
          <w:lang w:val="en-GB"/>
        </w:rPr>
        <w:t xml:space="preserve"> action renamed under the new phase of </w:t>
      </w:r>
      <w:r w:rsidRPr="0031766F">
        <w:rPr>
          <w:rFonts w:eastAsia="Batang"/>
          <w:iCs/>
          <w:lang w:val="en-GB"/>
        </w:rPr>
        <w:t>Socrates (Socrates II).</w:t>
      </w:r>
      <w:r w:rsidRPr="0031766F">
        <w:rPr>
          <w:rFonts w:eastAsia="Batang"/>
          <w:lang w:val="en-GB"/>
        </w:rPr>
        <w:t xml:space="preserve"> </w:t>
      </w:r>
      <w:r w:rsidRPr="0031766F">
        <w:rPr>
          <w:rFonts w:eastAsia="Batang"/>
          <w:iCs/>
          <w:lang w:val="en-GB"/>
        </w:rPr>
        <w:t>Minerva</w:t>
      </w:r>
      <w:r w:rsidRPr="0031766F">
        <w:rPr>
          <w:rFonts w:eastAsia="Batang"/>
          <w:iCs/>
          <w:color w:val="FF0000"/>
          <w:lang w:val="en-GB"/>
        </w:rPr>
        <w:t xml:space="preserve"> </w:t>
      </w:r>
      <w:r w:rsidR="00EF79AB">
        <w:rPr>
          <w:rFonts w:eastAsia="Batang"/>
          <w:iCs/>
          <w:lang w:val="en-GB"/>
        </w:rPr>
        <w:t>sought</w:t>
      </w:r>
      <w:r w:rsidR="00EF79AB" w:rsidRPr="0031766F">
        <w:rPr>
          <w:rFonts w:eastAsia="Batang"/>
          <w:iCs/>
          <w:lang w:val="en-GB"/>
        </w:rPr>
        <w:t xml:space="preserve"> </w:t>
      </w:r>
      <w:r w:rsidRPr="0031766F">
        <w:rPr>
          <w:rFonts w:eastAsia="Batang"/>
          <w:iCs/>
          <w:lang w:val="en-GB"/>
        </w:rPr>
        <w:t>to encourage European co-operation in the field of</w:t>
      </w:r>
      <w:r w:rsidRPr="0031766F">
        <w:rPr>
          <w:rFonts w:eastAsia="Batang"/>
          <w:b/>
          <w:bCs/>
          <w:iCs/>
          <w:lang w:val="en-GB"/>
        </w:rPr>
        <w:t xml:space="preserve"> </w:t>
      </w:r>
      <w:r w:rsidRPr="0031766F">
        <w:rPr>
          <w:rFonts w:eastAsia="Batang"/>
          <w:bCs/>
          <w:iCs/>
          <w:lang w:val="en-GB"/>
        </w:rPr>
        <w:t>open</w:t>
      </w:r>
      <w:r w:rsidRPr="0031766F">
        <w:rPr>
          <w:rFonts w:eastAsia="Batang"/>
          <w:b/>
          <w:bCs/>
          <w:iCs/>
          <w:lang w:val="en-GB"/>
        </w:rPr>
        <w:t xml:space="preserve"> </w:t>
      </w:r>
      <w:r w:rsidRPr="0031766F">
        <w:rPr>
          <w:rFonts w:eastAsia="Batang"/>
          <w:bCs/>
          <w:iCs/>
          <w:lang w:val="en-GB"/>
        </w:rPr>
        <w:t>and distance learning (ODL) and information and communication technology (ICT)</w:t>
      </w:r>
      <w:r w:rsidRPr="0031766F">
        <w:rPr>
          <w:rFonts w:eastAsia="Batang"/>
          <w:b/>
          <w:bCs/>
          <w:iCs/>
          <w:lang w:val="en-GB"/>
        </w:rPr>
        <w:t xml:space="preserve"> </w:t>
      </w:r>
      <w:r w:rsidRPr="0031766F">
        <w:rPr>
          <w:rFonts w:eastAsia="Batang"/>
          <w:iCs/>
          <w:lang w:val="en-GB"/>
        </w:rPr>
        <w:t xml:space="preserve">in education. </w:t>
      </w:r>
      <w:r w:rsidRPr="0031766F">
        <w:rPr>
          <w:rFonts w:eastAsia="Batang"/>
          <w:lang w:val="en-GB"/>
        </w:rPr>
        <w:t xml:space="preserve">The fact that </w:t>
      </w:r>
      <w:r w:rsidRPr="0031766F">
        <w:rPr>
          <w:rFonts w:eastAsia="Batang"/>
          <w:iCs/>
          <w:lang w:val="en-GB"/>
        </w:rPr>
        <w:t>Minerva’s</w:t>
      </w:r>
      <w:r w:rsidRPr="0031766F">
        <w:rPr>
          <w:rFonts w:eastAsia="Batang"/>
          <w:lang w:val="en-GB"/>
        </w:rPr>
        <w:t xml:space="preserve"> objectives include</w:t>
      </w:r>
      <w:r w:rsidR="00EF79AB">
        <w:rPr>
          <w:rFonts w:eastAsia="Batang"/>
          <w:lang w:val="en-GB"/>
        </w:rPr>
        <w:t>d</w:t>
      </w:r>
      <w:r w:rsidRPr="0031766F">
        <w:rPr>
          <w:rFonts w:eastAsia="Batang"/>
          <w:lang w:val="en-GB"/>
        </w:rPr>
        <w:t xml:space="preserve"> the promotion of distance learning </w:t>
      </w:r>
      <w:r w:rsidR="00EF79AB">
        <w:rPr>
          <w:rFonts w:eastAsia="Batang"/>
          <w:lang w:val="en-GB"/>
        </w:rPr>
        <w:t>made</w:t>
      </w:r>
      <w:r w:rsidR="00EF79AB" w:rsidRPr="0031766F">
        <w:rPr>
          <w:rFonts w:eastAsia="Batang"/>
          <w:lang w:val="en-GB"/>
        </w:rPr>
        <w:t xml:space="preserve"> </w:t>
      </w:r>
      <w:r w:rsidRPr="0031766F">
        <w:rPr>
          <w:rFonts w:eastAsia="Batang"/>
          <w:lang w:val="en-GB"/>
        </w:rPr>
        <w:t xml:space="preserve">it relevant for minority communities, in particular the more dispersed ones. As to the B-list, </w:t>
      </w:r>
      <w:r w:rsidRPr="0031766F">
        <w:rPr>
          <w:rFonts w:eastAsia="Batang"/>
          <w:iCs/>
          <w:lang w:val="en-GB"/>
        </w:rPr>
        <w:t xml:space="preserve">Minerva </w:t>
      </w:r>
      <w:r w:rsidRPr="0031766F">
        <w:rPr>
          <w:rFonts w:eastAsia="Batang"/>
          <w:lang w:val="en-GB"/>
        </w:rPr>
        <w:t>has mainly funded projects against intolerance and racism.</w:t>
      </w:r>
    </w:p>
    <w:p w14:paraId="49C3411E" w14:textId="77777777" w:rsidR="008533B8" w:rsidRPr="0031766F" w:rsidRDefault="008533B8" w:rsidP="00571024">
      <w:pPr>
        <w:autoSpaceDE w:val="0"/>
        <w:autoSpaceDN w:val="0"/>
        <w:adjustRightInd w:val="0"/>
        <w:jc w:val="both"/>
        <w:rPr>
          <w:rFonts w:eastAsia="Batang"/>
          <w:lang w:val="en-GB"/>
        </w:rPr>
      </w:pPr>
    </w:p>
    <w:p w14:paraId="62A5FF67" w14:textId="77777777" w:rsidR="008533B8" w:rsidRDefault="008533B8" w:rsidP="00571024">
      <w:pPr>
        <w:autoSpaceDE w:val="0"/>
        <w:autoSpaceDN w:val="0"/>
        <w:adjustRightInd w:val="0"/>
        <w:jc w:val="both"/>
        <w:rPr>
          <w:rFonts w:eastAsia="Batang"/>
          <w:lang w:val="en-GB"/>
        </w:rPr>
      </w:pPr>
      <w:r w:rsidRPr="0031766F">
        <w:rPr>
          <w:rFonts w:eastAsia="Batang"/>
          <w:lang w:val="en-GB"/>
        </w:rPr>
        <w:t>The other partly-language-related programmes listed above d</w:t>
      </w:r>
      <w:r w:rsidR="00EF79AB">
        <w:rPr>
          <w:rFonts w:eastAsia="Batang"/>
          <w:lang w:val="en-GB"/>
        </w:rPr>
        <w:t>id</w:t>
      </w:r>
      <w:r w:rsidRPr="0031766F">
        <w:rPr>
          <w:rFonts w:eastAsia="Batang"/>
          <w:lang w:val="en-GB"/>
        </w:rPr>
        <w:t xml:space="preserve"> not deal exclusively with official languages, and </w:t>
      </w:r>
      <w:r w:rsidR="00EF79AB">
        <w:rPr>
          <w:rFonts w:eastAsia="Batang"/>
          <w:lang w:val="en-GB"/>
        </w:rPr>
        <w:t>could</w:t>
      </w:r>
      <w:r w:rsidR="00EF79AB" w:rsidRPr="0031766F">
        <w:rPr>
          <w:rFonts w:eastAsia="Batang"/>
          <w:lang w:val="en-GB"/>
        </w:rPr>
        <w:t xml:space="preserve"> </w:t>
      </w:r>
      <w:r w:rsidRPr="0031766F">
        <w:rPr>
          <w:rFonts w:eastAsia="Batang"/>
          <w:lang w:val="en-GB"/>
        </w:rPr>
        <w:t xml:space="preserve">therefore be of interest to RMLs. Within </w:t>
      </w:r>
      <w:r w:rsidRPr="0031766F">
        <w:rPr>
          <w:rFonts w:eastAsia="Batang"/>
          <w:iCs/>
          <w:lang w:val="en-GB"/>
        </w:rPr>
        <w:t xml:space="preserve">Socrates II, </w:t>
      </w:r>
      <w:r w:rsidRPr="0031766F">
        <w:rPr>
          <w:rFonts w:eastAsia="Batang"/>
          <w:lang w:val="en-GB"/>
        </w:rPr>
        <w:t xml:space="preserve">it is relevant to mention </w:t>
      </w:r>
      <w:r w:rsidRPr="0031766F">
        <w:rPr>
          <w:rFonts w:eastAsia="Batang"/>
          <w:iCs/>
          <w:lang w:val="en-GB"/>
        </w:rPr>
        <w:t>Comenius, Arion</w:t>
      </w:r>
      <w:r w:rsidRPr="0031766F">
        <w:rPr>
          <w:rStyle w:val="EndnoteReference"/>
          <w:rFonts w:eastAsia="Batang"/>
          <w:iCs/>
          <w:lang w:val="en-GB"/>
        </w:rPr>
        <w:endnoteReference w:id="20"/>
      </w:r>
      <w:r w:rsidRPr="0031766F">
        <w:rPr>
          <w:rFonts w:eastAsia="Batang"/>
          <w:iCs/>
          <w:lang w:val="en-GB"/>
        </w:rPr>
        <w:t xml:space="preserve"> and Erasmus </w:t>
      </w:r>
      <w:r w:rsidRPr="0031766F">
        <w:rPr>
          <w:rFonts w:eastAsia="Batang"/>
          <w:lang w:val="en-GB"/>
        </w:rPr>
        <w:t>again</w:t>
      </w:r>
      <w:r w:rsidRPr="0031766F">
        <w:rPr>
          <w:rFonts w:eastAsia="Batang"/>
          <w:iCs/>
          <w:lang w:val="en-GB"/>
        </w:rPr>
        <w:t>. Comenius</w:t>
      </w:r>
      <w:r w:rsidRPr="0031766F">
        <w:rPr>
          <w:rFonts w:eastAsia="Batang"/>
          <w:lang w:val="en-GB"/>
        </w:rPr>
        <w:t xml:space="preserve"> funded three A-list projects for a total amount of €1,137,400 during the 2000-2005 period. Comenius funded projects mostly in the domains of culture and education, and like </w:t>
      </w:r>
      <w:r w:rsidRPr="0031766F">
        <w:rPr>
          <w:rFonts w:eastAsia="Batang"/>
          <w:iCs/>
          <w:lang w:val="en-GB"/>
        </w:rPr>
        <w:t xml:space="preserve">Minerva, it </w:t>
      </w:r>
      <w:r w:rsidRPr="0031766F">
        <w:rPr>
          <w:rFonts w:eastAsia="Batang"/>
          <w:lang w:val="en-GB"/>
        </w:rPr>
        <w:t xml:space="preserve">mainly funded projects against racism and intolerance. None of the A-list projects was funded through Erasmus or Arion. The former </w:t>
      </w:r>
      <w:r w:rsidRPr="0031766F">
        <w:rPr>
          <w:rFonts w:eastAsia="Batang"/>
          <w:iCs/>
          <w:lang w:val="en-GB"/>
        </w:rPr>
        <w:t>Adult education</w:t>
      </w:r>
      <w:r w:rsidRPr="0031766F">
        <w:rPr>
          <w:rFonts w:eastAsia="Batang"/>
          <w:lang w:val="en-GB"/>
        </w:rPr>
        <w:t xml:space="preserve"> action was renewed under the name of </w:t>
      </w:r>
      <w:r w:rsidRPr="0031766F">
        <w:rPr>
          <w:rFonts w:eastAsia="Batang"/>
          <w:iCs/>
          <w:lang w:val="en-GB"/>
        </w:rPr>
        <w:t>Grundtvig</w:t>
      </w:r>
      <w:r w:rsidRPr="000B4496">
        <w:rPr>
          <w:rFonts w:eastAsia="Batang"/>
          <w:lang w:val="en-GB"/>
        </w:rPr>
        <w:t xml:space="preserve">. </w:t>
      </w:r>
      <w:r w:rsidRPr="000B4496">
        <w:rPr>
          <w:rFonts w:eastAsia="Batang"/>
          <w:i/>
          <w:iCs/>
          <w:lang w:val="en-GB"/>
        </w:rPr>
        <w:t>A priori</w:t>
      </w:r>
      <w:r w:rsidRPr="000B4496">
        <w:rPr>
          <w:rFonts w:eastAsia="Batang"/>
          <w:iCs/>
          <w:lang w:val="en-GB"/>
        </w:rPr>
        <w:t>,</w:t>
      </w:r>
      <w:r w:rsidRPr="000B4496">
        <w:rPr>
          <w:rFonts w:eastAsia="Batang"/>
          <w:i/>
          <w:iCs/>
          <w:lang w:val="en-GB"/>
        </w:rPr>
        <w:t xml:space="preserve"> </w:t>
      </w:r>
      <w:r w:rsidRPr="000B4496">
        <w:rPr>
          <w:rFonts w:eastAsia="Batang"/>
          <w:lang w:val="en-GB"/>
        </w:rPr>
        <w:t xml:space="preserve">there </w:t>
      </w:r>
      <w:r w:rsidR="00EF79AB">
        <w:rPr>
          <w:rFonts w:eastAsia="Batang"/>
          <w:lang w:val="en-GB"/>
        </w:rPr>
        <w:t>was</w:t>
      </w:r>
      <w:r w:rsidRPr="000B4496">
        <w:rPr>
          <w:rFonts w:eastAsia="Batang"/>
          <w:lang w:val="en-GB"/>
        </w:rPr>
        <w:t xml:space="preserve"> nothing to prevent adult education projects from being related to RMLs.</w:t>
      </w:r>
    </w:p>
    <w:p w14:paraId="1543F4A7" w14:textId="77777777" w:rsidR="008533B8" w:rsidRPr="000B4496" w:rsidRDefault="008533B8" w:rsidP="00571024">
      <w:pPr>
        <w:autoSpaceDE w:val="0"/>
        <w:autoSpaceDN w:val="0"/>
        <w:adjustRightInd w:val="0"/>
        <w:jc w:val="both"/>
        <w:rPr>
          <w:rFonts w:eastAsia="Batang"/>
          <w:lang w:val="en-GB"/>
        </w:rPr>
      </w:pPr>
    </w:p>
    <w:p w14:paraId="6B0D6329" w14:textId="77777777" w:rsidR="008533B8" w:rsidRDefault="008533B8" w:rsidP="00571024">
      <w:pPr>
        <w:autoSpaceDE w:val="0"/>
        <w:autoSpaceDN w:val="0"/>
        <w:adjustRightInd w:val="0"/>
        <w:jc w:val="both"/>
        <w:rPr>
          <w:rFonts w:eastAsia="Batang"/>
          <w:lang w:val="en-GB"/>
        </w:rPr>
      </w:pPr>
      <w:r w:rsidRPr="0031766F">
        <w:rPr>
          <w:rFonts w:eastAsia="Batang"/>
          <w:iCs/>
          <w:lang w:val="en-GB"/>
        </w:rPr>
        <w:t>Media Plus</w:t>
      </w:r>
      <w:r w:rsidRPr="000B4496">
        <w:rPr>
          <w:rFonts w:eastAsia="Batang"/>
          <w:lang w:val="en-GB"/>
        </w:rPr>
        <w:t xml:space="preserve"> was the updated and renewed </w:t>
      </w:r>
      <w:r w:rsidRPr="0031766F">
        <w:rPr>
          <w:rFonts w:eastAsia="Batang"/>
          <w:lang w:val="en-GB"/>
        </w:rPr>
        <w:t xml:space="preserve">version of the </w:t>
      </w:r>
      <w:r w:rsidRPr="0031766F">
        <w:rPr>
          <w:rFonts w:eastAsia="Batang"/>
          <w:iCs/>
          <w:lang w:val="en-GB"/>
        </w:rPr>
        <w:t>Media II</w:t>
      </w:r>
      <w:r w:rsidRPr="0031766F">
        <w:rPr>
          <w:rFonts w:eastAsia="Batang"/>
          <w:lang w:val="en-GB"/>
        </w:rPr>
        <w:t xml:space="preserve"> programme, without apparent linguistic constraints, implying that </w:t>
      </w:r>
      <w:r w:rsidRPr="0031766F">
        <w:rPr>
          <w:rFonts w:eastAsia="Batang"/>
          <w:iCs/>
          <w:lang w:val="en-GB"/>
        </w:rPr>
        <w:t xml:space="preserve">Media Plus (now Creative Europe) </w:t>
      </w:r>
      <w:r w:rsidRPr="0031766F">
        <w:rPr>
          <w:rFonts w:eastAsia="Batang"/>
          <w:lang w:val="en-GB"/>
        </w:rPr>
        <w:t>could be of considerable potential for producers of TV programmes in RMLs</w:t>
      </w:r>
      <w:r w:rsidRPr="000B4496">
        <w:rPr>
          <w:rFonts w:eastAsia="Batang"/>
          <w:lang w:val="en-GB"/>
        </w:rPr>
        <w:t>.</w:t>
      </w:r>
    </w:p>
    <w:p w14:paraId="7BA21A72" w14:textId="77777777" w:rsidR="008533B8" w:rsidRPr="000B4496" w:rsidRDefault="008533B8" w:rsidP="00571024">
      <w:pPr>
        <w:autoSpaceDE w:val="0"/>
        <w:autoSpaceDN w:val="0"/>
        <w:adjustRightInd w:val="0"/>
        <w:jc w:val="both"/>
        <w:rPr>
          <w:rFonts w:eastAsia="Batang"/>
          <w:lang w:val="en-GB"/>
        </w:rPr>
      </w:pPr>
    </w:p>
    <w:p w14:paraId="14DD7FAD" w14:textId="77777777" w:rsidR="008533B8" w:rsidRPr="0031766F" w:rsidRDefault="008533B8" w:rsidP="00571024">
      <w:pPr>
        <w:autoSpaceDE w:val="0"/>
        <w:autoSpaceDN w:val="0"/>
        <w:adjustRightInd w:val="0"/>
        <w:jc w:val="both"/>
        <w:rPr>
          <w:rFonts w:eastAsia="Batang"/>
          <w:lang w:val="en-GB"/>
        </w:rPr>
      </w:pPr>
      <w:r w:rsidRPr="0031766F">
        <w:rPr>
          <w:rFonts w:eastAsia="Batang"/>
          <w:iCs/>
          <w:lang w:val="en-GB"/>
        </w:rPr>
        <w:t>eContent</w:t>
      </w:r>
      <w:r w:rsidRPr="0031766F">
        <w:rPr>
          <w:rFonts w:eastAsia="Batang"/>
          <w:lang w:val="en-GB"/>
        </w:rPr>
        <w:t xml:space="preserve"> – </w:t>
      </w:r>
      <w:r w:rsidRPr="0031766F">
        <w:rPr>
          <w:rFonts w:eastAsia="Batang"/>
          <w:iCs/>
          <w:lang w:val="en-GB"/>
        </w:rPr>
        <w:t xml:space="preserve">European digital content for the global networks </w:t>
      </w:r>
      <w:r w:rsidRPr="0031766F">
        <w:rPr>
          <w:rFonts w:eastAsia="Batang"/>
          <w:lang w:val="en-GB"/>
        </w:rPr>
        <w:t xml:space="preserve">was the follow-up of the </w:t>
      </w:r>
      <w:r w:rsidRPr="0031766F">
        <w:rPr>
          <w:rFonts w:eastAsia="Batang"/>
          <w:iCs/>
          <w:lang w:val="en-GB"/>
        </w:rPr>
        <w:t xml:space="preserve">Multilingual Information Society (MLIS) </w:t>
      </w:r>
      <w:r w:rsidRPr="0031766F">
        <w:rPr>
          <w:rFonts w:eastAsia="Batang"/>
          <w:lang w:val="en-GB"/>
        </w:rPr>
        <w:t xml:space="preserve">programme and of the </w:t>
      </w:r>
      <w:r w:rsidRPr="0031766F">
        <w:rPr>
          <w:rFonts w:eastAsia="Batang"/>
          <w:iCs/>
          <w:lang w:val="en-GB"/>
        </w:rPr>
        <w:t>INFO2000</w:t>
      </w:r>
      <w:r w:rsidRPr="0031766F">
        <w:rPr>
          <w:rFonts w:eastAsia="Batang"/>
          <w:lang w:val="en-GB"/>
        </w:rPr>
        <w:t xml:space="preserve"> programme. </w:t>
      </w:r>
      <w:r w:rsidRPr="0031766F">
        <w:rPr>
          <w:rFonts w:eastAsia="Batang"/>
          <w:iCs/>
          <w:lang w:val="en-GB"/>
        </w:rPr>
        <w:t>eContent</w:t>
      </w:r>
      <w:r w:rsidRPr="0031766F">
        <w:rPr>
          <w:rFonts w:eastAsia="Batang"/>
          <w:lang w:val="en-GB"/>
        </w:rPr>
        <w:t xml:space="preserve"> </w:t>
      </w:r>
      <w:r w:rsidRPr="0031766F">
        <w:rPr>
          <w:rFonts w:eastAsia="Batang"/>
          <w:lang w:val="en-GB"/>
        </w:rPr>
        <w:lastRenderedPageBreak/>
        <w:t>shared the main objectives of the preceding programmes, in particular the promotion of multilingualism and cultural diversity in global networks. In the 2001-2005 period, eContent funded one A-list project to the amount of €81</w:t>
      </w:r>
      <w:r w:rsidR="00671245">
        <w:rPr>
          <w:rFonts w:eastAsia="Batang"/>
          <w:lang w:val="en-GB"/>
        </w:rPr>
        <w:t xml:space="preserve"> thousand</w:t>
      </w:r>
      <w:r w:rsidRPr="0031766F">
        <w:rPr>
          <w:rFonts w:eastAsia="Batang"/>
          <w:lang w:val="en-GB"/>
        </w:rPr>
        <w:t>, representing 0.08</w:t>
      </w:r>
      <w:r w:rsidR="0029759E">
        <w:rPr>
          <w:rFonts w:eastAsia="Batang"/>
          <w:lang w:val="en-GB"/>
        </w:rPr>
        <w:t xml:space="preserve"> per cent</w:t>
      </w:r>
      <w:r w:rsidRPr="0031766F">
        <w:rPr>
          <w:rFonts w:eastAsia="Batang"/>
          <w:lang w:val="en-GB"/>
        </w:rPr>
        <w:t xml:space="preserve"> of the programme budget. </w:t>
      </w:r>
      <w:r w:rsidRPr="0031766F">
        <w:rPr>
          <w:rFonts w:eastAsia="Batang"/>
          <w:iCs/>
          <w:lang w:val="en-GB"/>
        </w:rPr>
        <w:t>Culture 2000</w:t>
      </w:r>
      <w:r w:rsidR="007521DA">
        <w:rPr>
          <w:rFonts w:eastAsia="Batang"/>
          <w:lang w:val="en-GB"/>
        </w:rPr>
        <w:t xml:space="preserve"> was </w:t>
      </w:r>
      <w:r w:rsidRPr="0031766F">
        <w:rPr>
          <w:rFonts w:eastAsia="Batang"/>
          <w:lang w:val="en-GB"/>
        </w:rPr>
        <w:t xml:space="preserve">dedicated to culture, and encompasses </w:t>
      </w:r>
      <w:r w:rsidRPr="0031766F">
        <w:rPr>
          <w:rFonts w:eastAsia="Batang"/>
          <w:iCs/>
          <w:lang w:val="en-GB"/>
        </w:rPr>
        <w:t xml:space="preserve">Raphael, Kaleidoscope </w:t>
      </w:r>
      <w:r w:rsidRPr="0031766F">
        <w:rPr>
          <w:rFonts w:eastAsia="Batang"/>
          <w:lang w:val="en-GB"/>
        </w:rPr>
        <w:t xml:space="preserve">and </w:t>
      </w:r>
      <w:r w:rsidRPr="0031766F">
        <w:rPr>
          <w:rFonts w:eastAsia="Batang"/>
          <w:iCs/>
          <w:lang w:val="en-GB"/>
        </w:rPr>
        <w:t xml:space="preserve">Ariane. </w:t>
      </w:r>
      <w:r w:rsidRPr="0031766F">
        <w:rPr>
          <w:rFonts w:eastAsia="Batang"/>
          <w:lang w:val="en-GB"/>
        </w:rPr>
        <w:t>Over the 2000-2004 period, Culture 2000 funded six cultural projects related to RMLs, mostly in publishing. These projects represent 0.15</w:t>
      </w:r>
      <w:r w:rsidR="0029759E">
        <w:rPr>
          <w:rFonts w:eastAsia="Batang"/>
          <w:lang w:val="en-GB"/>
        </w:rPr>
        <w:t xml:space="preserve"> per cent</w:t>
      </w:r>
      <w:r w:rsidRPr="0031766F">
        <w:rPr>
          <w:rFonts w:eastAsia="Batang"/>
          <w:lang w:val="en-GB"/>
        </w:rPr>
        <w:t xml:space="preserve"> of its budget, or €255,280 in absolute terms. The RML element in the cultural programmes such as </w:t>
      </w:r>
      <w:r w:rsidRPr="0031766F">
        <w:rPr>
          <w:rFonts w:eastAsia="Batang"/>
          <w:iCs/>
          <w:lang w:val="en-GB"/>
        </w:rPr>
        <w:t xml:space="preserve">Culture 2000 (and before, Ariane, Kaleidoscope and Raphael) </w:t>
      </w:r>
      <w:r w:rsidRPr="0031766F">
        <w:rPr>
          <w:rFonts w:eastAsia="Batang"/>
          <w:lang w:val="en-GB"/>
        </w:rPr>
        <w:t>has been of secondary relevance in the B-list projects.</w:t>
      </w:r>
    </w:p>
    <w:p w14:paraId="1077D7DB" w14:textId="77777777" w:rsidR="008533B8" w:rsidRPr="0031766F" w:rsidRDefault="008533B8" w:rsidP="00571024">
      <w:pPr>
        <w:autoSpaceDE w:val="0"/>
        <w:autoSpaceDN w:val="0"/>
        <w:adjustRightInd w:val="0"/>
        <w:jc w:val="both"/>
        <w:rPr>
          <w:rFonts w:eastAsia="Batang"/>
          <w:lang w:val="en-GB"/>
        </w:rPr>
      </w:pPr>
    </w:p>
    <w:p w14:paraId="60A0B563" w14:textId="77777777" w:rsidR="008533B8" w:rsidRPr="0031766F" w:rsidRDefault="008533B8" w:rsidP="00571024">
      <w:pPr>
        <w:autoSpaceDE w:val="0"/>
        <w:autoSpaceDN w:val="0"/>
        <w:adjustRightInd w:val="0"/>
        <w:jc w:val="both"/>
        <w:rPr>
          <w:rFonts w:eastAsia="Batang"/>
          <w:iCs/>
          <w:lang w:val="en-GB"/>
        </w:rPr>
      </w:pPr>
      <w:r w:rsidRPr="0031766F">
        <w:rPr>
          <w:rFonts w:eastAsia="Batang"/>
          <w:iCs/>
          <w:lang w:val="en-GB"/>
        </w:rPr>
        <w:t>Leonardo da Vinci II</w:t>
      </w:r>
      <w:r w:rsidR="007521DA">
        <w:rPr>
          <w:rFonts w:eastAsia="Batang"/>
          <w:iCs/>
          <w:lang w:val="en-GB"/>
        </w:rPr>
        <w:t xml:space="preserve"> was </w:t>
      </w:r>
      <w:r w:rsidRPr="0031766F">
        <w:rPr>
          <w:rFonts w:eastAsia="Batang"/>
          <w:lang w:val="en-GB"/>
        </w:rPr>
        <w:t xml:space="preserve">the continuation of </w:t>
      </w:r>
      <w:r w:rsidRPr="0031766F">
        <w:rPr>
          <w:rFonts w:eastAsia="Batang"/>
          <w:iCs/>
          <w:lang w:val="en-GB"/>
        </w:rPr>
        <w:t>Leonardo da Vinci I,</w:t>
      </w:r>
      <w:r w:rsidRPr="0031766F">
        <w:rPr>
          <w:rFonts w:eastAsia="Batang"/>
          <w:lang w:val="en-GB"/>
        </w:rPr>
        <w:t xml:space="preserve"> while </w:t>
      </w:r>
      <w:r w:rsidRPr="0031766F">
        <w:rPr>
          <w:rFonts w:eastAsia="Batang"/>
          <w:iCs/>
          <w:lang w:val="en-GB"/>
        </w:rPr>
        <w:t>Youth</w:t>
      </w:r>
      <w:r w:rsidR="007521DA">
        <w:rPr>
          <w:rFonts w:eastAsia="Batang"/>
          <w:iCs/>
          <w:lang w:val="en-GB"/>
        </w:rPr>
        <w:t xml:space="preserve"> was </w:t>
      </w:r>
      <w:r w:rsidRPr="0031766F">
        <w:rPr>
          <w:rFonts w:eastAsia="Batang"/>
          <w:lang w:val="en-GB"/>
        </w:rPr>
        <w:t>a broad EU programme supporting youth mobility and non-formal education</w:t>
      </w:r>
      <w:r w:rsidRPr="0031766F">
        <w:rPr>
          <w:rFonts w:eastAsia="Batang"/>
          <w:iCs/>
          <w:lang w:val="en-GB"/>
        </w:rPr>
        <w:t xml:space="preserve">. As noted before, </w:t>
      </w:r>
      <w:r w:rsidRPr="0031766F">
        <w:rPr>
          <w:rFonts w:eastAsia="Batang"/>
          <w:lang w:val="en-GB"/>
        </w:rPr>
        <w:t xml:space="preserve">Youth </w:t>
      </w:r>
      <w:r w:rsidRPr="0031766F">
        <w:rPr>
          <w:rFonts w:eastAsia="Batang"/>
          <w:iCs/>
          <w:lang w:val="en-GB"/>
        </w:rPr>
        <w:t xml:space="preserve">actions include the former </w:t>
      </w:r>
      <w:r w:rsidRPr="0031766F">
        <w:rPr>
          <w:rFonts w:eastAsia="Batang"/>
          <w:lang w:val="en-GB"/>
        </w:rPr>
        <w:t>Youth for Europe</w:t>
      </w:r>
      <w:r w:rsidRPr="0031766F">
        <w:rPr>
          <w:rFonts w:eastAsia="Batang"/>
          <w:iCs/>
          <w:lang w:val="en-GB"/>
        </w:rPr>
        <w:t xml:space="preserve">. </w:t>
      </w:r>
      <w:r w:rsidRPr="0031766F">
        <w:rPr>
          <w:rFonts w:eastAsia="Batang"/>
          <w:lang w:val="en-GB"/>
        </w:rPr>
        <w:t>Leonardo da Vinci II, Youth</w:t>
      </w:r>
      <w:r w:rsidRPr="0031766F">
        <w:rPr>
          <w:rFonts w:eastAsia="Batang"/>
          <w:iCs/>
          <w:lang w:val="en-GB"/>
        </w:rPr>
        <w:t xml:space="preserve"> and Culture 2000</w:t>
      </w:r>
      <w:r w:rsidRPr="0031766F">
        <w:rPr>
          <w:rFonts w:eastAsia="Batang"/>
          <w:bCs/>
          <w:lang w:val="en-GB"/>
        </w:rPr>
        <w:t xml:space="preserve"> </w:t>
      </w:r>
      <w:r w:rsidRPr="0031766F">
        <w:rPr>
          <w:rFonts w:eastAsia="Batang"/>
          <w:iCs/>
          <w:lang w:val="en-GB"/>
        </w:rPr>
        <w:t xml:space="preserve">were programmes </w:t>
      </w:r>
      <w:r w:rsidR="004E4F9F">
        <w:rPr>
          <w:rFonts w:eastAsia="Batang"/>
          <w:iCs/>
          <w:lang w:val="en-GB"/>
        </w:rPr>
        <w:t xml:space="preserve">jointly </w:t>
      </w:r>
      <w:r w:rsidRPr="0031766F">
        <w:rPr>
          <w:rFonts w:eastAsia="Batang"/>
          <w:iCs/>
          <w:lang w:val="en-GB"/>
        </w:rPr>
        <w:t xml:space="preserve">linked to </w:t>
      </w:r>
      <w:r w:rsidRPr="0031766F">
        <w:rPr>
          <w:rFonts w:eastAsia="Batang"/>
          <w:lang w:val="en-GB"/>
        </w:rPr>
        <w:t xml:space="preserve">Socrates II </w:t>
      </w:r>
      <w:r w:rsidRPr="0031766F">
        <w:rPr>
          <w:rFonts w:eastAsia="Batang"/>
          <w:iCs/>
          <w:lang w:val="en-GB"/>
        </w:rPr>
        <w:t>in order to reinforce inter-sectorial cooperation.</w:t>
      </w:r>
    </w:p>
    <w:p w14:paraId="105B8616" w14:textId="77777777" w:rsidR="008533B8" w:rsidRPr="000B4496" w:rsidRDefault="008533B8" w:rsidP="00571024">
      <w:pPr>
        <w:autoSpaceDE w:val="0"/>
        <w:autoSpaceDN w:val="0"/>
        <w:adjustRightInd w:val="0"/>
        <w:jc w:val="both"/>
        <w:rPr>
          <w:rFonts w:eastAsia="Batang"/>
          <w:iCs/>
          <w:lang w:val="en-GB"/>
        </w:rPr>
      </w:pPr>
    </w:p>
    <w:p w14:paraId="2233BBC8" w14:textId="77777777" w:rsidR="008533B8" w:rsidRDefault="008533B8" w:rsidP="00571024">
      <w:pPr>
        <w:tabs>
          <w:tab w:val="left" w:pos="900"/>
          <w:tab w:val="left" w:pos="1440"/>
        </w:tabs>
        <w:autoSpaceDE w:val="0"/>
        <w:autoSpaceDN w:val="0"/>
        <w:adjustRightInd w:val="0"/>
        <w:jc w:val="both"/>
        <w:rPr>
          <w:rFonts w:eastAsia="Batang"/>
          <w:lang w:val="en-GB"/>
        </w:rPr>
      </w:pPr>
      <w:r w:rsidRPr="000B4496">
        <w:rPr>
          <w:rFonts w:eastAsia="Batang"/>
          <w:lang w:val="en-GB"/>
        </w:rPr>
        <w:t xml:space="preserve">The total amount of funding for partly language-related programmes in the 2000-2006 period is provided in Appendix </w:t>
      </w:r>
      <w:r>
        <w:rPr>
          <w:rFonts w:eastAsia="Batang"/>
          <w:lang w:val="en-GB"/>
        </w:rPr>
        <w:t xml:space="preserve">1 </w:t>
      </w:r>
      <w:r w:rsidRPr="000B4496">
        <w:rPr>
          <w:rFonts w:eastAsia="Batang"/>
          <w:lang w:val="en-GB"/>
        </w:rPr>
        <w:t>(Table A4).</w:t>
      </w:r>
    </w:p>
    <w:p w14:paraId="35B7AD91" w14:textId="77777777" w:rsidR="008533B8" w:rsidRDefault="008533B8" w:rsidP="00031D66">
      <w:pPr>
        <w:pStyle w:val="Heading3"/>
        <w:rPr>
          <w:rFonts w:eastAsia="Batang"/>
          <w:lang w:val="en-GB"/>
        </w:rPr>
      </w:pPr>
      <w:r w:rsidRPr="00031D66">
        <w:rPr>
          <w:rFonts w:ascii="Times New Roman" w:eastAsia="Batang" w:hAnsi="Times New Roman"/>
          <w:b w:val="0"/>
          <w:bCs w:val="0"/>
          <w:i/>
          <w:iCs/>
          <w:sz w:val="24"/>
          <w:lang w:val="en-GB"/>
        </w:rPr>
        <w:t xml:space="preserve">4.3 Non-language </w:t>
      </w:r>
      <w:r w:rsidR="00987389">
        <w:rPr>
          <w:rFonts w:ascii="Times New Roman" w:eastAsia="Batang" w:hAnsi="Times New Roman"/>
          <w:b w:val="0"/>
          <w:bCs w:val="0"/>
          <w:i/>
          <w:iCs/>
          <w:sz w:val="24"/>
          <w:lang w:val="en-GB"/>
        </w:rPr>
        <w:t>R</w:t>
      </w:r>
      <w:r w:rsidRPr="00031D66">
        <w:rPr>
          <w:rFonts w:ascii="Times New Roman" w:eastAsia="Batang" w:hAnsi="Times New Roman"/>
          <w:b w:val="0"/>
          <w:bCs w:val="0"/>
          <w:i/>
          <w:iCs/>
          <w:sz w:val="24"/>
          <w:lang w:val="en-GB"/>
        </w:rPr>
        <w:t xml:space="preserve">elated </w:t>
      </w:r>
      <w:r w:rsidR="00987389">
        <w:rPr>
          <w:rFonts w:ascii="Times New Roman" w:eastAsia="Batang" w:hAnsi="Times New Roman"/>
          <w:b w:val="0"/>
          <w:bCs w:val="0"/>
          <w:i/>
          <w:iCs/>
          <w:sz w:val="24"/>
          <w:lang w:val="en-GB"/>
        </w:rPr>
        <w:t>P</w:t>
      </w:r>
      <w:r w:rsidRPr="00031D66">
        <w:rPr>
          <w:rFonts w:ascii="Times New Roman" w:eastAsia="Batang" w:hAnsi="Times New Roman"/>
          <w:b w:val="0"/>
          <w:bCs w:val="0"/>
          <w:i/>
          <w:iCs/>
          <w:sz w:val="24"/>
          <w:lang w:val="en-GB"/>
        </w:rPr>
        <w:t xml:space="preserve">rogrammes that </w:t>
      </w:r>
      <w:r w:rsidR="00987389">
        <w:rPr>
          <w:rFonts w:ascii="Times New Roman" w:eastAsia="Batang" w:hAnsi="Times New Roman"/>
          <w:b w:val="0"/>
          <w:bCs w:val="0"/>
          <w:i/>
          <w:iCs/>
          <w:sz w:val="24"/>
          <w:lang w:val="en-GB"/>
        </w:rPr>
        <w:t>F</w:t>
      </w:r>
      <w:r w:rsidR="004E4F9F">
        <w:rPr>
          <w:rFonts w:ascii="Times New Roman" w:eastAsia="Batang" w:hAnsi="Times New Roman"/>
          <w:b w:val="0"/>
          <w:bCs w:val="0"/>
          <w:i/>
          <w:iCs/>
          <w:sz w:val="24"/>
          <w:lang w:val="en-GB"/>
        </w:rPr>
        <w:t>unded</w:t>
      </w:r>
      <w:r w:rsidRPr="00031D66">
        <w:rPr>
          <w:rFonts w:ascii="Times New Roman" w:eastAsia="Batang" w:hAnsi="Times New Roman"/>
          <w:b w:val="0"/>
          <w:bCs w:val="0"/>
          <w:i/>
          <w:iCs/>
          <w:sz w:val="24"/>
          <w:lang w:val="en-GB"/>
        </w:rPr>
        <w:t xml:space="preserve"> </w:t>
      </w:r>
      <w:r w:rsidR="00987389">
        <w:rPr>
          <w:rFonts w:ascii="Times New Roman" w:eastAsia="Batang" w:hAnsi="Times New Roman"/>
          <w:b w:val="0"/>
          <w:bCs w:val="0"/>
          <w:i/>
          <w:iCs/>
          <w:sz w:val="24"/>
          <w:lang w:val="en-GB"/>
        </w:rPr>
        <w:t>L</w:t>
      </w:r>
      <w:r w:rsidRPr="00031D66">
        <w:rPr>
          <w:rFonts w:ascii="Times New Roman" w:eastAsia="Batang" w:hAnsi="Times New Roman"/>
          <w:b w:val="0"/>
          <w:bCs w:val="0"/>
          <w:i/>
          <w:iCs/>
          <w:sz w:val="24"/>
          <w:lang w:val="en-GB"/>
        </w:rPr>
        <w:t xml:space="preserve">anguage </w:t>
      </w:r>
      <w:r w:rsidR="00987389">
        <w:rPr>
          <w:rFonts w:ascii="Times New Roman" w:eastAsia="Batang" w:hAnsi="Times New Roman"/>
          <w:b w:val="0"/>
          <w:bCs w:val="0"/>
          <w:i/>
          <w:iCs/>
          <w:sz w:val="24"/>
          <w:lang w:val="en-GB"/>
        </w:rPr>
        <w:t>R</w:t>
      </w:r>
      <w:r w:rsidRPr="00031D66">
        <w:rPr>
          <w:rFonts w:ascii="Times New Roman" w:eastAsia="Batang" w:hAnsi="Times New Roman"/>
          <w:b w:val="0"/>
          <w:bCs w:val="0"/>
          <w:i/>
          <w:iCs/>
          <w:sz w:val="24"/>
          <w:lang w:val="en-GB"/>
        </w:rPr>
        <w:t xml:space="preserve">elated </w:t>
      </w:r>
      <w:r w:rsidR="00987389">
        <w:rPr>
          <w:rFonts w:ascii="Times New Roman" w:eastAsia="Batang" w:hAnsi="Times New Roman"/>
          <w:b w:val="0"/>
          <w:bCs w:val="0"/>
          <w:i/>
          <w:iCs/>
          <w:sz w:val="24"/>
          <w:lang w:val="en-GB"/>
        </w:rPr>
        <w:t>A</w:t>
      </w:r>
      <w:r w:rsidRPr="00031D66">
        <w:rPr>
          <w:rFonts w:ascii="Times New Roman" w:eastAsia="Batang" w:hAnsi="Times New Roman"/>
          <w:b w:val="0"/>
          <w:bCs w:val="0"/>
          <w:i/>
          <w:iCs/>
          <w:sz w:val="24"/>
          <w:lang w:val="en-GB"/>
        </w:rPr>
        <w:t>ctions</w:t>
      </w:r>
    </w:p>
    <w:p w14:paraId="628A5935" w14:textId="77777777" w:rsidR="008533B8" w:rsidRDefault="008533B8" w:rsidP="0017102E">
      <w:pPr>
        <w:autoSpaceDE w:val="0"/>
        <w:autoSpaceDN w:val="0"/>
        <w:adjustRightInd w:val="0"/>
        <w:jc w:val="both"/>
        <w:rPr>
          <w:rFonts w:eastAsia="Batang"/>
          <w:b/>
          <w:bCs/>
          <w:lang w:val="en-GB"/>
        </w:rPr>
      </w:pPr>
    </w:p>
    <w:p w14:paraId="708D35AB" w14:textId="77777777" w:rsidR="008533B8" w:rsidRPr="0031766F" w:rsidRDefault="008533B8" w:rsidP="0017102E">
      <w:pPr>
        <w:autoSpaceDE w:val="0"/>
        <w:autoSpaceDN w:val="0"/>
        <w:adjustRightInd w:val="0"/>
        <w:jc w:val="both"/>
        <w:rPr>
          <w:rFonts w:eastAsia="Batang"/>
          <w:lang w:val="en-GB"/>
        </w:rPr>
      </w:pPr>
      <w:r w:rsidRPr="0031766F">
        <w:rPr>
          <w:rFonts w:eastAsia="Batang"/>
          <w:bCs/>
          <w:lang w:val="en-GB"/>
        </w:rPr>
        <w:t>T</w:t>
      </w:r>
      <w:r w:rsidRPr="0031766F">
        <w:rPr>
          <w:rFonts w:eastAsia="Batang"/>
          <w:lang w:val="en-GB"/>
        </w:rPr>
        <w:t xml:space="preserve">here is little to add to what has been already said in </w:t>
      </w:r>
      <w:r w:rsidRPr="0031766F">
        <w:rPr>
          <w:rFonts w:eastAsia="Batang"/>
          <w:iCs/>
          <w:lang w:val="en-GB"/>
        </w:rPr>
        <w:t xml:space="preserve">subsection 3.3, beside the fact that programmes were </w:t>
      </w:r>
      <w:r w:rsidRPr="0031766F">
        <w:rPr>
          <w:rFonts w:eastAsia="Batang"/>
          <w:lang w:val="en-GB"/>
        </w:rPr>
        <w:t xml:space="preserve">renamed </w:t>
      </w:r>
      <w:r w:rsidRPr="0031766F">
        <w:rPr>
          <w:rFonts w:eastAsia="Batang"/>
          <w:iCs/>
          <w:lang w:val="en-GB"/>
        </w:rPr>
        <w:t xml:space="preserve">Leader + </w:t>
      </w:r>
      <w:r w:rsidRPr="0031766F">
        <w:rPr>
          <w:rFonts w:eastAsia="Batang"/>
          <w:lang w:val="en-GB"/>
        </w:rPr>
        <w:t xml:space="preserve">and </w:t>
      </w:r>
      <w:r w:rsidRPr="0031766F">
        <w:rPr>
          <w:rFonts w:eastAsia="Batang"/>
          <w:iCs/>
          <w:lang w:val="en-GB"/>
        </w:rPr>
        <w:t>Interreg III</w:t>
      </w:r>
      <w:r w:rsidRPr="0031766F">
        <w:rPr>
          <w:rFonts w:eastAsia="Batang"/>
          <w:lang w:val="en-GB"/>
        </w:rPr>
        <w:t xml:space="preserve">. Funding possibilities for RMLs under </w:t>
      </w:r>
      <w:r w:rsidRPr="0031766F">
        <w:rPr>
          <w:rFonts w:eastAsia="Batang"/>
          <w:iCs/>
          <w:lang w:val="en-GB"/>
        </w:rPr>
        <w:t xml:space="preserve">Interreg III </w:t>
      </w:r>
      <w:r w:rsidR="004E4F9F">
        <w:rPr>
          <w:rFonts w:eastAsia="Batang"/>
          <w:iCs/>
          <w:lang w:val="en-GB"/>
        </w:rPr>
        <w:t>we</w:t>
      </w:r>
      <w:r w:rsidRPr="0031766F">
        <w:rPr>
          <w:rFonts w:eastAsia="Batang"/>
          <w:iCs/>
          <w:lang w:val="en-GB"/>
        </w:rPr>
        <w:t>re significant,</w:t>
      </w:r>
      <w:r w:rsidRPr="0031766F">
        <w:rPr>
          <w:rFonts w:eastAsia="Batang"/>
          <w:lang w:val="en-GB"/>
        </w:rPr>
        <w:t xml:space="preserve"> since it</w:t>
      </w:r>
      <w:r w:rsidR="007521DA">
        <w:rPr>
          <w:rFonts w:eastAsia="Batang"/>
          <w:lang w:val="en-GB"/>
        </w:rPr>
        <w:t xml:space="preserve"> was </w:t>
      </w:r>
      <w:r w:rsidRPr="0031766F">
        <w:rPr>
          <w:rFonts w:eastAsia="Batang"/>
          <w:lang w:val="en-GB"/>
        </w:rPr>
        <w:t xml:space="preserve">one of the largest sources of EU funding. However, </w:t>
      </w:r>
      <w:r w:rsidR="00D0492B" w:rsidRPr="00B95EA8">
        <w:rPr>
          <w:rFonts w:eastAsia="Batang"/>
          <w:lang w:val="en-GB"/>
        </w:rPr>
        <w:t>”</w:t>
      </w:r>
      <w:r w:rsidRPr="0031766F">
        <w:rPr>
          <w:rFonts w:eastAsia="Batang"/>
          <w:lang w:val="en-GB"/>
        </w:rPr>
        <w:t xml:space="preserve">different parties who have been participating in the application procedures have commented on problems because of the decentralised structure and complicated application procedures that might discourage small organisations […] Similar critical remarks [are] directed also at </w:t>
      </w:r>
      <w:r w:rsidRPr="0031766F">
        <w:rPr>
          <w:rFonts w:eastAsia="Batang"/>
          <w:iCs/>
          <w:lang w:val="en-GB"/>
        </w:rPr>
        <w:t>Leader +</w:t>
      </w:r>
      <w:r w:rsidR="00D0492B" w:rsidRPr="00B95EA8">
        <w:rPr>
          <w:rFonts w:eastAsia="Batang"/>
          <w:lang w:val="en-GB"/>
        </w:rPr>
        <w:t>”</w:t>
      </w:r>
      <w:r w:rsidRPr="0031766F">
        <w:rPr>
          <w:rFonts w:eastAsia="Batang"/>
          <w:lang w:val="en-GB"/>
        </w:rPr>
        <w:t xml:space="preserve"> (</w:t>
      </w:r>
      <w:hyperlink w:anchor="_ENREF_11" w:tooltip="Grin, 2003 #106" w:history="1">
        <w:r w:rsidRPr="0031766F">
          <w:rPr>
            <w:rFonts w:eastAsia="Batang"/>
            <w:lang w:val="en-GB"/>
          </w:rPr>
          <w:fldChar w:fldCharType="begin"/>
        </w:r>
        <w:r>
          <w:rPr>
            <w:rFonts w:eastAsia="Batang"/>
            <w:lang w:val="en-GB"/>
          </w:rPr>
          <w:instrText xml:space="preserve"> ADDIN EN.CITE &lt;EndNote&gt;&lt;Cite&gt;&lt;Author&gt;Grin&lt;/Author&gt;&lt;Year&gt;2003&lt;/Year&gt;&lt;RecNum&gt;106&lt;/RecNum&gt;&lt;Pages&gt;57&lt;/Pages&gt;&lt;DisplayText&gt;Grin et al. 2003: 57&lt;/DisplayText&gt;&lt;record&gt;&lt;rec-number&gt;106&lt;/rec-number&gt;&lt;foreign-keys&gt;&lt;key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Pr="0031766F">
          <w:rPr>
            <w:rFonts w:eastAsia="Batang"/>
            <w:lang w:val="en-GB"/>
          </w:rPr>
          <w:fldChar w:fldCharType="separate"/>
        </w:r>
        <w:r>
          <w:rPr>
            <w:rFonts w:eastAsia="Batang"/>
            <w:noProof/>
            <w:lang w:val="en-GB"/>
          </w:rPr>
          <w:t>Grin et al. 2003: 57</w:t>
        </w:r>
        <w:r w:rsidRPr="0031766F">
          <w:rPr>
            <w:rFonts w:eastAsia="Batang"/>
            <w:lang w:val="en-GB"/>
          </w:rPr>
          <w:fldChar w:fldCharType="end"/>
        </w:r>
      </w:hyperlink>
      <w:r w:rsidRPr="0031766F">
        <w:rPr>
          <w:rFonts w:eastAsia="Batang"/>
          <w:lang w:val="en-GB"/>
        </w:rPr>
        <w:t>). Corresponding figures are provided in Appendix 1 (Table A5).</w:t>
      </w:r>
    </w:p>
    <w:p w14:paraId="7450E524" w14:textId="77777777" w:rsidR="008533B8" w:rsidRPr="000B4496" w:rsidRDefault="008533B8" w:rsidP="00571024">
      <w:pPr>
        <w:autoSpaceDE w:val="0"/>
        <w:autoSpaceDN w:val="0"/>
        <w:adjustRightInd w:val="0"/>
        <w:ind w:firstLine="709"/>
        <w:jc w:val="both"/>
        <w:rPr>
          <w:rFonts w:eastAsia="Batang"/>
          <w:lang w:val="en-GB"/>
        </w:rPr>
      </w:pPr>
    </w:p>
    <w:p w14:paraId="5E739860" w14:textId="77777777" w:rsidR="008533B8" w:rsidRDefault="008533B8" w:rsidP="00571024">
      <w:pPr>
        <w:autoSpaceDE w:val="0"/>
        <w:autoSpaceDN w:val="0"/>
        <w:adjustRightInd w:val="0"/>
        <w:jc w:val="both"/>
        <w:rPr>
          <w:rFonts w:eastAsia="Batang"/>
          <w:lang w:val="en-GB"/>
        </w:rPr>
      </w:pPr>
      <w:r w:rsidRPr="000B4496">
        <w:rPr>
          <w:rFonts w:eastAsia="Batang"/>
          <w:lang w:val="en-GB"/>
        </w:rPr>
        <w:t>It is possible to categorize support actually given to RMLs by type of recipient institution, domains of intervention, financial amount, language(s) supported, domain of EU intervention and number of projects supported. Some of these figures have already been incorporated in the preceding overview. General patterns, however, may be summarized as follows:</w:t>
      </w:r>
    </w:p>
    <w:p w14:paraId="13A99649" w14:textId="77777777" w:rsidR="008533B8" w:rsidRPr="000B4496" w:rsidRDefault="008533B8" w:rsidP="00571024">
      <w:pPr>
        <w:autoSpaceDE w:val="0"/>
        <w:autoSpaceDN w:val="0"/>
        <w:adjustRightInd w:val="0"/>
        <w:jc w:val="both"/>
        <w:rPr>
          <w:rFonts w:eastAsia="Batang"/>
          <w:lang w:val="en-GB"/>
        </w:rPr>
      </w:pPr>
    </w:p>
    <w:p w14:paraId="6BF72836" w14:textId="77777777" w:rsidR="008533B8" w:rsidRPr="008537F2" w:rsidRDefault="008533B8" w:rsidP="00571024">
      <w:pPr>
        <w:numPr>
          <w:ilvl w:val="0"/>
          <w:numId w:val="44"/>
        </w:numPr>
        <w:tabs>
          <w:tab w:val="clear" w:pos="1201"/>
          <w:tab w:val="num" w:pos="1276"/>
        </w:tabs>
        <w:autoSpaceDE w:val="0"/>
        <w:autoSpaceDN w:val="0"/>
        <w:adjustRightInd w:val="0"/>
        <w:ind w:hanging="350"/>
        <w:jc w:val="both"/>
        <w:rPr>
          <w:rFonts w:eastAsia="Batang"/>
          <w:lang w:val="en-GB"/>
        </w:rPr>
      </w:pPr>
      <w:r w:rsidRPr="008537F2">
        <w:rPr>
          <w:rFonts w:eastAsia="Batang"/>
          <w:iCs/>
          <w:lang w:val="en-GB"/>
        </w:rPr>
        <w:t>Recipient institutions</w:t>
      </w:r>
      <w:r w:rsidRPr="008537F2">
        <w:rPr>
          <w:rFonts w:eastAsia="Batang"/>
          <w:lang w:val="en-GB"/>
        </w:rPr>
        <w:t>: the type of institution funded under different actions varie</w:t>
      </w:r>
      <w:r w:rsidR="004E4F9F">
        <w:rPr>
          <w:rFonts w:eastAsia="Batang"/>
          <w:lang w:val="en-GB"/>
        </w:rPr>
        <w:t>d</w:t>
      </w:r>
      <w:r w:rsidRPr="008537F2">
        <w:rPr>
          <w:rFonts w:eastAsia="Batang"/>
          <w:lang w:val="en-GB"/>
        </w:rPr>
        <w:t xml:space="preserve"> considerably from one programme to the other and cover</w:t>
      </w:r>
      <w:r w:rsidR="004E4F9F">
        <w:rPr>
          <w:rFonts w:eastAsia="Batang"/>
          <w:lang w:val="en-GB"/>
        </w:rPr>
        <w:t>ed</w:t>
      </w:r>
      <w:r w:rsidRPr="008537F2">
        <w:rPr>
          <w:rFonts w:eastAsia="Batang"/>
          <w:lang w:val="en-GB"/>
        </w:rPr>
        <w:t xml:space="preserve"> extremely different situations in practice. Generally, recipient institutions </w:t>
      </w:r>
      <w:r w:rsidR="004E4F9F">
        <w:rPr>
          <w:rFonts w:eastAsia="Batang"/>
          <w:lang w:val="en-GB"/>
        </w:rPr>
        <w:t>were</w:t>
      </w:r>
      <w:r w:rsidR="004E4F9F" w:rsidRPr="008537F2">
        <w:rPr>
          <w:rFonts w:eastAsia="Batang"/>
          <w:lang w:val="en-GB"/>
        </w:rPr>
        <w:t xml:space="preserve"> </w:t>
      </w:r>
      <w:r w:rsidRPr="008537F2">
        <w:rPr>
          <w:rFonts w:eastAsia="Batang"/>
          <w:lang w:val="en-GB"/>
        </w:rPr>
        <w:t>often universities and schools, but they also include</w:t>
      </w:r>
      <w:r w:rsidR="004E4F9F">
        <w:rPr>
          <w:rFonts w:eastAsia="Batang"/>
          <w:lang w:val="en-GB"/>
        </w:rPr>
        <w:t>d</w:t>
      </w:r>
      <w:r w:rsidRPr="008537F2">
        <w:rPr>
          <w:rFonts w:eastAsia="Batang"/>
          <w:lang w:val="en-GB"/>
        </w:rPr>
        <w:t xml:space="preserve"> news articles, radio stations, or festivals.</w:t>
      </w:r>
    </w:p>
    <w:p w14:paraId="03CE9A94" w14:textId="77777777" w:rsidR="008533B8" w:rsidRPr="008537F2" w:rsidRDefault="008533B8" w:rsidP="00571024">
      <w:pPr>
        <w:numPr>
          <w:ilvl w:val="0"/>
          <w:numId w:val="44"/>
        </w:numPr>
        <w:tabs>
          <w:tab w:val="clear" w:pos="1201"/>
          <w:tab w:val="num" w:pos="1276"/>
        </w:tabs>
        <w:autoSpaceDE w:val="0"/>
        <w:autoSpaceDN w:val="0"/>
        <w:adjustRightInd w:val="0"/>
        <w:ind w:hanging="350"/>
        <w:jc w:val="both"/>
        <w:rPr>
          <w:rFonts w:eastAsia="Batang"/>
          <w:lang w:val="en-GB"/>
        </w:rPr>
      </w:pPr>
      <w:r w:rsidRPr="008537F2">
        <w:rPr>
          <w:rFonts w:eastAsia="Batang"/>
          <w:iCs/>
          <w:lang w:val="en-GB"/>
        </w:rPr>
        <w:t>Domain</w:t>
      </w:r>
      <w:r w:rsidRPr="008537F2">
        <w:rPr>
          <w:rFonts w:eastAsia="Batang"/>
          <w:lang w:val="en-GB"/>
        </w:rPr>
        <w:t xml:space="preserve">: with the exception of the </w:t>
      </w:r>
      <w:r w:rsidRPr="008537F2">
        <w:rPr>
          <w:rFonts w:eastAsia="Batang"/>
          <w:iCs/>
          <w:lang w:val="en-GB"/>
        </w:rPr>
        <w:t>RML action,</w:t>
      </w:r>
      <w:r w:rsidRPr="008537F2">
        <w:rPr>
          <w:rFonts w:eastAsia="Batang"/>
          <w:lang w:val="en-GB"/>
        </w:rPr>
        <w:t xml:space="preserve"> projects in the domain of culture dominate, followed by education, media and social cohesion projects respectively. As a general observation, programmes that </w:t>
      </w:r>
      <w:r w:rsidR="004E4F9F">
        <w:rPr>
          <w:rFonts w:eastAsia="Batang"/>
          <w:lang w:val="en-GB"/>
        </w:rPr>
        <w:t>sought</w:t>
      </w:r>
      <w:r w:rsidR="004E4F9F" w:rsidRPr="008537F2">
        <w:rPr>
          <w:rFonts w:eastAsia="Batang"/>
          <w:lang w:val="en-GB"/>
        </w:rPr>
        <w:t xml:space="preserve"> </w:t>
      </w:r>
      <w:r w:rsidRPr="008537F2">
        <w:rPr>
          <w:rFonts w:eastAsia="Batang"/>
          <w:lang w:val="en-GB"/>
        </w:rPr>
        <w:t xml:space="preserve">to encourage language learning and to promote linguistic diversity, such as the </w:t>
      </w:r>
      <w:r w:rsidRPr="008537F2">
        <w:rPr>
          <w:rFonts w:eastAsia="Batang"/>
          <w:iCs/>
          <w:lang w:val="en-GB"/>
        </w:rPr>
        <w:t xml:space="preserve">EYL 2001, </w:t>
      </w:r>
      <w:r w:rsidR="004E4F9F">
        <w:rPr>
          <w:rFonts w:eastAsia="Batang"/>
          <w:lang w:val="en-GB"/>
        </w:rPr>
        <w:t>we</w:t>
      </w:r>
      <w:r w:rsidRPr="008537F2">
        <w:rPr>
          <w:rFonts w:eastAsia="Batang"/>
          <w:lang w:val="en-GB"/>
        </w:rPr>
        <w:t>re more likely to support RML projects than others.</w:t>
      </w:r>
    </w:p>
    <w:p w14:paraId="280CD617" w14:textId="77777777" w:rsidR="008533B8" w:rsidRPr="008537F2" w:rsidRDefault="008533B8" w:rsidP="00571024">
      <w:pPr>
        <w:numPr>
          <w:ilvl w:val="0"/>
          <w:numId w:val="44"/>
        </w:numPr>
        <w:tabs>
          <w:tab w:val="clear" w:pos="1201"/>
          <w:tab w:val="num" w:pos="1276"/>
        </w:tabs>
        <w:autoSpaceDE w:val="0"/>
        <w:autoSpaceDN w:val="0"/>
        <w:adjustRightInd w:val="0"/>
        <w:ind w:hanging="350"/>
        <w:jc w:val="both"/>
        <w:rPr>
          <w:rFonts w:eastAsia="Batang"/>
          <w:lang w:val="en-GB"/>
        </w:rPr>
      </w:pPr>
      <w:r w:rsidRPr="008537F2">
        <w:rPr>
          <w:rFonts w:eastAsia="Batang"/>
          <w:iCs/>
          <w:lang w:val="en-GB"/>
        </w:rPr>
        <w:t>Languages supported</w:t>
      </w:r>
      <w:r w:rsidRPr="008537F2">
        <w:rPr>
          <w:rFonts w:eastAsia="Batang"/>
          <w:lang w:val="en-GB"/>
        </w:rPr>
        <w:t>: it is impossible to reveal a clear pattern. However, several projects also included non-regional languages, and most of the Information Society Technologies (IST) programme and regional programmes (Interreg and Leader) projects include</w:t>
      </w:r>
      <w:r w:rsidR="004E4F9F">
        <w:rPr>
          <w:rFonts w:eastAsia="Batang"/>
          <w:lang w:val="en-GB"/>
        </w:rPr>
        <w:t>d</w:t>
      </w:r>
      <w:r w:rsidRPr="008537F2">
        <w:rPr>
          <w:rFonts w:eastAsia="Batang"/>
          <w:lang w:val="en-GB"/>
        </w:rPr>
        <w:t xml:space="preserve"> only the larger RMLs.</w:t>
      </w:r>
    </w:p>
    <w:p w14:paraId="0F7DFE49" w14:textId="77777777" w:rsidR="008533B8" w:rsidRPr="008537F2" w:rsidRDefault="008533B8" w:rsidP="00571024">
      <w:pPr>
        <w:numPr>
          <w:ilvl w:val="0"/>
          <w:numId w:val="44"/>
        </w:numPr>
        <w:tabs>
          <w:tab w:val="clear" w:pos="1201"/>
          <w:tab w:val="num" w:pos="1276"/>
        </w:tabs>
        <w:autoSpaceDE w:val="0"/>
        <w:autoSpaceDN w:val="0"/>
        <w:adjustRightInd w:val="0"/>
        <w:ind w:hanging="350"/>
        <w:jc w:val="both"/>
        <w:rPr>
          <w:rFonts w:eastAsia="Batang"/>
          <w:lang w:val="en-GB"/>
        </w:rPr>
      </w:pPr>
      <w:r w:rsidRPr="008537F2">
        <w:rPr>
          <w:rFonts w:eastAsia="Batang"/>
          <w:iCs/>
          <w:lang w:val="en-GB"/>
        </w:rPr>
        <w:t>Total expenditure for RMLs</w:t>
      </w:r>
      <w:r w:rsidRPr="008537F2">
        <w:rPr>
          <w:rFonts w:eastAsia="Batang"/>
          <w:lang w:val="en-GB"/>
        </w:rPr>
        <w:t xml:space="preserve">: the actual extent of EU financial support </w:t>
      </w:r>
      <w:r w:rsidR="004E4F9F">
        <w:rPr>
          <w:rFonts w:eastAsia="Batang"/>
          <w:lang w:val="en-GB"/>
        </w:rPr>
        <w:t>was</w:t>
      </w:r>
      <w:r w:rsidRPr="008537F2">
        <w:rPr>
          <w:rFonts w:eastAsia="Batang"/>
          <w:lang w:val="en-GB"/>
        </w:rPr>
        <w:t xml:space="preserve"> quite limited. These limits are apparent first in the fact that only a small part of the various programmes and actions from which RMLs can benefit</w:t>
      </w:r>
      <w:r w:rsidR="007521DA">
        <w:rPr>
          <w:rFonts w:eastAsia="Batang"/>
          <w:lang w:val="en-GB"/>
        </w:rPr>
        <w:t xml:space="preserve"> was </w:t>
      </w:r>
      <w:r w:rsidRPr="008537F2">
        <w:rPr>
          <w:rFonts w:eastAsia="Batang"/>
          <w:lang w:val="en-GB"/>
        </w:rPr>
        <w:t xml:space="preserve">actually spent on them. With the exception of the RML action, the EYL 2001, Connect and the </w:t>
      </w:r>
      <w:r w:rsidRPr="008537F2">
        <w:rPr>
          <w:rFonts w:eastAsia="Batang"/>
          <w:iCs/>
          <w:lang w:val="en-GB"/>
        </w:rPr>
        <w:t xml:space="preserve">Multicultural Information Society programme, the share of the respective programme </w:t>
      </w:r>
      <w:r w:rsidRPr="008537F2">
        <w:rPr>
          <w:rFonts w:eastAsia="Batang"/>
          <w:iCs/>
          <w:lang w:val="en-GB"/>
        </w:rPr>
        <w:lastRenderedPageBreak/>
        <w:t xml:space="preserve">budgets assigned to RML-related projects </w:t>
      </w:r>
      <w:r w:rsidR="004E4F9F">
        <w:rPr>
          <w:rFonts w:eastAsia="Batang"/>
          <w:iCs/>
          <w:lang w:val="en-GB"/>
        </w:rPr>
        <w:t>was</w:t>
      </w:r>
      <w:r w:rsidR="004E4F9F" w:rsidRPr="008537F2">
        <w:rPr>
          <w:rFonts w:eastAsia="Batang"/>
          <w:iCs/>
          <w:lang w:val="en-GB"/>
        </w:rPr>
        <w:t xml:space="preserve"> </w:t>
      </w:r>
      <w:r w:rsidRPr="008537F2">
        <w:rPr>
          <w:rFonts w:eastAsia="Batang"/>
          <w:iCs/>
          <w:lang w:val="en-GB"/>
        </w:rPr>
        <w:t>always less then 1</w:t>
      </w:r>
      <w:r w:rsidR="0029759E">
        <w:rPr>
          <w:rFonts w:eastAsia="Batang"/>
          <w:iCs/>
          <w:lang w:val="en-GB"/>
        </w:rPr>
        <w:t xml:space="preserve"> per cent</w:t>
      </w:r>
      <w:r w:rsidRPr="008537F2">
        <w:rPr>
          <w:rFonts w:eastAsia="Batang"/>
          <w:iCs/>
          <w:lang w:val="en-GB"/>
        </w:rPr>
        <w:t xml:space="preserve">. As </w:t>
      </w:r>
      <w:r w:rsidR="004E4F9F">
        <w:rPr>
          <w:rFonts w:eastAsia="Batang"/>
          <w:iCs/>
          <w:lang w:val="en-GB"/>
        </w:rPr>
        <w:t>for</w:t>
      </w:r>
      <w:r w:rsidR="004E4F9F" w:rsidRPr="008537F2">
        <w:rPr>
          <w:rFonts w:eastAsia="Batang"/>
          <w:iCs/>
          <w:lang w:val="en-GB"/>
        </w:rPr>
        <w:t xml:space="preserve"> </w:t>
      </w:r>
      <w:r w:rsidRPr="008537F2">
        <w:rPr>
          <w:rFonts w:eastAsia="Batang"/>
          <w:lang w:val="en-GB"/>
        </w:rPr>
        <w:t xml:space="preserve">the programmes that have, in absolute terms, funded more A-list projects in recent years, the conclusion is that the </w:t>
      </w:r>
      <w:r w:rsidRPr="008537F2">
        <w:rPr>
          <w:rFonts w:eastAsia="Batang"/>
          <w:iCs/>
          <w:lang w:val="en-GB"/>
        </w:rPr>
        <w:t xml:space="preserve">RML action </w:t>
      </w:r>
      <w:r w:rsidR="004E4F9F">
        <w:rPr>
          <w:rFonts w:eastAsia="Batang"/>
          <w:lang w:val="en-GB"/>
        </w:rPr>
        <w:t>w</w:t>
      </w:r>
      <w:r w:rsidR="00460ACC">
        <w:rPr>
          <w:rFonts w:eastAsia="Batang"/>
          <w:lang w:val="en-GB"/>
        </w:rPr>
        <w:t>as</w:t>
      </w:r>
      <w:r w:rsidRPr="008537F2">
        <w:rPr>
          <w:rFonts w:eastAsia="Batang"/>
          <w:lang w:val="en-GB"/>
        </w:rPr>
        <w:t xml:space="preserve"> far and away the most important support channel, followed by </w:t>
      </w:r>
      <w:r w:rsidRPr="008537F2">
        <w:rPr>
          <w:rFonts w:eastAsia="Batang"/>
          <w:iCs/>
          <w:lang w:val="en-GB"/>
        </w:rPr>
        <w:t>Comenius, Interreg</w:t>
      </w:r>
      <w:r w:rsidRPr="008537F2">
        <w:rPr>
          <w:rFonts w:eastAsia="Batang"/>
          <w:lang w:val="en-GB"/>
        </w:rPr>
        <w:t xml:space="preserve">, the </w:t>
      </w:r>
      <w:r w:rsidRPr="008537F2">
        <w:rPr>
          <w:rFonts w:eastAsia="Batang"/>
          <w:iCs/>
          <w:lang w:val="en-GB"/>
        </w:rPr>
        <w:t xml:space="preserve">European Year of languages 2001 </w:t>
      </w:r>
      <w:r w:rsidRPr="008537F2">
        <w:rPr>
          <w:rFonts w:eastAsia="Batang"/>
          <w:lang w:val="en-GB"/>
        </w:rPr>
        <w:t>and by the</w:t>
      </w:r>
      <w:r w:rsidRPr="008537F2">
        <w:rPr>
          <w:rFonts w:eastAsia="Batang"/>
          <w:iCs/>
          <w:lang w:val="en-GB"/>
        </w:rPr>
        <w:t xml:space="preserve"> Multilingual Information Society </w:t>
      </w:r>
      <w:r w:rsidRPr="008537F2">
        <w:rPr>
          <w:rFonts w:eastAsia="Batang"/>
          <w:lang w:val="en-GB"/>
        </w:rPr>
        <w:t>programme (cf. Table A1).</w:t>
      </w:r>
    </w:p>
    <w:p w14:paraId="6F90E665" w14:textId="77777777" w:rsidR="008533B8" w:rsidRPr="000B4496" w:rsidRDefault="008533B8" w:rsidP="00E125B5">
      <w:pPr>
        <w:autoSpaceDE w:val="0"/>
        <w:autoSpaceDN w:val="0"/>
        <w:adjustRightInd w:val="0"/>
        <w:ind w:left="1201"/>
        <w:jc w:val="both"/>
        <w:rPr>
          <w:rFonts w:eastAsia="Batang"/>
          <w:lang w:val="en-GB"/>
        </w:rPr>
      </w:pPr>
    </w:p>
    <w:p w14:paraId="24E3B385" w14:textId="77777777" w:rsidR="008533B8" w:rsidRPr="00E125B5" w:rsidRDefault="008533B8" w:rsidP="00FB2C55">
      <w:pPr>
        <w:pStyle w:val="Caption"/>
        <w:keepNext/>
        <w:keepLines/>
        <w:spacing w:before="0" w:after="0"/>
        <w:jc w:val="both"/>
        <w:rPr>
          <w:rFonts w:eastAsia="Batang"/>
          <w:b w:val="0"/>
          <w:bCs w:val="0"/>
          <w:sz w:val="24"/>
          <w:szCs w:val="24"/>
          <w:lang w:val="en-GB"/>
        </w:rPr>
      </w:pPr>
      <w:r w:rsidRPr="00E125B5">
        <w:rPr>
          <w:rFonts w:eastAsia="Batang"/>
          <w:bCs w:val="0"/>
          <w:sz w:val="24"/>
          <w:szCs w:val="24"/>
          <w:lang w:val="en-GB"/>
        </w:rPr>
        <w:t xml:space="preserve">Table </w:t>
      </w:r>
      <w:r w:rsidRPr="00E125B5">
        <w:rPr>
          <w:rFonts w:eastAsia="Batang"/>
          <w:bCs w:val="0"/>
          <w:sz w:val="24"/>
          <w:szCs w:val="24"/>
          <w:lang w:val="en-GB"/>
        </w:rPr>
        <w:fldChar w:fldCharType="begin"/>
      </w:r>
      <w:r w:rsidRPr="00E125B5">
        <w:rPr>
          <w:rFonts w:eastAsia="Batang"/>
          <w:bCs w:val="0"/>
          <w:sz w:val="24"/>
          <w:szCs w:val="24"/>
          <w:lang w:val="en-GB"/>
        </w:rPr>
        <w:instrText xml:space="preserve"> SEQ Table_A \* ARABIC </w:instrText>
      </w:r>
      <w:r w:rsidRPr="00E125B5">
        <w:rPr>
          <w:rFonts w:eastAsia="Batang"/>
          <w:bCs w:val="0"/>
          <w:sz w:val="24"/>
          <w:szCs w:val="24"/>
          <w:lang w:val="en-GB"/>
        </w:rPr>
        <w:fldChar w:fldCharType="separate"/>
      </w:r>
      <w:r w:rsidR="00AA4403">
        <w:rPr>
          <w:rFonts w:eastAsia="Batang"/>
          <w:bCs w:val="0"/>
          <w:noProof/>
          <w:sz w:val="24"/>
          <w:szCs w:val="24"/>
          <w:lang w:val="en-GB"/>
        </w:rPr>
        <w:t>4</w:t>
      </w:r>
      <w:r w:rsidRPr="00E125B5">
        <w:rPr>
          <w:rFonts w:eastAsia="Batang"/>
          <w:bCs w:val="0"/>
          <w:sz w:val="24"/>
          <w:szCs w:val="24"/>
          <w:lang w:val="en-GB"/>
        </w:rPr>
        <w:fldChar w:fldCharType="end"/>
      </w:r>
      <w:r w:rsidRPr="00E125B5">
        <w:rPr>
          <w:rFonts w:eastAsia="Batang"/>
          <w:bCs w:val="0"/>
          <w:sz w:val="24"/>
          <w:szCs w:val="24"/>
          <w:lang w:val="en-GB"/>
        </w:rPr>
        <w:t>:</w:t>
      </w:r>
      <w:r w:rsidRPr="00E125B5">
        <w:rPr>
          <w:rFonts w:eastAsia="Batang"/>
          <w:b w:val="0"/>
          <w:bCs w:val="0"/>
          <w:sz w:val="24"/>
          <w:szCs w:val="24"/>
          <w:lang w:val="en-GB"/>
        </w:rPr>
        <w:t xml:space="preserve"> RML funding per year, by programmes and actions– figures in euros. A-list pro</w:t>
      </w:r>
      <w:r w:rsidRPr="00E125B5">
        <w:rPr>
          <w:rFonts w:eastAsia="Batang"/>
          <w:b w:val="0"/>
          <w:bCs w:val="0"/>
          <w:sz w:val="24"/>
          <w:szCs w:val="24"/>
          <w:lang w:val="en-GB"/>
        </w:rPr>
        <w:tab/>
        <w:t>jects only</w:t>
      </w:r>
      <w:r w:rsidRPr="00E125B5">
        <w:rPr>
          <w:rStyle w:val="EndnoteReference"/>
          <w:rFonts w:eastAsia="Batang"/>
          <w:b w:val="0"/>
          <w:bCs w:val="0"/>
          <w:sz w:val="24"/>
          <w:szCs w:val="24"/>
          <w:lang w:val="en-GB"/>
        </w:rPr>
        <w:endnoteReference w:id="21"/>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129"/>
        <w:gridCol w:w="895"/>
        <w:gridCol w:w="3248"/>
        <w:gridCol w:w="895"/>
      </w:tblGrid>
      <w:tr w:rsidR="008533B8" w:rsidRPr="00EA0982" w14:paraId="7BAB93B7" w14:textId="77777777">
        <w:trPr>
          <w:jc w:val="center"/>
        </w:trPr>
        <w:tc>
          <w:tcPr>
            <w:tcW w:w="2012" w:type="dxa"/>
            <w:tcBorders>
              <w:top w:val="single" w:sz="12" w:space="0" w:color="auto"/>
              <w:left w:val="single" w:sz="12" w:space="0" w:color="auto"/>
              <w:bottom w:val="single" w:sz="12" w:space="0" w:color="auto"/>
            </w:tcBorders>
            <w:vAlign w:val="center"/>
          </w:tcPr>
          <w:p w14:paraId="4E6AAE7C" w14:textId="77777777" w:rsidR="008533B8" w:rsidRPr="00EA0982" w:rsidRDefault="008533B8" w:rsidP="00FB2C55">
            <w:pPr>
              <w:keepNext/>
              <w:keepLines/>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Year</w:t>
            </w:r>
          </w:p>
        </w:tc>
        <w:tc>
          <w:tcPr>
            <w:tcW w:w="2181" w:type="dxa"/>
            <w:tcBorders>
              <w:top w:val="single" w:sz="12" w:space="0" w:color="auto"/>
              <w:bottom w:val="single" w:sz="12" w:space="0" w:color="auto"/>
            </w:tcBorders>
            <w:vAlign w:val="center"/>
          </w:tcPr>
          <w:p w14:paraId="6DB4BB96" w14:textId="77777777" w:rsidR="008533B8" w:rsidRPr="00EA0982" w:rsidRDefault="008533B8" w:rsidP="00FB2C55">
            <w:pPr>
              <w:keepNext/>
              <w:keepLines/>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 xml:space="preserve">RML action </w:t>
            </w:r>
          </w:p>
        </w:tc>
        <w:tc>
          <w:tcPr>
            <w:tcW w:w="771" w:type="dxa"/>
            <w:tcBorders>
              <w:top w:val="single" w:sz="12" w:space="0" w:color="auto"/>
              <w:bottom w:val="single" w:sz="12" w:space="0" w:color="auto"/>
            </w:tcBorders>
            <w:vAlign w:val="center"/>
          </w:tcPr>
          <w:p w14:paraId="498D62F3" w14:textId="77777777" w:rsidR="008533B8" w:rsidRPr="00EA0982" w:rsidRDefault="008533B8" w:rsidP="00FB2C55">
            <w:pPr>
              <w:keepNext/>
              <w:keepLines/>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w:t>
            </w:r>
          </w:p>
        </w:tc>
        <w:tc>
          <w:tcPr>
            <w:tcW w:w="3373" w:type="dxa"/>
            <w:tcBorders>
              <w:top w:val="single" w:sz="12" w:space="0" w:color="auto"/>
              <w:bottom w:val="single" w:sz="12" w:space="0" w:color="auto"/>
            </w:tcBorders>
            <w:vAlign w:val="center"/>
          </w:tcPr>
          <w:p w14:paraId="5019EF0D" w14:textId="77777777" w:rsidR="008533B8" w:rsidRPr="00EA0982" w:rsidRDefault="008533B8" w:rsidP="00A34FDC">
            <w:pPr>
              <w:keepNext/>
              <w:keepLines/>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 xml:space="preserve">Other programmes and actions </w:t>
            </w:r>
          </w:p>
        </w:tc>
        <w:tc>
          <w:tcPr>
            <w:tcW w:w="771" w:type="dxa"/>
            <w:tcBorders>
              <w:top w:val="single" w:sz="12" w:space="0" w:color="auto"/>
              <w:bottom w:val="single" w:sz="12" w:space="0" w:color="auto"/>
              <w:right w:val="single" w:sz="12" w:space="0" w:color="auto"/>
            </w:tcBorders>
            <w:vAlign w:val="center"/>
          </w:tcPr>
          <w:p w14:paraId="0DF49959" w14:textId="77777777" w:rsidR="008533B8" w:rsidRPr="00EA0982" w:rsidRDefault="008533B8" w:rsidP="00FB2C55">
            <w:pPr>
              <w:keepNext/>
              <w:keepLines/>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w:t>
            </w:r>
          </w:p>
        </w:tc>
      </w:tr>
      <w:tr w:rsidR="008533B8" w:rsidRPr="00EA0982" w14:paraId="403ABD59" w14:textId="77777777">
        <w:trPr>
          <w:trHeight w:val="399"/>
          <w:jc w:val="center"/>
        </w:trPr>
        <w:tc>
          <w:tcPr>
            <w:tcW w:w="2012" w:type="dxa"/>
            <w:tcBorders>
              <w:top w:val="single" w:sz="12" w:space="0" w:color="auto"/>
              <w:left w:val="single" w:sz="12" w:space="0" w:color="auto"/>
              <w:bottom w:val="double" w:sz="4" w:space="0" w:color="auto"/>
            </w:tcBorders>
            <w:vAlign w:val="center"/>
          </w:tcPr>
          <w:p w14:paraId="004ED004"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1997</w:t>
            </w:r>
          </w:p>
        </w:tc>
        <w:tc>
          <w:tcPr>
            <w:tcW w:w="2181" w:type="dxa"/>
            <w:tcBorders>
              <w:top w:val="single" w:sz="12" w:space="0" w:color="auto"/>
              <w:bottom w:val="double" w:sz="4" w:space="0" w:color="auto"/>
            </w:tcBorders>
            <w:vAlign w:val="center"/>
          </w:tcPr>
          <w:p w14:paraId="6A8ED8BB"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3,726,858</w:t>
            </w:r>
          </w:p>
        </w:tc>
        <w:tc>
          <w:tcPr>
            <w:tcW w:w="771" w:type="dxa"/>
            <w:tcBorders>
              <w:top w:val="single" w:sz="12" w:space="0" w:color="auto"/>
              <w:bottom w:val="double" w:sz="4" w:space="0" w:color="auto"/>
            </w:tcBorders>
            <w:vAlign w:val="center"/>
          </w:tcPr>
          <w:p w14:paraId="051D6F61" w14:textId="77777777" w:rsidR="008533B8" w:rsidRPr="00EA0982" w:rsidRDefault="008533B8" w:rsidP="00FB2C55">
            <w:pPr>
              <w:keepNext/>
              <w:keepLines/>
              <w:tabs>
                <w:tab w:val="left" w:pos="900"/>
                <w:tab w:val="left" w:pos="1440"/>
              </w:tabs>
              <w:autoSpaceDE w:val="0"/>
              <w:autoSpaceDN w:val="0"/>
              <w:adjustRightInd w:val="0"/>
              <w:jc w:val="both"/>
              <w:rPr>
                <w:rFonts w:eastAsia="Batang"/>
                <w:i/>
                <w:iCs/>
                <w:sz w:val="22"/>
                <w:lang w:val="en-GB"/>
              </w:rPr>
            </w:pPr>
            <w:r w:rsidRPr="00EA0982">
              <w:rPr>
                <w:rFonts w:eastAsia="Batang"/>
                <w:i/>
                <w:iCs/>
                <w:sz w:val="22"/>
                <w:lang w:val="en-GB"/>
              </w:rPr>
              <w:t>90.8%</w:t>
            </w:r>
          </w:p>
        </w:tc>
        <w:tc>
          <w:tcPr>
            <w:tcW w:w="3373" w:type="dxa"/>
            <w:tcBorders>
              <w:top w:val="single" w:sz="12" w:space="0" w:color="auto"/>
              <w:bottom w:val="double" w:sz="4" w:space="0" w:color="auto"/>
            </w:tcBorders>
            <w:vAlign w:val="center"/>
          </w:tcPr>
          <w:p w14:paraId="55469E40"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375,855</w:t>
            </w:r>
          </w:p>
        </w:tc>
        <w:tc>
          <w:tcPr>
            <w:tcW w:w="771" w:type="dxa"/>
            <w:tcBorders>
              <w:top w:val="single" w:sz="12" w:space="0" w:color="auto"/>
              <w:bottom w:val="double" w:sz="4" w:space="0" w:color="auto"/>
              <w:right w:val="single" w:sz="12" w:space="0" w:color="auto"/>
            </w:tcBorders>
            <w:vAlign w:val="center"/>
          </w:tcPr>
          <w:p w14:paraId="1131D811" w14:textId="77777777" w:rsidR="008533B8" w:rsidRPr="00EA0982" w:rsidRDefault="008533B8" w:rsidP="00FB2C55">
            <w:pPr>
              <w:keepNext/>
              <w:keepLines/>
              <w:tabs>
                <w:tab w:val="left" w:pos="900"/>
                <w:tab w:val="left" w:pos="1440"/>
              </w:tabs>
              <w:autoSpaceDE w:val="0"/>
              <w:autoSpaceDN w:val="0"/>
              <w:adjustRightInd w:val="0"/>
              <w:jc w:val="both"/>
              <w:rPr>
                <w:rFonts w:eastAsia="Batang"/>
                <w:i/>
                <w:iCs/>
                <w:sz w:val="22"/>
                <w:lang w:val="en-GB"/>
              </w:rPr>
            </w:pPr>
            <w:r w:rsidRPr="00EA0982">
              <w:rPr>
                <w:rFonts w:eastAsia="Batang"/>
                <w:i/>
                <w:iCs/>
                <w:sz w:val="22"/>
                <w:lang w:val="en-GB"/>
              </w:rPr>
              <w:t>9.2%</w:t>
            </w:r>
          </w:p>
        </w:tc>
      </w:tr>
      <w:tr w:rsidR="008533B8" w:rsidRPr="00EA0982" w14:paraId="2EB2B34B" w14:textId="77777777">
        <w:trPr>
          <w:jc w:val="center"/>
        </w:trPr>
        <w:tc>
          <w:tcPr>
            <w:tcW w:w="2012" w:type="dxa"/>
            <w:tcBorders>
              <w:top w:val="double" w:sz="4" w:space="0" w:color="auto"/>
              <w:left w:val="single" w:sz="12" w:space="0" w:color="auto"/>
              <w:bottom w:val="double" w:sz="4" w:space="0" w:color="auto"/>
            </w:tcBorders>
            <w:vAlign w:val="center"/>
          </w:tcPr>
          <w:p w14:paraId="287EC983"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1998</w:t>
            </w:r>
          </w:p>
        </w:tc>
        <w:tc>
          <w:tcPr>
            <w:tcW w:w="2181" w:type="dxa"/>
            <w:tcBorders>
              <w:top w:val="double" w:sz="4" w:space="0" w:color="auto"/>
              <w:bottom w:val="double" w:sz="4" w:space="0" w:color="auto"/>
            </w:tcBorders>
            <w:vAlign w:val="center"/>
          </w:tcPr>
          <w:p w14:paraId="230579B0"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3,350,305</w:t>
            </w:r>
          </w:p>
        </w:tc>
        <w:tc>
          <w:tcPr>
            <w:tcW w:w="771" w:type="dxa"/>
            <w:tcBorders>
              <w:top w:val="double" w:sz="4" w:space="0" w:color="auto"/>
              <w:bottom w:val="double" w:sz="4" w:space="0" w:color="auto"/>
            </w:tcBorders>
            <w:vAlign w:val="center"/>
          </w:tcPr>
          <w:p w14:paraId="241A1946" w14:textId="77777777" w:rsidR="008533B8" w:rsidRPr="00EA0982" w:rsidRDefault="008533B8" w:rsidP="00FB2C55">
            <w:pPr>
              <w:keepNext/>
              <w:keepLines/>
              <w:tabs>
                <w:tab w:val="left" w:pos="900"/>
                <w:tab w:val="left" w:pos="1440"/>
              </w:tabs>
              <w:autoSpaceDE w:val="0"/>
              <w:autoSpaceDN w:val="0"/>
              <w:adjustRightInd w:val="0"/>
              <w:jc w:val="both"/>
              <w:rPr>
                <w:rFonts w:eastAsia="Batang"/>
                <w:i/>
                <w:iCs/>
                <w:sz w:val="22"/>
                <w:lang w:val="en-GB"/>
              </w:rPr>
            </w:pPr>
            <w:r w:rsidRPr="00EA0982">
              <w:rPr>
                <w:rFonts w:eastAsia="Batang"/>
                <w:i/>
                <w:iCs/>
                <w:sz w:val="22"/>
                <w:lang w:val="en-GB"/>
              </w:rPr>
              <w:t>76.4%</w:t>
            </w:r>
          </w:p>
        </w:tc>
        <w:tc>
          <w:tcPr>
            <w:tcW w:w="3373" w:type="dxa"/>
            <w:tcBorders>
              <w:top w:val="double" w:sz="4" w:space="0" w:color="auto"/>
              <w:bottom w:val="double" w:sz="4" w:space="0" w:color="auto"/>
            </w:tcBorders>
            <w:vAlign w:val="center"/>
          </w:tcPr>
          <w:p w14:paraId="18485F16"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1,094,613</w:t>
            </w:r>
          </w:p>
        </w:tc>
        <w:tc>
          <w:tcPr>
            <w:tcW w:w="771" w:type="dxa"/>
            <w:tcBorders>
              <w:top w:val="double" w:sz="4" w:space="0" w:color="auto"/>
              <w:bottom w:val="double" w:sz="4" w:space="0" w:color="auto"/>
              <w:right w:val="single" w:sz="12" w:space="0" w:color="auto"/>
            </w:tcBorders>
            <w:vAlign w:val="center"/>
          </w:tcPr>
          <w:p w14:paraId="2B747B80" w14:textId="77777777" w:rsidR="008533B8" w:rsidRPr="00EA0982" w:rsidRDefault="008533B8" w:rsidP="00FB2C55">
            <w:pPr>
              <w:keepNext/>
              <w:keepLines/>
              <w:tabs>
                <w:tab w:val="left" w:pos="900"/>
                <w:tab w:val="left" w:pos="1440"/>
              </w:tabs>
              <w:autoSpaceDE w:val="0"/>
              <w:autoSpaceDN w:val="0"/>
              <w:adjustRightInd w:val="0"/>
              <w:jc w:val="both"/>
              <w:rPr>
                <w:rFonts w:eastAsia="Batang"/>
                <w:i/>
                <w:iCs/>
                <w:sz w:val="22"/>
                <w:lang w:val="en-GB"/>
              </w:rPr>
            </w:pPr>
            <w:r w:rsidRPr="00EA0982">
              <w:rPr>
                <w:rFonts w:eastAsia="Batang"/>
                <w:i/>
                <w:iCs/>
                <w:sz w:val="22"/>
                <w:lang w:val="en-GB"/>
              </w:rPr>
              <w:t>24.6%</w:t>
            </w:r>
          </w:p>
        </w:tc>
      </w:tr>
      <w:tr w:rsidR="008533B8" w:rsidRPr="00EA0982" w14:paraId="0E101768" w14:textId="77777777">
        <w:trPr>
          <w:trHeight w:val="300"/>
          <w:jc w:val="center"/>
        </w:trPr>
        <w:tc>
          <w:tcPr>
            <w:tcW w:w="2012" w:type="dxa"/>
            <w:tcBorders>
              <w:top w:val="double" w:sz="4" w:space="0" w:color="auto"/>
              <w:left w:val="single" w:sz="12" w:space="0" w:color="auto"/>
              <w:bottom w:val="double" w:sz="4" w:space="0" w:color="auto"/>
            </w:tcBorders>
            <w:vAlign w:val="center"/>
          </w:tcPr>
          <w:p w14:paraId="18951D43"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1999-2000</w:t>
            </w:r>
          </w:p>
        </w:tc>
        <w:tc>
          <w:tcPr>
            <w:tcW w:w="2181" w:type="dxa"/>
            <w:tcBorders>
              <w:top w:val="double" w:sz="4" w:space="0" w:color="auto"/>
              <w:bottom w:val="double" w:sz="4" w:space="0" w:color="auto"/>
            </w:tcBorders>
            <w:vAlign w:val="center"/>
          </w:tcPr>
          <w:p w14:paraId="2B906517"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2,105,697</w:t>
            </w:r>
            <w:r w:rsidRPr="00EA0982">
              <w:rPr>
                <w:rStyle w:val="EndnoteReference"/>
                <w:rFonts w:eastAsia="Batang"/>
                <w:sz w:val="22"/>
                <w:lang w:val="en-GB"/>
              </w:rPr>
              <w:endnoteReference w:id="22"/>
            </w:r>
          </w:p>
        </w:tc>
        <w:tc>
          <w:tcPr>
            <w:tcW w:w="771" w:type="dxa"/>
            <w:tcBorders>
              <w:top w:val="double" w:sz="4" w:space="0" w:color="auto"/>
              <w:bottom w:val="double" w:sz="4" w:space="0" w:color="auto"/>
            </w:tcBorders>
            <w:vAlign w:val="center"/>
          </w:tcPr>
          <w:p w14:paraId="5D82DD59" w14:textId="77777777" w:rsidR="008533B8" w:rsidRPr="00EA0982" w:rsidRDefault="008533B8" w:rsidP="00FB2C55">
            <w:pPr>
              <w:keepNext/>
              <w:keepLines/>
              <w:tabs>
                <w:tab w:val="left" w:pos="900"/>
                <w:tab w:val="left" w:pos="1440"/>
              </w:tabs>
              <w:autoSpaceDE w:val="0"/>
              <w:autoSpaceDN w:val="0"/>
              <w:adjustRightInd w:val="0"/>
              <w:jc w:val="both"/>
              <w:rPr>
                <w:rFonts w:eastAsia="Batang"/>
                <w:i/>
                <w:iCs/>
                <w:sz w:val="22"/>
                <w:lang w:val="en-GB"/>
              </w:rPr>
            </w:pPr>
            <w:r w:rsidRPr="00EA0982">
              <w:rPr>
                <w:rFonts w:eastAsia="Batang"/>
                <w:i/>
                <w:iCs/>
                <w:sz w:val="22"/>
                <w:lang w:val="en-GB"/>
              </w:rPr>
              <w:t>42.2%</w:t>
            </w:r>
          </w:p>
        </w:tc>
        <w:tc>
          <w:tcPr>
            <w:tcW w:w="3373" w:type="dxa"/>
            <w:tcBorders>
              <w:top w:val="double" w:sz="4" w:space="0" w:color="auto"/>
              <w:bottom w:val="double" w:sz="4" w:space="0" w:color="auto"/>
            </w:tcBorders>
            <w:vAlign w:val="center"/>
          </w:tcPr>
          <w:p w14:paraId="00728FCE"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2,878,401</w:t>
            </w:r>
          </w:p>
        </w:tc>
        <w:tc>
          <w:tcPr>
            <w:tcW w:w="771" w:type="dxa"/>
            <w:tcBorders>
              <w:top w:val="double" w:sz="4" w:space="0" w:color="auto"/>
              <w:bottom w:val="double" w:sz="4" w:space="0" w:color="auto"/>
              <w:right w:val="single" w:sz="12" w:space="0" w:color="auto"/>
            </w:tcBorders>
            <w:vAlign w:val="center"/>
          </w:tcPr>
          <w:p w14:paraId="4603779A" w14:textId="77777777" w:rsidR="008533B8" w:rsidRPr="00EA0982" w:rsidRDefault="008533B8" w:rsidP="00FB2C55">
            <w:pPr>
              <w:keepNext/>
              <w:keepLines/>
              <w:tabs>
                <w:tab w:val="left" w:pos="900"/>
                <w:tab w:val="left" w:pos="1440"/>
              </w:tabs>
              <w:autoSpaceDE w:val="0"/>
              <w:autoSpaceDN w:val="0"/>
              <w:adjustRightInd w:val="0"/>
              <w:jc w:val="both"/>
              <w:rPr>
                <w:rFonts w:eastAsia="Batang"/>
                <w:i/>
                <w:iCs/>
                <w:sz w:val="22"/>
                <w:lang w:val="en-GB"/>
              </w:rPr>
            </w:pPr>
            <w:r w:rsidRPr="00EA0982">
              <w:rPr>
                <w:rFonts w:eastAsia="Batang"/>
                <w:i/>
                <w:iCs/>
                <w:sz w:val="22"/>
                <w:lang w:val="en-GB"/>
              </w:rPr>
              <w:t>67.8%</w:t>
            </w:r>
          </w:p>
        </w:tc>
      </w:tr>
      <w:tr w:rsidR="008533B8" w:rsidRPr="00EA0982" w14:paraId="43472CBA" w14:textId="77777777">
        <w:trPr>
          <w:trHeight w:val="249"/>
          <w:jc w:val="center"/>
        </w:trPr>
        <w:tc>
          <w:tcPr>
            <w:tcW w:w="2012" w:type="dxa"/>
            <w:tcBorders>
              <w:top w:val="double" w:sz="4" w:space="0" w:color="auto"/>
              <w:left w:val="single" w:sz="12" w:space="0" w:color="auto"/>
              <w:bottom w:val="single" w:sz="12" w:space="0" w:color="auto"/>
            </w:tcBorders>
            <w:vAlign w:val="center"/>
          </w:tcPr>
          <w:p w14:paraId="1A5EA229"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2001</w:t>
            </w:r>
          </w:p>
        </w:tc>
        <w:tc>
          <w:tcPr>
            <w:tcW w:w="2181" w:type="dxa"/>
            <w:tcBorders>
              <w:top w:val="double" w:sz="4" w:space="0" w:color="auto"/>
              <w:bottom w:val="single" w:sz="12" w:space="0" w:color="auto"/>
            </w:tcBorders>
            <w:vAlign w:val="center"/>
          </w:tcPr>
          <w:p w14:paraId="3B7FCD45"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w:t>
            </w:r>
          </w:p>
        </w:tc>
        <w:tc>
          <w:tcPr>
            <w:tcW w:w="771" w:type="dxa"/>
            <w:tcBorders>
              <w:top w:val="double" w:sz="4" w:space="0" w:color="auto"/>
              <w:bottom w:val="single" w:sz="12" w:space="0" w:color="auto"/>
            </w:tcBorders>
            <w:vAlign w:val="center"/>
          </w:tcPr>
          <w:p w14:paraId="30F2A9C2" w14:textId="77777777" w:rsidR="008533B8" w:rsidRPr="00EA0982" w:rsidRDefault="008533B8" w:rsidP="00FB2C55">
            <w:pPr>
              <w:keepNext/>
              <w:keepLines/>
              <w:tabs>
                <w:tab w:val="left" w:pos="900"/>
                <w:tab w:val="left" w:pos="1440"/>
              </w:tabs>
              <w:autoSpaceDE w:val="0"/>
              <w:autoSpaceDN w:val="0"/>
              <w:adjustRightInd w:val="0"/>
              <w:jc w:val="both"/>
              <w:rPr>
                <w:rFonts w:eastAsia="Batang"/>
                <w:i/>
                <w:iCs/>
                <w:sz w:val="22"/>
                <w:lang w:val="en-GB"/>
              </w:rPr>
            </w:pPr>
            <w:r w:rsidRPr="00EA0982">
              <w:rPr>
                <w:rFonts w:eastAsia="Batang"/>
                <w:i/>
                <w:iCs/>
                <w:sz w:val="22"/>
                <w:lang w:val="en-GB"/>
              </w:rPr>
              <w:t>0%</w:t>
            </w:r>
          </w:p>
        </w:tc>
        <w:tc>
          <w:tcPr>
            <w:tcW w:w="3373" w:type="dxa"/>
            <w:tcBorders>
              <w:top w:val="double" w:sz="4" w:space="0" w:color="auto"/>
              <w:bottom w:val="dashed" w:sz="4" w:space="0" w:color="auto"/>
            </w:tcBorders>
            <w:vAlign w:val="center"/>
          </w:tcPr>
          <w:p w14:paraId="68673B36" w14:textId="77777777" w:rsidR="008533B8" w:rsidRPr="00EA0982" w:rsidRDefault="008533B8" w:rsidP="00FB2C55">
            <w:pPr>
              <w:keepNext/>
              <w:keepLines/>
              <w:tabs>
                <w:tab w:val="left" w:pos="900"/>
                <w:tab w:val="left" w:pos="1440"/>
              </w:tabs>
              <w:autoSpaceDE w:val="0"/>
              <w:autoSpaceDN w:val="0"/>
              <w:adjustRightInd w:val="0"/>
              <w:jc w:val="both"/>
              <w:rPr>
                <w:rFonts w:eastAsia="Batang"/>
                <w:sz w:val="22"/>
                <w:lang w:val="en-GB"/>
              </w:rPr>
            </w:pPr>
            <w:r w:rsidRPr="00EA0982">
              <w:rPr>
                <w:rFonts w:eastAsia="Batang"/>
                <w:sz w:val="22"/>
                <w:lang w:val="en-GB"/>
              </w:rPr>
              <w:t>839,008</w:t>
            </w:r>
          </w:p>
        </w:tc>
        <w:tc>
          <w:tcPr>
            <w:tcW w:w="771" w:type="dxa"/>
            <w:tcBorders>
              <w:top w:val="double" w:sz="4" w:space="0" w:color="auto"/>
              <w:bottom w:val="dashed" w:sz="4" w:space="0" w:color="auto"/>
              <w:right w:val="single" w:sz="12" w:space="0" w:color="auto"/>
            </w:tcBorders>
            <w:vAlign w:val="center"/>
          </w:tcPr>
          <w:p w14:paraId="5B57683F" w14:textId="77777777" w:rsidR="008533B8" w:rsidRPr="00EA0982" w:rsidRDefault="008533B8" w:rsidP="00FB2C55">
            <w:pPr>
              <w:keepNext/>
              <w:keepLines/>
              <w:tabs>
                <w:tab w:val="left" w:pos="900"/>
                <w:tab w:val="left" w:pos="1440"/>
              </w:tabs>
              <w:autoSpaceDE w:val="0"/>
              <w:autoSpaceDN w:val="0"/>
              <w:adjustRightInd w:val="0"/>
              <w:jc w:val="both"/>
              <w:rPr>
                <w:rFonts w:eastAsia="Batang"/>
                <w:i/>
                <w:iCs/>
                <w:sz w:val="22"/>
                <w:lang w:val="en-GB"/>
              </w:rPr>
            </w:pPr>
            <w:r w:rsidRPr="00EA0982">
              <w:rPr>
                <w:rFonts w:eastAsia="Batang"/>
                <w:i/>
                <w:iCs/>
                <w:sz w:val="22"/>
                <w:lang w:val="en-GB"/>
              </w:rPr>
              <w:t>100%</w:t>
            </w:r>
            <w:r w:rsidRPr="00EA0982">
              <w:rPr>
                <w:rFonts w:eastAsia="Batang"/>
                <w:i/>
                <w:sz w:val="22"/>
                <w:lang w:val="en-GB"/>
              </w:rPr>
              <w:t xml:space="preserve"> </w:t>
            </w:r>
          </w:p>
        </w:tc>
      </w:tr>
      <w:tr w:rsidR="008533B8" w:rsidRPr="00EA0982" w14:paraId="44BD7202" w14:textId="77777777">
        <w:trPr>
          <w:trHeight w:val="430"/>
          <w:jc w:val="center"/>
        </w:trPr>
        <w:tc>
          <w:tcPr>
            <w:tcW w:w="2012" w:type="dxa"/>
            <w:tcBorders>
              <w:top w:val="single" w:sz="12" w:space="0" w:color="auto"/>
              <w:left w:val="single" w:sz="12" w:space="0" w:color="auto"/>
              <w:bottom w:val="single" w:sz="12" w:space="0" w:color="auto"/>
            </w:tcBorders>
            <w:vAlign w:val="center"/>
          </w:tcPr>
          <w:p w14:paraId="1C8BAE5E" w14:textId="77777777" w:rsidR="008533B8" w:rsidRPr="00EA0982" w:rsidRDefault="008533B8" w:rsidP="00FB2C55">
            <w:pPr>
              <w:keepNext/>
              <w:keepLines/>
              <w:tabs>
                <w:tab w:val="left" w:pos="900"/>
                <w:tab w:val="left" w:pos="1440"/>
              </w:tabs>
              <w:autoSpaceDE w:val="0"/>
              <w:autoSpaceDN w:val="0"/>
              <w:adjustRightInd w:val="0"/>
              <w:jc w:val="both"/>
              <w:rPr>
                <w:rFonts w:eastAsia="Batang"/>
                <w:b/>
                <w:i/>
                <w:sz w:val="22"/>
                <w:lang w:val="en-GB"/>
              </w:rPr>
            </w:pPr>
            <w:r w:rsidRPr="00EA0982">
              <w:rPr>
                <w:rFonts w:eastAsia="Batang"/>
                <w:b/>
                <w:i/>
                <w:sz w:val="22"/>
                <w:lang w:val="en-GB"/>
              </w:rPr>
              <w:t>Subtotal</w:t>
            </w:r>
          </w:p>
        </w:tc>
        <w:tc>
          <w:tcPr>
            <w:tcW w:w="2181" w:type="dxa"/>
            <w:tcBorders>
              <w:top w:val="single" w:sz="12" w:space="0" w:color="auto"/>
              <w:bottom w:val="single" w:sz="12" w:space="0" w:color="auto"/>
            </w:tcBorders>
            <w:vAlign w:val="center"/>
          </w:tcPr>
          <w:p w14:paraId="35AD1AF9" w14:textId="77777777" w:rsidR="008533B8" w:rsidRPr="00EA0982" w:rsidRDefault="008533B8" w:rsidP="00FB2C55">
            <w:pPr>
              <w:keepNext/>
              <w:keepLines/>
              <w:tabs>
                <w:tab w:val="left" w:pos="900"/>
                <w:tab w:val="left" w:pos="1440"/>
              </w:tabs>
              <w:autoSpaceDE w:val="0"/>
              <w:autoSpaceDN w:val="0"/>
              <w:adjustRightInd w:val="0"/>
              <w:jc w:val="both"/>
              <w:rPr>
                <w:rFonts w:eastAsia="Batang"/>
                <w:b/>
                <w:sz w:val="22"/>
                <w:lang w:val="en-GB"/>
              </w:rPr>
            </w:pPr>
            <w:r w:rsidRPr="00EA0982">
              <w:rPr>
                <w:rFonts w:eastAsia="Batang"/>
                <w:b/>
                <w:sz w:val="22"/>
                <w:lang w:val="en-GB"/>
              </w:rPr>
              <w:t>9,182,860</w:t>
            </w:r>
          </w:p>
        </w:tc>
        <w:tc>
          <w:tcPr>
            <w:tcW w:w="771" w:type="dxa"/>
            <w:tcBorders>
              <w:top w:val="single" w:sz="12" w:space="0" w:color="auto"/>
              <w:bottom w:val="single" w:sz="12" w:space="0" w:color="auto"/>
            </w:tcBorders>
            <w:vAlign w:val="center"/>
          </w:tcPr>
          <w:p w14:paraId="4CF09F98" w14:textId="77777777" w:rsidR="008533B8" w:rsidRPr="00EA0982" w:rsidRDefault="008533B8" w:rsidP="00FB2C55">
            <w:pPr>
              <w:keepNext/>
              <w:keepLines/>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64.76%</w:t>
            </w:r>
          </w:p>
        </w:tc>
        <w:tc>
          <w:tcPr>
            <w:tcW w:w="3373" w:type="dxa"/>
            <w:tcBorders>
              <w:top w:val="single" w:sz="12" w:space="0" w:color="auto"/>
              <w:bottom w:val="single" w:sz="12" w:space="0" w:color="auto"/>
            </w:tcBorders>
            <w:vAlign w:val="center"/>
          </w:tcPr>
          <w:p w14:paraId="46275B97" w14:textId="77777777" w:rsidR="008533B8" w:rsidRPr="00EA0982" w:rsidRDefault="008533B8" w:rsidP="00FB2C55">
            <w:pPr>
              <w:keepNext/>
              <w:keepLines/>
              <w:tabs>
                <w:tab w:val="left" w:pos="900"/>
                <w:tab w:val="left" w:pos="1440"/>
              </w:tabs>
              <w:autoSpaceDE w:val="0"/>
              <w:autoSpaceDN w:val="0"/>
              <w:adjustRightInd w:val="0"/>
              <w:jc w:val="both"/>
              <w:rPr>
                <w:rFonts w:eastAsia="Batang"/>
                <w:b/>
                <w:sz w:val="22"/>
                <w:lang w:val="en-GB"/>
              </w:rPr>
            </w:pPr>
            <w:r w:rsidRPr="00EA0982">
              <w:rPr>
                <w:rFonts w:eastAsia="Batang"/>
                <w:b/>
                <w:bCs/>
                <w:sz w:val="22"/>
                <w:lang w:val="en-GB"/>
              </w:rPr>
              <w:t>5,187,877</w:t>
            </w:r>
          </w:p>
        </w:tc>
        <w:tc>
          <w:tcPr>
            <w:tcW w:w="771" w:type="dxa"/>
            <w:tcBorders>
              <w:top w:val="single" w:sz="12" w:space="0" w:color="auto"/>
              <w:bottom w:val="single" w:sz="12" w:space="0" w:color="auto"/>
              <w:right w:val="single" w:sz="12" w:space="0" w:color="auto"/>
            </w:tcBorders>
            <w:vAlign w:val="center"/>
          </w:tcPr>
          <w:p w14:paraId="6EF193BB" w14:textId="77777777" w:rsidR="008533B8" w:rsidRPr="00EA0982" w:rsidRDefault="008533B8" w:rsidP="00FB2C55">
            <w:pPr>
              <w:keepNext/>
              <w:keepLines/>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35.24%</w:t>
            </w:r>
          </w:p>
        </w:tc>
      </w:tr>
      <w:tr w:rsidR="008533B8" w:rsidRPr="00EA0982" w14:paraId="195D1277" w14:textId="77777777">
        <w:trPr>
          <w:trHeight w:val="430"/>
          <w:jc w:val="center"/>
        </w:trPr>
        <w:tc>
          <w:tcPr>
            <w:tcW w:w="2012" w:type="dxa"/>
            <w:tcBorders>
              <w:top w:val="single" w:sz="12" w:space="0" w:color="auto"/>
              <w:left w:val="single" w:sz="12" w:space="0" w:color="auto"/>
              <w:bottom w:val="single" w:sz="12" w:space="0" w:color="auto"/>
            </w:tcBorders>
            <w:vAlign w:val="center"/>
          </w:tcPr>
          <w:p w14:paraId="32CB80FB" w14:textId="77777777" w:rsidR="008533B8" w:rsidRPr="00EA0982" w:rsidRDefault="008533B8" w:rsidP="00FB2C55">
            <w:pPr>
              <w:keepNext/>
              <w:keepLines/>
              <w:tabs>
                <w:tab w:val="left" w:pos="900"/>
                <w:tab w:val="left" w:pos="1440"/>
              </w:tabs>
              <w:autoSpaceDE w:val="0"/>
              <w:autoSpaceDN w:val="0"/>
              <w:adjustRightInd w:val="0"/>
              <w:jc w:val="both"/>
              <w:rPr>
                <w:rFonts w:eastAsia="Batang"/>
                <w:b/>
                <w:i/>
                <w:sz w:val="22"/>
                <w:lang w:val="en-GB"/>
              </w:rPr>
            </w:pPr>
            <w:r w:rsidRPr="00EA0982">
              <w:rPr>
                <w:rFonts w:eastAsia="Batang"/>
                <w:b/>
                <w:i/>
                <w:sz w:val="22"/>
                <w:lang w:val="en-GB"/>
              </w:rPr>
              <w:t>Total</w:t>
            </w:r>
          </w:p>
        </w:tc>
        <w:tc>
          <w:tcPr>
            <w:tcW w:w="7096" w:type="dxa"/>
            <w:gridSpan w:val="4"/>
            <w:tcBorders>
              <w:top w:val="single" w:sz="12" w:space="0" w:color="auto"/>
              <w:bottom w:val="single" w:sz="12" w:space="0" w:color="auto"/>
              <w:right w:val="single" w:sz="12" w:space="0" w:color="auto"/>
            </w:tcBorders>
            <w:vAlign w:val="center"/>
          </w:tcPr>
          <w:p w14:paraId="441FF73F" w14:textId="77777777" w:rsidR="008533B8" w:rsidRPr="00EA0982" w:rsidRDefault="008533B8" w:rsidP="00FB2C55">
            <w:pPr>
              <w:keepNext/>
              <w:keepLines/>
              <w:tabs>
                <w:tab w:val="left" w:pos="900"/>
                <w:tab w:val="left" w:pos="1440"/>
              </w:tabs>
              <w:autoSpaceDE w:val="0"/>
              <w:autoSpaceDN w:val="0"/>
              <w:adjustRightInd w:val="0"/>
              <w:jc w:val="both"/>
              <w:rPr>
                <w:rFonts w:eastAsia="Batang"/>
                <w:b/>
                <w:i/>
                <w:iCs/>
                <w:sz w:val="22"/>
                <w:lang w:val="en-GB"/>
              </w:rPr>
            </w:pPr>
            <w:r w:rsidRPr="00EA0982">
              <w:rPr>
                <w:rFonts w:eastAsia="Batang"/>
                <w:b/>
                <w:bCs/>
                <w:i/>
                <w:iCs/>
                <w:sz w:val="22"/>
                <w:lang w:val="en-GB"/>
              </w:rPr>
              <w:t>14,370,737</w:t>
            </w:r>
          </w:p>
        </w:tc>
      </w:tr>
    </w:tbl>
    <w:p w14:paraId="229A2C42" w14:textId="77777777" w:rsidR="008533B8" w:rsidRPr="001D202F" w:rsidRDefault="008533B8" w:rsidP="00FB2C55">
      <w:pPr>
        <w:keepNext/>
        <w:keepLines/>
        <w:autoSpaceDE w:val="0"/>
        <w:autoSpaceDN w:val="0"/>
        <w:adjustRightInd w:val="0"/>
        <w:jc w:val="both"/>
        <w:rPr>
          <w:rFonts w:eastAsia="Batang"/>
          <w:lang w:val="en-US"/>
        </w:rPr>
      </w:pPr>
      <w:r w:rsidRPr="00797449">
        <w:rPr>
          <w:rFonts w:eastAsia="Batang"/>
          <w:bCs/>
        </w:rPr>
        <w:t xml:space="preserve">Source: adapted from Grin </w:t>
      </w:r>
      <w:r w:rsidRPr="0022186C">
        <w:rPr>
          <w:rFonts w:eastAsia="Batang"/>
          <w:bCs/>
          <w:iCs/>
        </w:rPr>
        <w:t>et al.</w:t>
      </w:r>
      <w:r w:rsidRPr="00797449">
        <w:rPr>
          <w:rFonts w:eastAsia="Batang"/>
          <w:bCs/>
        </w:rPr>
        <w:t xml:space="preserve"> </w:t>
      </w:r>
      <w:r w:rsidRPr="001D202F">
        <w:rPr>
          <w:rFonts w:eastAsia="Batang"/>
          <w:bCs/>
          <w:lang w:val="en-US"/>
        </w:rPr>
        <w:t>(</w:t>
      </w:r>
      <w:hyperlink w:anchor="_ENREF_11" w:tooltip="Grin, 2003 #106" w:history="1">
        <w:r w:rsidRPr="000B4496">
          <w:rPr>
            <w:rFonts w:eastAsia="Batang"/>
            <w:bCs/>
            <w:lang w:val="en-GB"/>
          </w:rPr>
          <w:fldChar w:fldCharType="begin"/>
        </w:r>
        <w:r w:rsidRPr="001D202F">
          <w:rPr>
            <w:rFonts w:eastAsia="Batang"/>
            <w:bCs/>
            <w:lang w:val="en-US"/>
          </w:rPr>
          <w:instrText xml:space="preserve"> ADDIN EN.CITE &lt;EndNote&gt;&lt;Cite ExcludeAuth="1"&gt;&lt;Author&gt;Grin&lt;/Author&gt;&lt;Year&gt;2003&lt;/Year&gt;&lt;RecNum&gt;106&lt;/RecNum&gt;&lt;Pages&gt;65-66&lt;/Pages&gt;&lt;DisplayText&gt;2003: 65-66&lt;/DisplayText&gt;&lt;record&gt;&lt;rec-number&gt;106&lt;/rec-number&gt;&lt;foreign-keys&gt;&lt;key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Pr="000B4496">
          <w:rPr>
            <w:rFonts w:eastAsia="Batang"/>
            <w:bCs/>
            <w:lang w:val="en-GB"/>
          </w:rPr>
          <w:fldChar w:fldCharType="separate"/>
        </w:r>
        <w:r w:rsidRPr="001D202F">
          <w:rPr>
            <w:rFonts w:eastAsia="Batang"/>
            <w:bCs/>
            <w:noProof/>
            <w:lang w:val="en-US"/>
          </w:rPr>
          <w:t>2003: 65-66</w:t>
        </w:r>
        <w:r w:rsidRPr="000B4496">
          <w:rPr>
            <w:rFonts w:eastAsia="Batang"/>
            <w:bCs/>
            <w:lang w:val="en-GB"/>
          </w:rPr>
          <w:fldChar w:fldCharType="end"/>
        </w:r>
      </w:hyperlink>
      <w:r w:rsidRPr="001D202F">
        <w:rPr>
          <w:rFonts w:eastAsia="Batang"/>
          <w:bCs/>
          <w:lang w:val="en-US"/>
        </w:rPr>
        <w:t>).</w:t>
      </w:r>
    </w:p>
    <w:p w14:paraId="0FA0AF54" w14:textId="77777777" w:rsidR="008533B8" w:rsidRPr="001D202F" w:rsidRDefault="008533B8" w:rsidP="00571024">
      <w:pPr>
        <w:autoSpaceDE w:val="0"/>
        <w:autoSpaceDN w:val="0"/>
        <w:adjustRightInd w:val="0"/>
        <w:jc w:val="both"/>
        <w:rPr>
          <w:rFonts w:eastAsia="Batang"/>
          <w:lang w:val="en-US"/>
        </w:rPr>
      </w:pPr>
    </w:p>
    <w:p w14:paraId="2272EAB5" w14:textId="77777777" w:rsidR="008533B8" w:rsidRPr="008537F2" w:rsidRDefault="008533B8" w:rsidP="00571024">
      <w:pPr>
        <w:autoSpaceDE w:val="0"/>
        <w:autoSpaceDN w:val="0"/>
        <w:adjustRightInd w:val="0"/>
        <w:jc w:val="both"/>
        <w:rPr>
          <w:rFonts w:eastAsia="Batang"/>
          <w:lang w:val="en-GB"/>
        </w:rPr>
      </w:pPr>
      <w:r w:rsidRPr="008537F2">
        <w:rPr>
          <w:rFonts w:eastAsia="Batang"/>
          <w:lang w:val="en-GB"/>
        </w:rPr>
        <w:t xml:space="preserve">The pre-eminence of the </w:t>
      </w:r>
      <w:r w:rsidRPr="008537F2">
        <w:rPr>
          <w:rFonts w:eastAsia="Batang"/>
          <w:iCs/>
          <w:lang w:val="en-GB"/>
        </w:rPr>
        <w:t xml:space="preserve">RML action </w:t>
      </w:r>
      <w:r w:rsidRPr="008537F2">
        <w:rPr>
          <w:rFonts w:eastAsia="Batang"/>
          <w:lang w:val="en-GB"/>
        </w:rPr>
        <w:t>over other programmes and actions in funding RML-related projects emerges clearly from Table 4, which compares the relative weight of different sources of funding. As shown in Table 4, funding from the programmes other than the RML budget line increased during the last two years of its existence. Apart from the impact of the European Year of Languages, which included RMLs, this could be explained by the awareness, among organisations and authorities promoting RMLs, of the impending disappearance of the budget line. In any case, the RML action financed more A-list programmes than all others; in particular, whereas from 1997 to 2000 it funded some 392 A-list projects, all other EU programmes for which data were available funded just 152, that is, less th</w:t>
      </w:r>
      <w:r>
        <w:rPr>
          <w:rFonts w:eastAsia="Batang"/>
          <w:lang w:val="en-GB"/>
        </w:rPr>
        <w:t>a</w:t>
      </w:r>
      <w:r w:rsidRPr="008537F2">
        <w:rPr>
          <w:rFonts w:eastAsia="Batang"/>
          <w:lang w:val="en-GB"/>
        </w:rPr>
        <w:t>n a third of the total (cf. Table A1).</w:t>
      </w:r>
    </w:p>
    <w:p w14:paraId="2DA2D648" w14:textId="77777777" w:rsidR="008533B8" w:rsidRPr="000B4496" w:rsidRDefault="008533B8" w:rsidP="00571024">
      <w:pPr>
        <w:autoSpaceDE w:val="0"/>
        <w:autoSpaceDN w:val="0"/>
        <w:adjustRightInd w:val="0"/>
        <w:jc w:val="both"/>
        <w:rPr>
          <w:rFonts w:eastAsia="Batang"/>
          <w:lang w:val="en-GB"/>
        </w:rPr>
      </w:pPr>
    </w:p>
    <w:p w14:paraId="5B03484B" w14:textId="77777777" w:rsidR="008533B8" w:rsidRDefault="008533B8" w:rsidP="00571024">
      <w:pPr>
        <w:autoSpaceDE w:val="0"/>
        <w:autoSpaceDN w:val="0"/>
        <w:adjustRightInd w:val="0"/>
        <w:jc w:val="both"/>
        <w:rPr>
          <w:rFonts w:eastAsia="Batang"/>
          <w:lang w:val="en-GB"/>
        </w:rPr>
      </w:pPr>
      <w:r w:rsidRPr="000B4496">
        <w:rPr>
          <w:rFonts w:eastAsia="Batang"/>
          <w:lang w:val="en-GB"/>
        </w:rPr>
        <w:t xml:space="preserve">Beside financial support, EU intervention in favour of RMLs </w:t>
      </w:r>
      <w:r w:rsidR="004E4F9F">
        <w:rPr>
          <w:rFonts w:eastAsia="Batang"/>
          <w:lang w:val="en-GB"/>
        </w:rPr>
        <w:t>was</w:t>
      </w:r>
      <w:r w:rsidRPr="000B4496">
        <w:rPr>
          <w:rFonts w:eastAsia="Batang"/>
          <w:lang w:val="en-GB"/>
        </w:rPr>
        <w:t xml:space="preserve"> very important for two other reasons. First, EU support made possible the creation of common structures such as EBLUL, and network effects such as experience sharing or information exchange. In numerous cases, the EU also functioned as a catalyst for securing funds from other sources, allowing for a better implementation of the projects. In fact, in most of the programmes, at least half of the total funding was provided by non-EU sources</w:t>
      </w:r>
      <w:r w:rsidRPr="000B4496">
        <w:rPr>
          <w:rStyle w:val="EndnoteReference"/>
          <w:rFonts w:eastAsia="Batang"/>
          <w:lang w:val="en-GB"/>
        </w:rPr>
        <w:endnoteReference w:id="23"/>
      </w:r>
      <w:r w:rsidRPr="000B4496">
        <w:rPr>
          <w:rFonts w:eastAsia="Batang"/>
          <w:lang w:val="en-GB"/>
        </w:rPr>
        <w:t xml:space="preserve">. Second, EU intervention had a paramount symbolic importance, since </w:t>
      </w:r>
      <w:r w:rsidR="00B728AF" w:rsidRPr="00B95EA8">
        <w:rPr>
          <w:rFonts w:eastAsia="Batang"/>
          <w:lang w:val="en-GB"/>
        </w:rPr>
        <w:t>”</w:t>
      </w:r>
      <w:r w:rsidRPr="000B4496">
        <w:rPr>
          <w:rFonts w:eastAsia="Batang"/>
          <w:lang w:val="en-GB"/>
        </w:rPr>
        <w:t>the spectacle of EU institutions coming out in support of RMLs and offering tangible assistance provided a significant morale boost for small, marginalised language communities</w:t>
      </w:r>
      <w:r w:rsidR="00B728AF" w:rsidRPr="00B95EA8">
        <w:rPr>
          <w:rFonts w:eastAsia="Batang"/>
          <w:lang w:val="en-GB"/>
        </w:rPr>
        <w:t>”</w:t>
      </w:r>
      <w:r w:rsidRPr="000B4496">
        <w:rPr>
          <w:rFonts w:eastAsia="Batang"/>
          <w:lang w:val="en-GB"/>
        </w:rPr>
        <w:t xml:space="preserve"> (</w:t>
      </w:r>
      <w:hyperlink w:anchor="_ENREF_11" w:tooltip="Grin, 2003 #106" w:history="1">
        <w:r w:rsidRPr="000B4496">
          <w:rPr>
            <w:rFonts w:eastAsia="Batang"/>
            <w:lang w:val="en-GB"/>
          </w:rPr>
          <w:fldChar w:fldCharType="begin"/>
        </w:r>
        <w:r>
          <w:rPr>
            <w:rFonts w:eastAsia="Batang"/>
            <w:lang w:val="en-GB"/>
          </w:rPr>
          <w:instrText xml:space="preserve"> ADDIN EN.CITE &lt;EndNote&gt;&lt;Cite&gt;&lt;Author&gt;Grin&lt;/Author&gt;&lt;Year&gt;2003&lt;/Year&gt;&lt;RecNum&gt;106&lt;/RecNum&gt;&lt;Pages&gt;31&lt;/Pages&gt;&lt;DisplayText&gt;Grin et al. 2003: 31&lt;/DisplayText&gt;&lt;record&gt;&lt;rec-number&gt;106&lt;/rec-number&gt;&lt;foreign-keys&gt;&lt;key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Pr="000B4496">
          <w:rPr>
            <w:rFonts w:eastAsia="Batang"/>
            <w:lang w:val="en-GB"/>
          </w:rPr>
          <w:fldChar w:fldCharType="separate"/>
        </w:r>
        <w:r>
          <w:rPr>
            <w:rFonts w:eastAsia="Batang"/>
            <w:noProof/>
            <w:lang w:val="en-GB"/>
          </w:rPr>
          <w:t>Grin et al. 2003: 31</w:t>
        </w:r>
        <w:r w:rsidRPr="000B4496">
          <w:rPr>
            <w:rFonts w:eastAsia="Batang"/>
            <w:lang w:val="en-GB"/>
          </w:rPr>
          <w:fldChar w:fldCharType="end"/>
        </w:r>
      </w:hyperlink>
      <w:r w:rsidRPr="000B4496">
        <w:rPr>
          <w:rFonts w:eastAsia="Batang"/>
          <w:lang w:val="en-GB"/>
        </w:rPr>
        <w:t>).</w:t>
      </w:r>
    </w:p>
    <w:p w14:paraId="27F951AB" w14:textId="77777777" w:rsidR="008533B8" w:rsidRPr="000B4496" w:rsidRDefault="008533B8" w:rsidP="00571024">
      <w:pPr>
        <w:autoSpaceDE w:val="0"/>
        <w:autoSpaceDN w:val="0"/>
        <w:adjustRightInd w:val="0"/>
        <w:jc w:val="both"/>
        <w:rPr>
          <w:rFonts w:eastAsia="Batang"/>
          <w:lang w:val="en-GB"/>
        </w:rPr>
      </w:pPr>
    </w:p>
    <w:p w14:paraId="22BEE098" w14:textId="77777777" w:rsidR="00B728AF" w:rsidRDefault="008533B8" w:rsidP="00571024">
      <w:pPr>
        <w:autoSpaceDE w:val="0"/>
        <w:autoSpaceDN w:val="0"/>
        <w:adjustRightInd w:val="0"/>
        <w:jc w:val="both"/>
        <w:rPr>
          <w:rFonts w:eastAsia="Batang"/>
          <w:lang w:val="en-GB"/>
        </w:rPr>
      </w:pPr>
      <w:r w:rsidRPr="008537F2">
        <w:rPr>
          <w:rFonts w:eastAsia="Batang"/>
          <w:lang w:val="en-GB"/>
        </w:rPr>
        <w:t>Policy intervention in favour of RMLs c</w:t>
      </w:r>
      <w:r w:rsidR="004E4F9F">
        <w:rPr>
          <w:rFonts w:eastAsia="Batang"/>
          <w:lang w:val="en-GB"/>
        </w:rPr>
        <w:t>ould</w:t>
      </w:r>
      <w:r w:rsidRPr="008537F2">
        <w:rPr>
          <w:rFonts w:eastAsia="Batang"/>
          <w:lang w:val="en-GB"/>
        </w:rPr>
        <w:t xml:space="preserve"> differ in terms of how it is carried out. In particular, after the suppression of the RML action, the internal EU debate on how best to protect and promote</w:t>
      </w:r>
      <w:r w:rsidRPr="000B4496">
        <w:rPr>
          <w:rFonts w:eastAsia="Batang"/>
          <w:lang w:val="en-GB"/>
        </w:rPr>
        <w:t xml:space="preserve"> RMLs edged tow</w:t>
      </w:r>
      <w:r>
        <w:rPr>
          <w:rFonts w:eastAsia="Batang"/>
          <w:lang w:val="en-GB"/>
        </w:rPr>
        <w:t xml:space="preserve">ards a </w:t>
      </w:r>
      <w:r w:rsidRPr="000B4496">
        <w:rPr>
          <w:rFonts w:eastAsia="Batang"/>
          <w:lang w:val="en-GB"/>
        </w:rPr>
        <w:t>mainstreaming</w:t>
      </w:r>
      <w:r w:rsidRPr="000B4496">
        <w:rPr>
          <w:rStyle w:val="EndnoteReference"/>
          <w:rFonts w:eastAsia="Batang"/>
          <w:lang w:val="en-GB"/>
        </w:rPr>
        <w:endnoteReference w:id="24"/>
      </w:r>
      <w:r w:rsidRPr="000B4496">
        <w:rPr>
          <w:rFonts w:eastAsia="Batang"/>
          <w:lang w:val="en-GB"/>
        </w:rPr>
        <w:t xml:space="preserve"> rather than a direct and targeted approach. The SMiLE Report warn</w:t>
      </w:r>
      <w:r w:rsidR="00460ACC">
        <w:rPr>
          <w:rFonts w:eastAsia="Batang"/>
          <w:lang w:val="en-GB"/>
        </w:rPr>
        <w:t>ed</w:t>
      </w:r>
      <w:r w:rsidRPr="000B4496">
        <w:rPr>
          <w:rFonts w:eastAsia="Batang"/>
          <w:lang w:val="en-GB"/>
        </w:rPr>
        <w:t xml:space="preserve"> that for a mainstreaming approach to be effective, </w:t>
      </w:r>
    </w:p>
    <w:p w14:paraId="0FBAE809" w14:textId="77777777" w:rsidR="0022186C" w:rsidRDefault="0022186C" w:rsidP="0022186C">
      <w:pPr>
        <w:autoSpaceDE w:val="0"/>
        <w:autoSpaceDN w:val="0"/>
        <w:adjustRightInd w:val="0"/>
        <w:ind w:left="709"/>
        <w:jc w:val="both"/>
        <w:rPr>
          <w:rFonts w:eastAsia="Batang"/>
          <w:sz w:val="22"/>
          <w:szCs w:val="22"/>
          <w:lang w:val="en-GB"/>
        </w:rPr>
      </w:pPr>
    </w:p>
    <w:p w14:paraId="10645952" w14:textId="77777777" w:rsidR="00B728AF" w:rsidRDefault="008533B8" w:rsidP="0022186C">
      <w:pPr>
        <w:autoSpaceDE w:val="0"/>
        <w:autoSpaceDN w:val="0"/>
        <w:adjustRightInd w:val="0"/>
        <w:ind w:left="709" w:right="709"/>
        <w:jc w:val="both"/>
        <w:rPr>
          <w:rFonts w:eastAsia="Batang"/>
          <w:lang w:val="en-GB"/>
        </w:rPr>
      </w:pPr>
      <w:r w:rsidRPr="0022186C">
        <w:rPr>
          <w:rFonts w:eastAsia="Batang"/>
          <w:sz w:val="22"/>
          <w:szCs w:val="22"/>
          <w:lang w:val="en-GB"/>
        </w:rPr>
        <w:t>clear criteria and a set of fundamental principles regarding modes of support to RMLs should be included in the specific programmes /…/. These criteria and principles would have to take into consideration the particular conditions affecting the possibilities for RML-related projects to be funded (such as the complexity of the partnerships required, and the required minimum size of projects)</w:t>
      </w:r>
      <w:r w:rsidRPr="0022186C">
        <w:rPr>
          <w:sz w:val="22"/>
          <w:szCs w:val="22"/>
          <w:lang w:val="en-US"/>
        </w:rPr>
        <w:t xml:space="preserve"> (</w:t>
      </w:r>
      <w:hyperlink w:anchor="_ENREF_11" w:tooltip="Grin, 2003 #106" w:history="1">
        <w:r w:rsidRPr="0022186C">
          <w:rPr>
            <w:rFonts w:eastAsia="Batang"/>
            <w:sz w:val="22"/>
            <w:szCs w:val="22"/>
            <w:lang w:val="en-GB"/>
          </w:rPr>
          <w:fldChar w:fldCharType="begin"/>
        </w:r>
        <w:r w:rsidRPr="0022186C">
          <w:rPr>
            <w:rFonts w:eastAsia="Batang"/>
            <w:sz w:val="22"/>
            <w:szCs w:val="22"/>
            <w:lang w:val="en-GB"/>
          </w:rPr>
          <w:instrText xml:space="preserve"> ADDIN EN.CITE &lt;EndNote&gt;&lt;Cite&gt;&lt;Author&gt;Grin&lt;/Author&gt;&lt;Year&gt;2003&lt;/Year&gt;&lt;RecNum&gt;106&lt;/RecNum&gt;&lt;Pages&gt;44&lt;/Pages&gt;&lt;DisplayText&gt;Grin et al. 2003: 44&lt;/DisplayText&gt;&lt;record&gt;&lt;rec-number&gt;106&lt;/rec-number&gt;&lt;foreign-keys&gt;&lt;key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Pr="0022186C">
          <w:rPr>
            <w:rFonts w:eastAsia="Batang"/>
            <w:sz w:val="22"/>
            <w:szCs w:val="22"/>
            <w:lang w:val="en-GB"/>
          </w:rPr>
          <w:fldChar w:fldCharType="separate"/>
        </w:r>
        <w:r w:rsidRPr="0022186C">
          <w:rPr>
            <w:rFonts w:eastAsia="Batang"/>
            <w:noProof/>
            <w:sz w:val="22"/>
            <w:szCs w:val="22"/>
            <w:lang w:val="en-GB"/>
          </w:rPr>
          <w:t>Grin et al. 2003: 44</w:t>
        </w:r>
        <w:r w:rsidRPr="0022186C">
          <w:rPr>
            <w:rFonts w:eastAsia="Batang"/>
            <w:sz w:val="22"/>
            <w:szCs w:val="22"/>
            <w:lang w:val="en-GB"/>
          </w:rPr>
          <w:fldChar w:fldCharType="end"/>
        </w:r>
      </w:hyperlink>
      <w:r>
        <w:rPr>
          <w:rFonts w:eastAsia="Batang"/>
          <w:lang w:val="en-GB"/>
        </w:rPr>
        <w:t>)</w:t>
      </w:r>
      <w:r w:rsidRPr="000B4496">
        <w:rPr>
          <w:rFonts w:eastAsia="Batang"/>
          <w:lang w:val="en-GB"/>
        </w:rPr>
        <w:t xml:space="preserve">. </w:t>
      </w:r>
    </w:p>
    <w:p w14:paraId="74C34D2B" w14:textId="77777777" w:rsidR="00B728AF" w:rsidRDefault="00B728AF" w:rsidP="00571024">
      <w:pPr>
        <w:autoSpaceDE w:val="0"/>
        <w:autoSpaceDN w:val="0"/>
        <w:adjustRightInd w:val="0"/>
        <w:jc w:val="both"/>
        <w:rPr>
          <w:rFonts w:eastAsia="Batang"/>
          <w:lang w:val="en-GB"/>
        </w:rPr>
      </w:pPr>
    </w:p>
    <w:p w14:paraId="0374552C" w14:textId="77777777" w:rsidR="008533B8" w:rsidRDefault="008533B8" w:rsidP="00571024">
      <w:pPr>
        <w:autoSpaceDE w:val="0"/>
        <w:autoSpaceDN w:val="0"/>
        <w:adjustRightInd w:val="0"/>
        <w:jc w:val="both"/>
        <w:rPr>
          <w:rFonts w:eastAsia="Batang"/>
          <w:lang w:val="en-GB"/>
        </w:rPr>
      </w:pPr>
      <w:r w:rsidRPr="000B4496">
        <w:rPr>
          <w:rFonts w:eastAsia="Batang"/>
          <w:lang w:val="en-GB"/>
        </w:rPr>
        <w:t xml:space="preserve">A </w:t>
      </w:r>
      <w:r>
        <w:rPr>
          <w:rFonts w:eastAsia="Batang"/>
          <w:lang w:val="en-GB"/>
        </w:rPr>
        <w:t>r</w:t>
      </w:r>
      <w:r w:rsidRPr="000B4496">
        <w:rPr>
          <w:rFonts w:eastAsia="Batang"/>
          <w:lang w:val="en-GB"/>
        </w:rPr>
        <w:t xml:space="preserve">eport of the European Parliament confirms this view, arguing that </w:t>
      </w:r>
      <w:r w:rsidR="00B728AF" w:rsidRPr="00B95EA8">
        <w:rPr>
          <w:rFonts w:eastAsia="Batang"/>
          <w:lang w:val="en-GB"/>
        </w:rPr>
        <w:t>”</w:t>
      </w:r>
      <w:r w:rsidRPr="000B4496">
        <w:rPr>
          <w:rFonts w:eastAsia="Batang"/>
          <w:lang w:val="en-GB"/>
        </w:rPr>
        <w:t>the actual rules to gain EU funding act to exclude smaller language groups, member state or otherwise</w:t>
      </w:r>
      <w:r w:rsidR="00B728AF" w:rsidRPr="00B95EA8">
        <w:rPr>
          <w:rFonts w:eastAsia="Batang"/>
          <w:lang w:val="en-GB"/>
        </w:rPr>
        <w:t>”</w:t>
      </w:r>
      <w:r w:rsidRPr="000B4496">
        <w:rPr>
          <w:rFonts w:eastAsia="Batang"/>
          <w:lang w:val="en-GB"/>
        </w:rPr>
        <w:t xml:space="preserve"> (</w:t>
      </w:r>
      <w:hyperlink w:anchor="_ENREF_14" w:tooltip="Joan i Marí, 2006 #1159" w:history="1">
        <w:r w:rsidRPr="000B4496">
          <w:rPr>
            <w:rFonts w:eastAsia="Batang"/>
            <w:lang w:val="en-GB"/>
          </w:rPr>
          <w:fldChar w:fldCharType="begin"/>
        </w:r>
        <w:r>
          <w:rPr>
            <w:rFonts w:eastAsia="Batang"/>
            <w:lang w:val="en-GB"/>
          </w:rPr>
          <w:instrText xml:space="preserve"> ADDIN EN.CITE &lt;EndNote&gt;&lt;Cite&gt;&lt;Author&gt;Joan i Marí&lt;/Author&gt;&lt;Year&gt;2006&lt;/Year&gt;&lt;RecNum&gt;1159&lt;/RecNum&gt;&lt;Pages&gt;9&lt;/Pages&gt;&lt;DisplayText&gt;Joan i Marí 2006: 9&lt;/DisplayText&gt;&lt;record&gt;&lt;rec-number&gt;1159&lt;/rec-number&gt;&lt;foreign-keys&gt;&lt;key app="EN" db-id="wvvszzd93a0z5wesdfpvdv9z5wrra5p05axp"&gt;1159&lt;/key&gt;&lt;/foreign-keys&gt;&lt;ref-type name="Report"&gt;27&lt;/ref-type&gt;&lt;contributors&gt;&lt;authors&gt;&lt;author&gt;Joan i Marí, Bernat&lt;/author&gt;&lt;/authors&gt;&lt;/contributors&gt;&lt;titles&gt;&lt;title&gt;Report on a new framework strategy for multilingualism&lt;/title&gt;&lt;secondary-title&gt;(2006/2083(INI)) - A6-0372/2006&lt;/secondary-title&gt;&lt;/titles&gt;&lt;dates&gt;&lt;year&gt;2006&lt;/year&gt;&lt;/dates&gt;&lt;pub-location&gt;Brussels&lt;/pub-location&gt;&lt;publisher&gt;Committee on Culture and Education. European Parliament&lt;/publisher&gt;&lt;urls&gt;&lt;/urls&gt;&lt;/record&gt;&lt;/Cite&gt;&lt;/EndNote&gt;</w:instrText>
        </w:r>
        <w:r w:rsidRPr="000B4496">
          <w:rPr>
            <w:rFonts w:eastAsia="Batang"/>
            <w:lang w:val="en-GB"/>
          </w:rPr>
          <w:fldChar w:fldCharType="separate"/>
        </w:r>
        <w:r>
          <w:rPr>
            <w:rFonts w:eastAsia="Batang"/>
            <w:noProof/>
            <w:lang w:val="en-GB"/>
          </w:rPr>
          <w:t>Joan i Marí 2006: 9</w:t>
        </w:r>
        <w:r w:rsidRPr="000B4496">
          <w:rPr>
            <w:rFonts w:eastAsia="Batang"/>
            <w:lang w:val="en-GB"/>
          </w:rPr>
          <w:fldChar w:fldCharType="end"/>
        </w:r>
      </w:hyperlink>
      <w:r w:rsidRPr="000B4496">
        <w:rPr>
          <w:rFonts w:eastAsia="Batang"/>
          <w:lang w:val="en-GB"/>
        </w:rPr>
        <w:t>).</w:t>
      </w:r>
    </w:p>
    <w:p w14:paraId="20F437DA" w14:textId="77777777" w:rsidR="008533B8" w:rsidRPr="000B4496" w:rsidRDefault="008533B8" w:rsidP="00571024">
      <w:pPr>
        <w:autoSpaceDE w:val="0"/>
        <w:autoSpaceDN w:val="0"/>
        <w:adjustRightInd w:val="0"/>
        <w:jc w:val="both"/>
        <w:rPr>
          <w:rFonts w:eastAsia="Batang"/>
          <w:lang w:val="en-GB"/>
        </w:rPr>
      </w:pPr>
    </w:p>
    <w:p w14:paraId="540F68E1" w14:textId="77777777" w:rsidR="008533B8" w:rsidRPr="000B4496" w:rsidRDefault="008533B8" w:rsidP="005B137D">
      <w:pPr>
        <w:pStyle w:val="Heading2"/>
        <w:keepLines/>
        <w:spacing w:before="0" w:after="0"/>
        <w:jc w:val="both"/>
        <w:rPr>
          <w:rFonts w:ascii="Times New Roman" w:hAnsi="Times New Roman" w:cs="Times New Roman"/>
          <w:i w:val="0"/>
          <w:sz w:val="24"/>
          <w:szCs w:val="24"/>
          <w:lang w:val="en-GB"/>
        </w:rPr>
      </w:pPr>
      <w:r w:rsidRPr="000B4496">
        <w:rPr>
          <w:rFonts w:ascii="Times New Roman" w:hAnsi="Times New Roman" w:cs="Times New Roman"/>
          <w:i w:val="0"/>
          <w:sz w:val="24"/>
          <w:szCs w:val="24"/>
          <w:lang w:val="en-GB"/>
        </w:rPr>
        <w:t>5. Trends after 2006</w:t>
      </w:r>
    </w:p>
    <w:p w14:paraId="6E3772E7" w14:textId="77777777" w:rsidR="008533B8" w:rsidRDefault="008533B8" w:rsidP="005B137D">
      <w:pPr>
        <w:keepNext/>
        <w:keepLines/>
        <w:autoSpaceDE w:val="0"/>
        <w:autoSpaceDN w:val="0"/>
        <w:adjustRightInd w:val="0"/>
        <w:jc w:val="both"/>
        <w:rPr>
          <w:rFonts w:eastAsia="Batang"/>
          <w:lang w:val="en-GB"/>
        </w:rPr>
      </w:pPr>
    </w:p>
    <w:p w14:paraId="603FE8B9" w14:textId="77777777" w:rsidR="008533B8" w:rsidRDefault="008533B8" w:rsidP="005B137D">
      <w:pPr>
        <w:keepNext/>
        <w:keepLines/>
        <w:autoSpaceDE w:val="0"/>
        <w:autoSpaceDN w:val="0"/>
        <w:adjustRightInd w:val="0"/>
        <w:jc w:val="both"/>
        <w:rPr>
          <w:rFonts w:eastAsia="Batang"/>
          <w:lang w:val="en-GB"/>
        </w:rPr>
      </w:pPr>
      <w:r w:rsidRPr="000B4496">
        <w:rPr>
          <w:rFonts w:eastAsia="Batang"/>
          <w:lang w:val="en-GB"/>
        </w:rPr>
        <w:t>In practice, the mainstreaming approach adopted by the Commission since 2000 resulted in a substantial decrease in actual possibilities of accessing EU funding from RML c</w:t>
      </w:r>
      <w:r>
        <w:rPr>
          <w:rFonts w:eastAsia="Batang"/>
          <w:lang w:val="en-GB"/>
        </w:rPr>
        <w:t>ommunities. According to Jones,</w:t>
      </w:r>
    </w:p>
    <w:p w14:paraId="0ECFF520" w14:textId="77777777" w:rsidR="008533B8" w:rsidRDefault="008533B8" w:rsidP="00571024">
      <w:pPr>
        <w:autoSpaceDE w:val="0"/>
        <w:autoSpaceDN w:val="0"/>
        <w:adjustRightInd w:val="0"/>
        <w:jc w:val="both"/>
        <w:rPr>
          <w:rFonts w:eastAsia="Batang"/>
          <w:lang w:val="en-GB"/>
        </w:rPr>
      </w:pPr>
    </w:p>
    <w:p w14:paraId="5AFB8006" w14:textId="77777777" w:rsidR="008533B8" w:rsidRPr="00AB6140" w:rsidRDefault="008533B8" w:rsidP="00AB6140">
      <w:pPr>
        <w:autoSpaceDE w:val="0"/>
        <w:autoSpaceDN w:val="0"/>
        <w:adjustRightInd w:val="0"/>
        <w:ind w:left="708"/>
        <w:jc w:val="both"/>
        <w:rPr>
          <w:rFonts w:eastAsia="Batang"/>
          <w:sz w:val="22"/>
          <w:lang w:val="en-GB"/>
        </w:rPr>
      </w:pPr>
      <w:r w:rsidRPr="00AB6140">
        <w:rPr>
          <w:rFonts w:eastAsia="Batang"/>
          <w:sz w:val="22"/>
          <w:lang w:val="en-GB"/>
        </w:rPr>
        <w:t>whilst [the mainstreaming approach] does open the door on a much larger potential sources of funding, the competition for this funding is far greater and the tasks associated with submitting such an application may well be beyond the scope and reach of small language communities, especially in terms of the match funding of project work. Also, the EU now requires a guarantee against this funding in many contexts. Being able to do provide a guarantee for large sums may be very problematic in the context of endangered languages</w:t>
      </w:r>
      <w:r w:rsidR="00970E71">
        <w:rPr>
          <w:sz w:val="22"/>
          <w:lang w:val="en-US"/>
        </w:rPr>
        <w:t xml:space="preserve"> </w:t>
      </w:r>
      <w:r w:rsidR="00970E71" w:rsidRPr="0022186C">
        <w:rPr>
          <w:rFonts w:eastAsia="Batang"/>
          <w:sz w:val="22"/>
          <w:szCs w:val="22"/>
          <w:lang w:val="en-GB"/>
        </w:rPr>
        <w:t>(</w:t>
      </w:r>
      <w:hyperlink w:anchor="_ENREF_15" w:tooltip="Jones, 2013 #1158" w:history="1">
        <w:r w:rsidR="00970E71" w:rsidRPr="0022186C">
          <w:rPr>
            <w:rFonts w:eastAsia="Batang"/>
            <w:sz w:val="22"/>
            <w:szCs w:val="22"/>
            <w:lang w:val="en-GB"/>
          </w:rPr>
          <w:fldChar w:fldCharType="begin"/>
        </w:r>
        <w:r w:rsidR="00970E71" w:rsidRPr="0022186C">
          <w:rPr>
            <w:rFonts w:eastAsia="Batang"/>
            <w:sz w:val="22"/>
            <w:szCs w:val="22"/>
            <w:lang w:val="en-GB"/>
          </w:rPr>
          <w:instrText xml:space="preserve"> ADDIN EN.CITE &lt;EndNote&gt;&lt;Cite&gt;&lt;Author&gt;Jones&lt;/Author&gt;&lt;Year&gt;2013&lt;/Year&gt;&lt;RecNum&gt;1158&lt;/RecNum&gt;&lt;Pages&gt;25&lt;/Pages&gt;&lt;DisplayText&gt;Jones 2013: 25&lt;/DisplayText&gt;&lt;record&gt;&lt;rec-number&gt;1158&lt;/rec-number&gt;&lt;foreign-keys&gt;&lt;key app="EN" db-id="wvvszzd93a0z5wesdfpvdv9z5wrra5p05axp"&gt;1158&lt;/key&gt;&lt;/foreign-keys&gt;&lt;ref-type name="Report"&gt;27&lt;/ref-type&gt;&lt;contributors&gt;&lt;authors&gt;&lt;author&gt;Jones, Meirion Prys&lt;/author&gt;&lt;/authors&gt;&lt;/contributors&gt;&lt;titles&gt;&lt;title&gt;Endangered languages and linguistic diversity in the European Union&lt;/title&gt;&lt;secondary-title&gt;PE 495.851&lt;/secondary-title&gt;&lt;/titles&gt;&lt;dates&gt;&lt;year&gt;2013&lt;/year&gt;&lt;/dates&gt;&lt;pub-location&gt;Brussels&lt;/pub-location&gt;&lt;publisher&gt;Directorate general for internal policies policy. Department B: structural and cohesion policies. European Parliament.&lt;/publisher&gt;&lt;urls&gt;&lt;/urls&gt;&lt;/record&gt;&lt;/Cite&gt;&lt;/EndNote&gt;</w:instrText>
        </w:r>
        <w:r w:rsidR="00970E71" w:rsidRPr="0022186C">
          <w:rPr>
            <w:rFonts w:eastAsia="Batang"/>
            <w:sz w:val="22"/>
            <w:szCs w:val="22"/>
            <w:lang w:val="en-GB"/>
          </w:rPr>
          <w:fldChar w:fldCharType="separate"/>
        </w:r>
        <w:r w:rsidR="00970E71" w:rsidRPr="0022186C">
          <w:rPr>
            <w:rFonts w:eastAsia="Batang"/>
            <w:noProof/>
            <w:sz w:val="22"/>
            <w:szCs w:val="22"/>
            <w:lang w:val="en-GB"/>
          </w:rPr>
          <w:t>Jones 2013: 25</w:t>
        </w:r>
        <w:r w:rsidR="00970E71" w:rsidRPr="0022186C">
          <w:rPr>
            <w:rFonts w:eastAsia="Batang"/>
            <w:sz w:val="22"/>
            <w:szCs w:val="22"/>
            <w:lang w:val="en-GB"/>
          </w:rPr>
          <w:fldChar w:fldCharType="end"/>
        </w:r>
      </w:hyperlink>
      <w:r w:rsidR="00970E71" w:rsidRPr="0022186C">
        <w:rPr>
          <w:rFonts w:eastAsia="Batang"/>
          <w:sz w:val="22"/>
          <w:szCs w:val="22"/>
          <w:lang w:val="en-GB"/>
        </w:rPr>
        <w:t>)</w:t>
      </w:r>
      <w:r w:rsidRPr="00B728AF">
        <w:rPr>
          <w:rFonts w:eastAsia="Batang"/>
          <w:sz w:val="22"/>
          <w:szCs w:val="22"/>
          <w:lang w:val="en-GB"/>
        </w:rPr>
        <w:t>.</w:t>
      </w:r>
    </w:p>
    <w:p w14:paraId="7D6B573E" w14:textId="77777777" w:rsidR="008533B8" w:rsidRPr="000B4496" w:rsidRDefault="008533B8" w:rsidP="00571024">
      <w:pPr>
        <w:autoSpaceDE w:val="0"/>
        <w:autoSpaceDN w:val="0"/>
        <w:adjustRightInd w:val="0"/>
        <w:jc w:val="both"/>
        <w:rPr>
          <w:rFonts w:eastAsia="Batang"/>
          <w:lang w:val="en-GB"/>
        </w:rPr>
      </w:pPr>
    </w:p>
    <w:p w14:paraId="19FEE966" w14:textId="77777777" w:rsidR="008533B8" w:rsidRDefault="008533B8" w:rsidP="00571024">
      <w:pPr>
        <w:autoSpaceDE w:val="0"/>
        <w:autoSpaceDN w:val="0"/>
        <w:adjustRightInd w:val="0"/>
        <w:jc w:val="both"/>
        <w:rPr>
          <w:rFonts w:eastAsia="Batang"/>
          <w:lang w:val="en-GB"/>
        </w:rPr>
      </w:pPr>
      <w:r w:rsidRPr="000B4496">
        <w:rPr>
          <w:rFonts w:eastAsia="Batang"/>
          <w:lang w:val="en-GB"/>
        </w:rPr>
        <w:t>Although from 2007 to 2010 the EU had a fully-fledged Commissioner for Multilingualism who was responsible for language policy of the European Union,</w:t>
      </w:r>
      <w:r w:rsidRPr="000B4496">
        <w:rPr>
          <w:rStyle w:val="EndnoteReference"/>
          <w:rFonts w:eastAsia="Batang"/>
          <w:lang w:val="en-GB"/>
        </w:rPr>
        <w:endnoteReference w:id="25"/>
      </w:r>
      <w:r>
        <w:rPr>
          <w:rFonts w:eastAsia="Batang"/>
          <w:lang w:val="en-GB"/>
        </w:rPr>
        <w:t xml:space="preserve"> and all funding programmes were made accessible for all languages, not only for official languages. </w:t>
      </w:r>
      <w:r w:rsidRPr="000B4496">
        <w:rPr>
          <w:rFonts w:eastAsia="Batang"/>
          <w:lang w:val="en-GB"/>
        </w:rPr>
        <w:t>RMLs was not one of the priority objective</w:t>
      </w:r>
      <w:r w:rsidR="00836E9B">
        <w:rPr>
          <w:rFonts w:eastAsia="Batang"/>
          <w:lang w:val="en-GB"/>
        </w:rPr>
        <w:t>s</w:t>
      </w:r>
      <w:r w:rsidRPr="000B4496">
        <w:rPr>
          <w:rFonts w:eastAsia="Batang"/>
          <w:lang w:val="en-GB"/>
        </w:rPr>
        <w:t xml:space="preserve"> of EU funding programmes during that period. Since 2007 new opportunities were provided for all language groups, but </w:t>
      </w:r>
      <w:r w:rsidR="00D0492B" w:rsidRPr="00B95EA8">
        <w:rPr>
          <w:rFonts w:eastAsia="Batang"/>
          <w:lang w:val="en-GB"/>
        </w:rPr>
        <w:t>”</w:t>
      </w:r>
      <w:r w:rsidRPr="000B4496">
        <w:rPr>
          <w:rFonts w:eastAsia="Batang"/>
          <w:lang w:val="en-GB"/>
        </w:rPr>
        <w:t>it does not appear that equal access to these funds has been provided, especially</w:t>
      </w:r>
      <w:r>
        <w:rPr>
          <w:rFonts w:eastAsia="Batang"/>
          <w:lang w:val="en-GB"/>
        </w:rPr>
        <w:t xml:space="preserve"> </w:t>
      </w:r>
      <w:r w:rsidRPr="000B4496">
        <w:rPr>
          <w:rFonts w:eastAsia="Batang"/>
          <w:lang w:val="en-GB"/>
        </w:rPr>
        <w:t>for the smaller language communities</w:t>
      </w:r>
      <w:r w:rsidR="00D0492B" w:rsidRPr="00B95EA8">
        <w:rPr>
          <w:rFonts w:eastAsia="Batang"/>
          <w:lang w:val="en-GB"/>
        </w:rPr>
        <w:t>”</w:t>
      </w:r>
      <w:r w:rsidRPr="000B4496">
        <w:rPr>
          <w:rFonts w:eastAsia="Batang"/>
          <w:lang w:val="en-GB"/>
        </w:rPr>
        <w:t xml:space="preserve"> (</w:t>
      </w:r>
      <w:hyperlink w:anchor="_ENREF_15" w:tooltip="Jones, 2013 #1158" w:history="1">
        <w:r w:rsidRPr="000B4496">
          <w:rPr>
            <w:rFonts w:eastAsia="Batang"/>
            <w:lang w:val="en-GB"/>
          </w:rPr>
          <w:fldChar w:fldCharType="begin"/>
        </w:r>
        <w:r>
          <w:rPr>
            <w:rFonts w:eastAsia="Batang"/>
            <w:lang w:val="en-GB"/>
          </w:rPr>
          <w:instrText xml:space="preserve"> ADDIN EN.CITE &lt;EndNote&gt;&lt;Cite&gt;&lt;Author&gt;Jones&lt;/Author&gt;&lt;Year&gt;2013&lt;/Year&gt;&lt;RecNum&gt;1158&lt;/RecNum&gt;&lt;Pages&gt;26&lt;/Pages&gt;&lt;DisplayText&gt;Jones 2013: 26&lt;/DisplayText&gt;&lt;record&gt;&lt;rec-number&gt;1158&lt;/rec-number&gt;&lt;foreign-keys&gt;&lt;key app="EN" db-id="wvvszzd93a0z5wesdfpvdv9z5wrra5p05axp"&gt;1158&lt;/key&gt;&lt;/foreign-keys&gt;&lt;ref-type name="Report"&gt;27&lt;/ref-type&gt;&lt;contributors&gt;&lt;authors&gt;&lt;author&gt;Jones, Meirion Prys&lt;/author&gt;&lt;/authors&gt;&lt;/contributors&gt;&lt;titles&gt;&lt;title&gt;Endangered languages and linguistic diversity in the European Union&lt;/title&gt;&lt;secondary-title&gt;PE 495.851&lt;/secondary-title&gt;&lt;/titles&gt;&lt;dates&gt;&lt;year&gt;2013&lt;/year&gt;&lt;/dates&gt;&lt;pub-location&gt;Brussels&lt;/pub-location&gt;&lt;publisher&gt;Directorate general for internal policies policy. Department B: structural and cohesion policies. European Parliament.&lt;/publisher&gt;&lt;urls&gt;&lt;/urls&gt;&lt;/record&gt;&lt;/Cite&gt;&lt;/EndNote&gt;</w:instrText>
        </w:r>
        <w:r w:rsidRPr="000B4496">
          <w:rPr>
            <w:rFonts w:eastAsia="Batang"/>
            <w:lang w:val="en-GB"/>
          </w:rPr>
          <w:fldChar w:fldCharType="separate"/>
        </w:r>
        <w:r>
          <w:rPr>
            <w:rFonts w:eastAsia="Batang"/>
            <w:noProof/>
            <w:lang w:val="en-GB"/>
          </w:rPr>
          <w:t>Jones 2013: 26</w:t>
        </w:r>
        <w:r w:rsidRPr="000B4496">
          <w:rPr>
            <w:rFonts w:eastAsia="Batang"/>
            <w:lang w:val="en-GB"/>
          </w:rPr>
          <w:fldChar w:fldCharType="end"/>
        </w:r>
      </w:hyperlink>
      <w:r w:rsidRPr="000B4496">
        <w:rPr>
          <w:rFonts w:eastAsia="Batang"/>
          <w:lang w:val="en-GB"/>
        </w:rPr>
        <w:t>)</w:t>
      </w:r>
      <w:r>
        <w:rPr>
          <w:rFonts w:eastAsia="Batang"/>
          <w:lang w:val="en-GB"/>
        </w:rPr>
        <w:t xml:space="preserve">; </w:t>
      </w:r>
      <w:r>
        <w:rPr>
          <w:lang w:val="en-US"/>
        </w:rPr>
        <w:t>o</w:t>
      </w:r>
      <w:r w:rsidRPr="00B44627">
        <w:rPr>
          <w:lang w:val="en-US"/>
        </w:rPr>
        <w:t>fficially all languages were on an equal footing legally speaking, but due to the mainstream approach the bigger languages had an advantage. It was more difficult competing for smaller languages</w:t>
      </w:r>
      <w:r w:rsidR="00970E71">
        <w:rPr>
          <w:lang w:val="en-US"/>
        </w:rPr>
        <w:t>.</w:t>
      </w:r>
    </w:p>
    <w:p w14:paraId="634CBBE7" w14:textId="77777777" w:rsidR="008533B8" w:rsidRDefault="008533B8" w:rsidP="00571024">
      <w:pPr>
        <w:autoSpaceDE w:val="0"/>
        <w:autoSpaceDN w:val="0"/>
        <w:adjustRightInd w:val="0"/>
        <w:jc w:val="both"/>
        <w:rPr>
          <w:rFonts w:eastAsia="Batang"/>
          <w:lang w:val="en-GB"/>
        </w:rPr>
      </w:pPr>
    </w:p>
    <w:p w14:paraId="11D1828F" w14:textId="77777777" w:rsidR="008533B8" w:rsidRDefault="008533B8" w:rsidP="00571024">
      <w:pPr>
        <w:autoSpaceDE w:val="0"/>
        <w:autoSpaceDN w:val="0"/>
        <w:adjustRightInd w:val="0"/>
        <w:jc w:val="both"/>
        <w:rPr>
          <w:rFonts w:eastAsia="Batang"/>
          <w:lang w:val="en-GB"/>
        </w:rPr>
      </w:pPr>
      <w:r w:rsidRPr="000B4496">
        <w:rPr>
          <w:rFonts w:eastAsia="Batang"/>
          <w:lang w:val="en-GB"/>
        </w:rPr>
        <w:t xml:space="preserve">To our knowledge, no official figures on the amounts spent for support to RMLs have been collected or retrieved </w:t>
      </w:r>
      <w:r w:rsidR="00343E7E">
        <w:rPr>
          <w:rFonts w:eastAsia="Batang"/>
          <w:lang w:val="en-GB"/>
        </w:rPr>
        <w:t>since</w:t>
      </w:r>
      <w:r w:rsidR="00343E7E" w:rsidRPr="000B4496">
        <w:rPr>
          <w:rFonts w:eastAsia="Batang"/>
          <w:lang w:val="en-GB"/>
        </w:rPr>
        <w:t xml:space="preserve"> </w:t>
      </w:r>
      <w:r w:rsidRPr="000B4496">
        <w:rPr>
          <w:rFonts w:eastAsia="Batang"/>
          <w:lang w:val="en-GB"/>
        </w:rPr>
        <w:t xml:space="preserve">the SMiLE Report. Nevertheless, evidence available shows that financing has been meagre. As noted by Cullen </w:t>
      </w:r>
      <w:r w:rsidRPr="0022186C">
        <w:rPr>
          <w:rFonts w:eastAsia="Batang"/>
          <w:lang w:val="en-GB"/>
        </w:rPr>
        <w:t>et al.</w:t>
      </w:r>
      <w:r w:rsidRPr="000B4496">
        <w:rPr>
          <w:rFonts w:eastAsia="Batang"/>
          <w:lang w:val="en-GB"/>
        </w:rPr>
        <w:t xml:space="preserve"> </w:t>
      </w:r>
      <w:r w:rsidR="00D0492B" w:rsidRPr="00B95EA8">
        <w:rPr>
          <w:rFonts w:eastAsia="Batang"/>
          <w:lang w:val="en-GB"/>
        </w:rPr>
        <w:t>”</w:t>
      </w:r>
      <w:r w:rsidRPr="000B4496">
        <w:rPr>
          <w:rFonts w:eastAsia="Batang"/>
          <w:lang w:val="en-GB"/>
        </w:rPr>
        <w:t xml:space="preserve">in the major education and training programmes funded by the EU – like </w:t>
      </w:r>
      <w:r w:rsidRPr="008537F2">
        <w:rPr>
          <w:rFonts w:eastAsia="Batang"/>
          <w:lang w:val="en-GB"/>
        </w:rPr>
        <w:t>Socrates</w:t>
      </w:r>
      <w:r w:rsidRPr="000B4496">
        <w:rPr>
          <w:rFonts w:eastAsia="Batang"/>
          <w:lang w:val="en-GB"/>
        </w:rPr>
        <w:t xml:space="preserve"> and </w:t>
      </w:r>
      <w:r w:rsidRPr="008537F2">
        <w:rPr>
          <w:rFonts w:eastAsia="Batang"/>
          <w:lang w:val="en-GB"/>
        </w:rPr>
        <w:t>Leonardo</w:t>
      </w:r>
      <w:r w:rsidRPr="000B4496">
        <w:rPr>
          <w:rFonts w:eastAsia="Batang"/>
          <w:lang w:val="en-GB"/>
        </w:rPr>
        <w:t xml:space="preserve"> – only around 10</w:t>
      </w:r>
      <w:r w:rsidR="0029759E">
        <w:rPr>
          <w:rFonts w:eastAsia="Batang"/>
          <w:lang w:val="en-GB"/>
        </w:rPr>
        <w:t xml:space="preserve"> per cent</w:t>
      </w:r>
      <w:r w:rsidRPr="000B4496">
        <w:rPr>
          <w:rFonts w:eastAsia="Batang"/>
          <w:lang w:val="en-GB"/>
        </w:rPr>
        <w:t xml:space="preserve"> were devoted to minority languages</w:t>
      </w:r>
      <w:r w:rsidR="00D0492B" w:rsidRPr="00B95EA8">
        <w:rPr>
          <w:rFonts w:eastAsia="Batang"/>
          <w:lang w:val="en-GB"/>
        </w:rPr>
        <w:t>”</w:t>
      </w:r>
      <w:r w:rsidRPr="000B4496">
        <w:rPr>
          <w:rFonts w:eastAsia="Batang"/>
          <w:lang w:val="en-GB"/>
        </w:rPr>
        <w:t xml:space="preserve"> (</w:t>
      </w:r>
      <w:hyperlink w:anchor="_ENREF_3" w:tooltip="Cullen, 2008 #1132" w:history="1">
        <w:r w:rsidRPr="000B4496">
          <w:rPr>
            <w:rFonts w:eastAsia="Batang"/>
            <w:lang w:val="en-GB"/>
          </w:rPr>
          <w:fldChar w:fldCharType="begin"/>
        </w:r>
        <w:r>
          <w:rPr>
            <w:rFonts w:eastAsia="Batang"/>
            <w:lang w:val="en-GB"/>
          </w:rPr>
          <w:instrText xml:space="preserve"> ADDIN EN.CITE &lt;EndNote&gt;&lt;Cite ExcludeAuth="1"&gt;&lt;Author&gt;Cullen&lt;/Author&gt;&lt;Year&gt;2008&lt;/Year&gt;&lt;RecNum&gt;1132&lt;/RecNum&gt;&lt;Pages&gt;75&lt;/Pages&gt;&lt;DisplayText&gt;2008a: 75&lt;/DisplayText&gt;&lt;record&gt;&lt;rec-number&gt;1132&lt;/rec-number&gt;&lt;foreign-keys&gt;&lt;key app="EN" db-id="wvvszzd93a0z5wesdfpvdv9z5wrra5p05axp"&gt;1132&lt;/key&gt;&lt;/foreign-keys&gt;&lt;ref-type name="Report"&gt;27&lt;/ref-type&gt;&lt;contributors&gt;&lt;authors&gt;&lt;author&gt;Cullen, Joe&lt;/author&gt;&lt;author&gt;Cullen, Clare&lt;/author&gt;&lt;author&gt;Maes, Véronique&lt;/author&gt;&lt;author&gt;Paviotti, Gigliola&lt;/author&gt;&lt;/authors&gt;&lt;/contributors&gt;&lt;titles&gt;&lt;title&gt;Multilingualism: between policy objectives and implementation&lt;/title&gt;&lt;/titles&gt;&lt;dates&gt;&lt;year&gt;2008&lt;/year&gt;&lt;/dates&gt;&lt;pub-location&gt;Brussels&lt;/pub-location&gt;&lt;publisher&gt;European Parliament&lt;/publisher&gt;&lt;urls&gt;&lt;/urls&gt;&lt;/record&gt;&lt;/Cite&gt;&lt;/EndNote&gt;</w:instrText>
        </w:r>
        <w:r w:rsidRPr="000B4496">
          <w:rPr>
            <w:rFonts w:eastAsia="Batang"/>
            <w:lang w:val="en-GB"/>
          </w:rPr>
          <w:fldChar w:fldCharType="separate"/>
        </w:r>
        <w:r>
          <w:rPr>
            <w:rFonts w:eastAsia="Batang"/>
            <w:noProof/>
            <w:lang w:val="en-GB"/>
          </w:rPr>
          <w:t>2008a: 75</w:t>
        </w:r>
        <w:r w:rsidRPr="000B4496">
          <w:rPr>
            <w:rFonts w:eastAsia="Batang"/>
            <w:lang w:val="en-GB"/>
          </w:rPr>
          <w:fldChar w:fldCharType="end"/>
        </w:r>
      </w:hyperlink>
      <w:r w:rsidRPr="000B4496">
        <w:rPr>
          <w:rFonts w:eastAsia="Batang"/>
          <w:lang w:val="en-GB"/>
        </w:rPr>
        <w:t xml:space="preserve">), and this notwithstanding the fact that these programmes were pointed out as potential sources of support for RMLs in the </w:t>
      </w:r>
      <w:r w:rsidRPr="008537F2">
        <w:rPr>
          <w:rFonts w:eastAsia="Batang"/>
          <w:lang w:val="en-GB"/>
        </w:rPr>
        <w:t>Action Plan</w:t>
      </w:r>
      <w:r w:rsidRPr="000B4496">
        <w:rPr>
          <w:rFonts w:eastAsia="Batang"/>
          <w:i/>
          <w:lang w:val="en-GB"/>
        </w:rPr>
        <w:t xml:space="preserve"> </w:t>
      </w:r>
      <w:r w:rsidRPr="000B4496">
        <w:rPr>
          <w:rFonts w:eastAsia="Batang"/>
          <w:lang w:val="en-GB"/>
        </w:rPr>
        <w:t>of the European Commission (</w:t>
      </w:r>
      <w:hyperlink w:anchor="_ENREF_7" w:tooltip="European Commission, 2003 #1084" w:history="1">
        <w:r w:rsidRPr="000B4496">
          <w:rPr>
            <w:rFonts w:eastAsia="Batang"/>
            <w:lang w:val="en-GB"/>
          </w:rPr>
          <w:fldChar w:fldCharType="begin"/>
        </w:r>
        <w:r w:rsidRPr="000B4496">
          <w:rPr>
            <w:rFonts w:eastAsia="Batang"/>
            <w:lang w:val="en-GB"/>
          </w:rPr>
          <w:instrText xml:space="preserve"> ADDIN EN.CITE &lt;EndNote&gt;&lt;Cite ExcludeAuth="1"&gt;&lt;Author&gt;European Commission&lt;/Author&gt;&lt;Year&gt;2003&lt;/Year&gt;&lt;RecNum&gt;1084&lt;/RecNum&gt;&lt;DisplayText&gt;2003&lt;/DisplayText&gt;&lt;record&gt;&lt;rec-number&gt;1084&lt;/rec-number&gt;&lt;foreign-keys&gt;&lt;key app="EN" db-id="wvvszzd93a0z5wesdfpvdv9z5wrra5p05axp"&gt;1084&lt;/key&gt;&lt;/foreign-keys&gt;&lt;ref-type name="Report"&gt;27&lt;/ref-type&gt;&lt;contributors&gt;&lt;authors&gt;&lt;author&gt;European Commission,&lt;/author&gt;&lt;/authors&gt;&lt;/contributors&gt;&lt;titles&gt;&lt;title&gt;Promoting language learning and linguistic diversity: An Action Plan 2004 – 2006&lt;/title&gt;&lt;secondary-title&gt;COM(2003) 449 final&lt;/secondary-title&gt;&lt;/titles&gt;&lt;dates&gt;&lt;year&gt;2003&lt;/year&gt;&lt;/dates&gt;&lt;pub-location&gt;Brussels&lt;/pub-location&gt;&lt;publisher&gt;European Commission&lt;/publisher&gt;&lt;urls&gt;&lt;/urls&gt;&lt;/record&gt;&lt;/Cite&gt;&lt;/EndNote&gt;</w:instrText>
        </w:r>
        <w:r w:rsidRPr="000B4496">
          <w:rPr>
            <w:rFonts w:eastAsia="Batang"/>
            <w:lang w:val="en-GB"/>
          </w:rPr>
          <w:fldChar w:fldCharType="separate"/>
        </w:r>
        <w:r w:rsidRPr="000B4496">
          <w:rPr>
            <w:rFonts w:eastAsia="Batang"/>
            <w:noProof/>
            <w:lang w:val="en-GB"/>
          </w:rPr>
          <w:t>2003</w:t>
        </w:r>
        <w:r w:rsidRPr="000B4496">
          <w:rPr>
            <w:rFonts w:eastAsia="Batang"/>
            <w:lang w:val="en-GB"/>
          </w:rPr>
          <w:fldChar w:fldCharType="end"/>
        </w:r>
      </w:hyperlink>
      <w:r w:rsidRPr="000B4496">
        <w:rPr>
          <w:rFonts w:eastAsia="Batang"/>
          <w:lang w:val="en-GB"/>
        </w:rPr>
        <w:t xml:space="preserve">). </w:t>
      </w:r>
    </w:p>
    <w:p w14:paraId="2D8A622C" w14:textId="77777777" w:rsidR="008533B8" w:rsidRDefault="008533B8" w:rsidP="00571024">
      <w:pPr>
        <w:autoSpaceDE w:val="0"/>
        <w:autoSpaceDN w:val="0"/>
        <w:adjustRightInd w:val="0"/>
        <w:jc w:val="both"/>
        <w:rPr>
          <w:rFonts w:eastAsia="Batang"/>
          <w:lang w:val="en-GB"/>
        </w:rPr>
      </w:pPr>
    </w:p>
    <w:p w14:paraId="30E4EAA2" w14:textId="77777777" w:rsidR="008533B8" w:rsidRDefault="008533B8" w:rsidP="00571024">
      <w:pPr>
        <w:autoSpaceDE w:val="0"/>
        <w:autoSpaceDN w:val="0"/>
        <w:adjustRightInd w:val="0"/>
        <w:jc w:val="both"/>
        <w:rPr>
          <w:rFonts w:eastAsia="Batang"/>
          <w:lang w:val="en-GB"/>
        </w:rPr>
      </w:pPr>
      <w:r w:rsidRPr="000B4496">
        <w:rPr>
          <w:rFonts w:eastAsia="Batang"/>
          <w:lang w:val="en-GB"/>
        </w:rPr>
        <w:t xml:space="preserve">Funding was also channelled </w:t>
      </w:r>
      <w:r w:rsidRPr="008537F2">
        <w:rPr>
          <w:rFonts w:eastAsia="Batang"/>
          <w:lang w:val="en-GB"/>
        </w:rPr>
        <w:t>via programmes such as Media and Culture</w:t>
      </w:r>
      <w:r w:rsidRPr="000B4496">
        <w:rPr>
          <w:rFonts w:eastAsia="Batang"/>
          <w:lang w:val="en-GB"/>
        </w:rPr>
        <w:t xml:space="preserve">, but the net contribution of these programmes to RMLs projects has be marginal. According to Cullen </w:t>
      </w:r>
      <w:r w:rsidRPr="0022186C">
        <w:rPr>
          <w:rFonts w:eastAsia="Batang"/>
          <w:lang w:val="en-GB"/>
        </w:rPr>
        <w:t>et al</w:t>
      </w:r>
      <w:r w:rsidRPr="00970E71">
        <w:rPr>
          <w:rFonts w:eastAsia="Batang"/>
          <w:lang w:val="en-GB"/>
        </w:rPr>
        <w:t>.</w:t>
      </w:r>
      <w:r w:rsidRPr="000B4496">
        <w:rPr>
          <w:rFonts w:eastAsia="Batang"/>
          <w:lang w:val="en-GB"/>
        </w:rPr>
        <w:t xml:space="preserve"> facts show that </w:t>
      </w:r>
    </w:p>
    <w:p w14:paraId="590A089D" w14:textId="77777777" w:rsidR="008533B8" w:rsidRDefault="008533B8" w:rsidP="00571024">
      <w:pPr>
        <w:autoSpaceDE w:val="0"/>
        <w:autoSpaceDN w:val="0"/>
        <w:adjustRightInd w:val="0"/>
        <w:jc w:val="both"/>
        <w:rPr>
          <w:rFonts w:eastAsia="Batang"/>
          <w:lang w:val="en-GB"/>
        </w:rPr>
      </w:pPr>
    </w:p>
    <w:p w14:paraId="70F95EFA" w14:textId="77777777" w:rsidR="008533B8" w:rsidRPr="006E6238" w:rsidRDefault="008533B8" w:rsidP="005B137D">
      <w:pPr>
        <w:autoSpaceDE w:val="0"/>
        <w:autoSpaceDN w:val="0"/>
        <w:adjustRightInd w:val="0"/>
        <w:ind w:left="708"/>
        <w:jc w:val="both"/>
        <w:rPr>
          <w:rFonts w:eastAsia="Batang"/>
          <w:sz w:val="22"/>
          <w:szCs w:val="22"/>
          <w:lang w:val="en-GB"/>
        </w:rPr>
      </w:pPr>
      <w:r w:rsidRPr="005B137D">
        <w:rPr>
          <w:rFonts w:eastAsia="Batang"/>
          <w:sz w:val="22"/>
          <w:lang w:val="en-GB"/>
        </w:rPr>
        <w:t>compared with multilingualism, minority languages […] have consistently been ‘short changed’ with regard to concrete actions. An example to support this view is the relative lack of response at the level of the European Commission and in member states of the recommendations recently developed by the European Parliament via the ‘Ebner Report’</w:t>
      </w:r>
      <w:r w:rsidRPr="005B137D">
        <w:rPr>
          <w:rStyle w:val="EndnoteReference"/>
          <w:rFonts w:eastAsia="Batang"/>
          <w:sz w:val="22"/>
          <w:lang w:val="en-GB"/>
        </w:rPr>
        <w:endnoteReference w:id="26"/>
      </w:r>
      <w:r w:rsidRPr="005B137D">
        <w:rPr>
          <w:rFonts w:eastAsia="Batang"/>
          <w:sz w:val="22"/>
          <w:lang w:val="en-GB"/>
        </w:rPr>
        <w:t xml:space="preserve"> […], which, inter alia, called for practical measures like a legal act to establish a multi-annual programme for linguistic diversity and the establishment of concrete financial measures to promote projects in the field</w:t>
      </w:r>
      <w:r w:rsidR="00970E71" w:rsidRPr="00FB7CB4">
        <w:rPr>
          <w:rFonts w:eastAsia="Batang"/>
          <w:sz w:val="22"/>
          <w:szCs w:val="22"/>
          <w:lang w:val="en-GB"/>
        </w:rPr>
        <w:t xml:space="preserve"> </w:t>
      </w:r>
      <w:r w:rsidR="00970E71" w:rsidRPr="0022186C">
        <w:rPr>
          <w:rFonts w:eastAsia="Batang"/>
          <w:sz w:val="22"/>
          <w:szCs w:val="22"/>
          <w:lang w:val="en-GB"/>
        </w:rPr>
        <w:t xml:space="preserve">(Cullen et al. </w:t>
      </w:r>
      <w:hyperlink w:anchor="_ENREF_3" w:tooltip="Cullen, 2008 #1132" w:history="1">
        <w:r w:rsidR="00970E71" w:rsidRPr="0022186C">
          <w:rPr>
            <w:rFonts w:eastAsia="Batang"/>
            <w:sz w:val="22"/>
            <w:szCs w:val="22"/>
            <w:lang w:val="en-GB"/>
          </w:rPr>
          <w:fldChar w:fldCharType="begin"/>
        </w:r>
        <w:r w:rsidR="00970E71" w:rsidRPr="0022186C">
          <w:rPr>
            <w:rFonts w:eastAsia="Batang"/>
            <w:sz w:val="22"/>
            <w:szCs w:val="22"/>
            <w:lang w:val="en-GB"/>
          </w:rPr>
          <w:instrText xml:space="preserve"> ADDIN EN.CITE &lt;EndNote&gt;&lt;Cite ExcludeAuth="1"&gt;&lt;Author&gt;Cullen&lt;/Author&gt;&lt;Year&gt;2008&lt;/Year&gt;&lt;RecNum&gt;1132&lt;/RecNum&gt;&lt;Pages&gt;12&lt;/Pages&gt;&lt;DisplayText&gt;2008a: 12&lt;/DisplayText&gt;&lt;record&gt;&lt;rec-number&gt;1132&lt;/rec-number&gt;&lt;foreign-keys&gt;&lt;key app="EN" db-id="wvvszzd93a0z5wesdfpvdv9z5wrra5p05axp"&gt;1132&lt;/key&gt;&lt;/foreign-keys&gt;&lt;ref-type name="Report"&gt;27&lt;/ref-type&gt;&lt;contributors&gt;&lt;authors&gt;&lt;author&gt;Cullen, Joe&lt;/author&gt;&lt;author&gt;Cullen, Clare&lt;/author&gt;&lt;author&gt;Maes, Véronique&lt;/author&gt;&lt;author&gt;Paviotti, Gigliola&lt;/author&gt;&lt;/authors&gt;&lt;/contributors&gt;&lt;titles&gt;&lt;title&gt;Multilingualism: between policy objectives and implementation&lt;/title&gt;&lt;/titles&gt;&lt;dates&gt;&lt;year&gt;2008&lt;/year&gt;&lt;/dates&gt;&lt;pub-location&gt;Brussels&lt;/pub-location&gt;&lt;publisher&gt;European Parliament&lt;/publisher&gt;&lt;urls&gt;&lt;/urls&gt;&lt;/record&gt;&lt;/Cite&gt;&lt;/EndNote&gt;</w:instrText>
        </w:r>
        <w:r w:rsidR="00970E71" w:rsidRPr="0022186C">
          <w:rPr>
            <w:rFonts w:eastAsia="Batang"/>
            <w:sz w:val="22"/>
            <w:szCs w:val="22"/>
            <w:lang w:val="en-GB"/>
          </w:rPr>
          <w:fldChar w:fldCharType="separate"/>
        </w:r>
        <w:r w:rsidR="00970E71" w:rsidRPr="0022186C">
          <w:rPr>
            <w:rFonts w:eastAsia="Batang"/>
            <w:noProof/>
            <w:sz w:val="22"/>
            <w:szCs w:val="22"/>
            <w:lang w:val="en-GB"/>
          </w:rPr>
          <w:t>2008a: 12</w:t>
        </w:r>
        <w:r w:rsidR="00970E71" w:rsidRPr="0022186C">
          <w:rPr>
            <w:rFonts w:eastAsia="Batang"/>
            <w:sz w:val="22"/>
            <w:szCs w:val="22"/>
            <w:lang w:val="en-GB"/>
          </w:rPr>
          <w:fldChar w:fldCharType="end"/>
        </w:r>
      </w:hyperlink>
      <w:r w:rsidR="00970E71" w:rsidRPr="0022186C">
        <w:rPr>
          <w:rFonts w:eastAsia="Batang"/>
          <w:sz w:val="22"/>
          <w:szCs w:val="22"/>
          <w:lang w:val="en-GB"/>
        </w:rPr>
        <w:t>)</w:t>
      </w:r>
      <w:r w:rsidRPr="006E6238">
        <w:rPr>
          <w:rFonts w:eastAsia="Batang"/>
          <w:sz w:val="22"/>
          <w:szCs w:val="22"/>
          <w:lang w:val="en-GB"/>
        </w:rPr>
        <w:t xml:space="preserve">. </w:t>
      </w:r>
    </w:p>
    <w:p w14:paraId="29BD84E6" w14:textId="77777777" w:rsidR="008533B8" w:rsidRPr="000B4496" w:rsidRDefault="008533B8" w:rsidP="00571024">
      <w:pPr>
        <w:autoSpaceDE w:val="0"/>
        <w:autoSpaceDN w:val="0"/>
        <w:adjustRightInd w:val="0"/>
        <w:jc w:val="both"/>
        <w:rPr>
          <w:rFonts w:eastAsia="Batang"/>
          <w:lang w:val="en-GB"/>
        </w:rPr>
      </w:pPr>
    </w:p>
    <w:p w14:paraId="66A02A91" w14:textId="77777777" w:rsidR="008533B8" w:rsidRPr="00520500" w:rsidRDefault="008533B8" w:rsidP="00293FDB">
      <w:pPr>
        <w:autoSpaceDE w:val="0"/>
        <w:autoSpaceDN w:val="0"/>
        <w:adjustRightInd w:val="0"/>
        <w:jc w:val="both"/>
        <w:rPr>
          <w:rFonts w:eastAsia="Batang"/>
          <w:lang w:val="en-US"/>
        </w:rPr>
      </w:pPr>
      <w:r w:rsidRPr="00DA3E9D">
        <w:rPr>
          <w:rFonts w:eastAsia="Batang"/>
          <w:lang w:val="en-GB"/>
        </w:rPr>
        <w:t xml:space="preserve">The picture has not improved </w:t>
      </w:r>
      <w:r w:rsidR="00836E9B">
        <w:rPr>
          <w:rFonts w:eastAsia="Batang"/>
          <w:lang w:val="en-GB"/>
        </w:rPr>
        <w:t>since</w:t>
      </w:r>
      <w:r w:rsidR="00836E9B" w:rsidRPr="00DA3E9D">
        <w:rPr>
          <w:rFonts w:eastAsia="Batang"/>
          <w:lang w:val="en-GB"/>
        </w:rPr>
        <w:t xml:space="preserve"> </w:t>
      </w:r>
      <w:r w:rsidRPr="00DA3E9D">
        <w:rPr>
          <w:rFonts w:eastAsia="Batang"/>
          <w:lang w:val="en-GB"/>
        </w:rPr>
        <w:t xml:space="preserve">2010. </w:t>
      </w:r>
      <w:r w:rsidRPr="00DA3E9D">
        <w:rPr>
          <w:rFonts w:eastAsia="Batang"/>
          <w:lang w:val="en-US"/>
        </w:rPr>
        <w:t>In 2010 with the disappearance of a Commissioner exclusively for multilingualism, the funding decreased</w:t>
      </w:r>
      <w:r>
        <w:rPr>
          <w:rFonts w:eastAsia="Batang"/>
          <w:lang w:val="en-US"/>
        </w:rPr>
        <w:t xml:space="preserve">. As noted in the </w:t>
      </w:r>
      <w:r w:rsidR="005B2569" w:rsidRPr="007C07DF">
        <w:rPr>
          <w:rFonts w:eastAsia="Batang"/>
          <w:i/>
          <w:noProof/>
          <w:lang w:val="en-US"/>
        </w:rPr>
        <w:t xml:space="preserve">European Parliament </w:t>
      </w:r>
      <w:r w:rsidR="005B2569">
        <w:rPr>
          <w:rFonts w:eastAsia="Batang"/>
          <w:i/>
          <w:noProof/>
          <w:lang w:val="en-US"/>
        </w:rPr>
        <w:t>R</w:t>
      </w:r>
      <w:r w:rsidR="005B2569" w:rsidRPr="007C07DF">
        <w:rPr>
          <w:rFonts w:eastAsia="Batang"/>
          <w:i/>
          <w:noProof/>
          <w:lang w:val="en-US"/>
        </w:rPr>
        <w:t xml:space="preserve">esolution </w:t>
      </w:r>
      <w:r w:rsidR="005B2569" w:rsidRPr="005001BF">
        <w:rPr>
          <w:rFonts w:eastAsia="Batang"/>
          <w:i/>
          <w:noProof/>
          <w:lang w:val="en-US"/>
        </w:rPr>
        <w:t>of 11 September 2013</w:t>
      </w:r>
      <w:r w:rsidR="005B2569" w:rsidRPr="00EB16EE">
        <w:rPr>
          <w:rFonts w:eastAsia="Batang"/>
          <w:noProof/>
          <w:lang w:val="en-US"/>
        </w:rPr>
        <w:t xml:space="preserve"> </w:t>
      </w:r>
      <w:r w:rsidR="005B2569" w:rsidRPr="007C07DF">
        <w:rPr>
          <w:rFonts w:eastAsia="Batang"/>
          <w:i/>
          <w:noProof/>
          <w:lang w:val="en-US"/>
        </w:rPr>
        <w:t xml:space="preserve">on </w:t>
      </w:r>
      <w:r w:rsidR="005B2569">
        <w:rPr>
          <w:rFonts w:eastAsia="Batang"/>
          <w:i/>
          <w:noProof/>
          <w:lang w:val="en-US"/>
        </w:rPr>
        <w:t>E</w:t>
      </w:r>
      <w:r w:rsidR="005B2569" w:rsidRPr="007C07DF">
        <w:rPr>
          <w:rFonts w:eastAsia="Batang"/>
          <w:i/>
          <w:noProof/>
          <w:lang w:val="en-US"/>
        </w:rPr>
        <w:t xml:space="preserve">ndangered European </w:t>
      </w:r>
      <w:r w:rsidR="005B2569">
        <w:rPr>
          <w:rFonts w:eastAsia="Batang"/>
          <w:i/>
          <w:noProof/>
          <w:lang w:val="en-US"/>
        </w:rPr>
        <w:t>L</w:t>
      </w:r>
      <w:r w:rsidR="005B2569" w:rsidRPr="007C07DF">
        <w:rPr>
          <w:rFonts w:eastAsia="Batang"/>
          <w:i/>
          <w:noProof/>
          <w:lang w:val="en-US"/>
        </w:rPr>
        <w:t xml:space="preserve">anguages and </w:t>
      </w:r>
      <w:r w:rsidR="005B2569">
        <w:rPr>
          <w:rFonts w:eastAsia="Batang"/>
          <w:i/>
          <w:noProof/>
          <w:lang w:val="en-US"/>
        </w:rPr>
        <w:t>L</w:t>
      </w:r>
      <w:r w:rsidR="005B2569" w:rsidRPr="007C07DF">
        <w:rPr>
          <w:rFonts w:eastAsia="Batang"/>
          <w:i/>
          <w:noProof/>
          <w:lang w:val="en-US"/>
        </w:rPr>
        <w:t xml:space="preserve">inguistic </w:t>
      </w:r>
      <w:r w:rsidR="005B2569">
        <w:rPr>
          <w:rFonts w:eastAsia="Batang"/>
          <w:i/>
          <w:noProof/>
          <w:lang w:val="en-US"/>
        </w:rPr>
        <w:t>D</w:t>
      </w:r>
      <w:r w:rsidR="005B2569" w:rsidRPr="007C07DF">
        <w:rPr>
          <w:rFonts w:eastAsia="Batang"/>
          <w:i/>
          <w:noProof/>
          <w:lang w:val="en-US"/>
        </w:rPr>
        <w:t xml:space="preserve">iversity </w:t>
      </w:r>
      <w:r w:rsidR="005B2569" w:rsidRPr="007C07DF">
        <w:rPr>
          <w:rFonts w:eastAsia="Batang"/>
          <w:i/>
          <w:noProof/>
          <w:lang w:val="en-US"/>
        </w:rPr>
        <w:lastRenderedPageBreak/>
        <w:t>in the European Union</w:t>
      </w:r>
      <w:r>
        <w:rPr>
          <w:rFonts w:eastAsia="Batang"/>
          <w:lang w:val="en-US"/>
        </w:rPr>
        <w:t xml:space="preserve">, </w:t>
      </w:r>
      <w:r w:rsidR="00D0492B" w:rsidRPr="00B95EA8">
        <w:rPr>
          <w:rFonts w:eastAsia="Batang"/>
          <w:lang w:val="en-GB"/>
        </w:rPr>
        <w:t>”</w:t>
      </w:r>
      <w:r w:rsidRPr="00C93898">
        <w:rPr>
          <w:lang w:val="en-US"/>
        </w:rPr>
        <w:t>over the last two multiannual financial framework periods (2000-2007 and 2007-2013), European funding for these lan</w:t>
      </w:r>
      <w:r>
        <w:rPr>
          <w:lang w:val="en-US"/>
        </w:rPr>
        <w:t>guages has been cut drastically</w:t>
      </w:r>
      <w:r w:rsidR="00D0492B" w:rsidRPr="00B95EA8">
        <w:rPr>
          <w:rFonts w:eastAsia="Batang"/>
          <w:lang w:val="en-GB"/>
        </w:rPr>
        <w:t>”</w:t>
      </w:r>
      <w:r>
        <w:rPr>
          <w:rFonts w:eastAsia="Batang"/>
          <w:lang w:val="en-US"/>
        </w:rPr>
        <w:t xml:space="preserve">. </w:t>
      </w:r>
      <w:r w:rsidRPr="00DA3E9D">
        <w:rPr>
          <w:rFonts w:eastAsia="Batang"/>
          <w:lang w:val="en-US"/>
        </w:rPr>
        <w:t xml:space="preserve">Minority language organisations are small, which makes it difficult to compete with majority languages organisations for the same money. In previous programmes priority was given to “smaller” or </w:t>
      </w:r>
      <w:r>
        <w:rPr>
          <w:rFonts w:eastAsia="Batang"/>
          <w:lang w:val="en-US"/>
        </w:rPr>
        <w:t>“</w:t>
      </w:r>
      <w:r w:rsidRPr="00DA3E9D">
        <w:rPr>
          <w:rFonts w:eastAsia="Batang"/>
          <w:lang w:val="en-US"/>
        </w:rPr>
        <w:t xml:space="preserve">less-widely spoken languages”. Not only has this positive discrimination disappeared in the new generation of programmes, but many of the new programmes are limited to the 24 official languages. </w:t>
      </w:r>
      <w:r w:rsidRPr="00DA3E9D">
        <w:rPr>
          <w:rFonts w:eastAsia="Batang"/>
          <w:lang w:val="en-GB"/>
        </w:rPr>
        <w:t xml:space="preserve">Some or the largest programmes of the EU aimed at supporting education and culture such as </w:t>
      </w:r>
      <w:r w:rsidRPr="00520500">
        <w:rPr>
          <w:rFonts w:eastAsia="Batang"/>
          <w:lang w:val="en-GB"/>
        </w:rPr>
        <w:t xml:space="preserve">Erasmus+ and Creative Europe give priority to the official languages of the EU, particularly to the largest languages among those. </w:t>
      </w:r>
      <w:r w:rsidRPr="00520500">
        <w:rPr>
          <w:rFonts w:eastAsia="Batang"/>
          <w:lang w:val="en-US"/>
        </w:rPr>
        <w:t xml:space="preserve">For instance Erasmus+ gives priority to the five </w:t>
      </w:r>
      <w:r w:rsidRPr="00520500">
        <w:rPr>
          <w:noProof/>
          <w:lang w:val="en-US"/>
        </w:rPr>
        <w:t xml:space="preserve">languages “more frequently used in mobility”, as the EU defines them, that is, </w:t>
      </w:r>
      <w:r w:rsidRPr="00520500">
        <w:rPr>
          <w:rFonts w:eastAsia="Batang"/>
          <w:lang w:val="en-US"/>
        </w:rPr>
        <w:t>English, French, German, Italian, Spanish), the translation and publication of fiction in the Creative Europe programme is limited to the official languages of the EU and EFTA and priority is given to the four biggest (English, French, German, and Spanish).</w:t>
      </w:r>
    </w:p>
    <w:p w14:paraId="298DF3AA" w14:textId="77777777" w:rsidR="008533B8" w:rsidRPr="00DA3E9D" w:rsidRDefault="008533B8" w:rsidP="00293FDB">
      <w:pPr>
        <w:autoSpaceDE w:val="0"/>
        <w:autoSpaceDN w:val="0"/>
        <w:adjustRightInd w:val="0"/>
        <w:jc w:val="both"/>
        <w:rPr>
          <w:rFonts w:eastAsia="Batang"/>
          <w:lang w:val="en-US"/>
        </w:rPr>
      </w:pPr>
    </w:p>
    <w:p w14:paraId="45C98551" w14:textId="77777777" w:rsidR="008533B8" w:rsidRPr="00520500" w:rsidRDefault="008533B8" w:rsidP="00293FDB">
      <w:pPr>
        <w:autoSpaceDE w:val="0"/>
        <w:autoSpaceDN w:val="0"/>
        <w:adjustRightInd w:val="0"/>
        <w:jc w:val="both"/>
        <w:rPr>
          <w:rFonts w:eastAsia="Batang"/>
          <w:lang w:val="en-US"/>
        </w:rPr>
      </w:pPr>
      <w:r w:rsidRPr="00520500">
        <w:rPr>
          <w:rFonts w:eastAsia="Batang"/>
          <w:lang w:val="en-US"/>
        </w:rPr>
        <w:t>While funding opportunities for regional and minority languages have almost vanished, some projects contributing to RMLs</w:t>
      </w:r>
      <w:r w:rsidR="0022186C">
        <w:rPr>
          <w:rFonts w:eastAsia="Batang"/>
          <w:lang w:val="en-US"/>
        </w:rPr>
        <w:t xml:space="preserve"> </w:t>
      </w:r>
      <w:r w:rsidR="00C71835">
        <w:rPr>
          <w:rFonts w:eastAsia="Batang"/>
          <w:lang w:val="en-US"/>
        </w:rPr>
        <w:t xml:space="preserve">– </w:t>
      </w:r>
      <w:r w:rsidRPr="00520500">
        <w:rPr>
          <w:rFonts w:eastAsia="Batang"/>
          <w:lang w:val="en-US"/>
        </w:rPr>
        <w:t>fully or partly</w:t>
      </w:r>
      <w:r w:rsidR="0022186C">
        <w:rPr>
          <w:rFonts w:eastAsia="Batang"/>
          <w:lang w:val="en-US"/>
        </w:rPr>
        <w:t xml:space="preserve"> </w:t>
      </w:r>
      <w:r w:rsidR="00C71835">
        <w:rPr>
          <w:rFonts w:eastAsia="Batang"/>
          <w:lang w:val="en-US"/>
        </w:rPr>
        <w:t xml:space="preserve">– </w:t>
      </w:r>
      <w:r w:rsidRPr="00520500">
        <w:rPr>
          <w:rFonts w:eastAsia="Batang"/>
          <w:lang w:val="en-US"/>
        </w:rPr>
        <w:t>are still worth mentioning. A couple of research projects have been funded under the Seventh Framework Programme for Research, for instance European Language Diversity for All (ELDIA), a project on the Finno-ugric minority languages coordinated by Johannes-Gutenberg-Universität in Mainz. Another is the Advancing the European Multilingual Experience (Atheme) project, coordinated by the University of Leiden, which has produced two reports on the preservation of regional languages and on their grammatical diversity. The project Regional Languages and the Multilingual Challenge for the European Citizen, coordinated by the University of Trento is also funded under the programme.</w:t>
      </w:r>
      <w:r>
        <w:rPr>
          <w:rFonts w:eastAsia="Batang"/>
          <w:lang w:val="en-US"/>
        </w:rPr>
        <w:t xml:space="preserve"> Th</w:t>
      </w:r>
      <w:r w:rsidRPr="00520500">
        <w:rPr>
          <w:rFonts w:eastAsia="Batang"/>
          <w:lang w:val="en-US"/>
        </w:rPr>
        <w:t>e project Mobility and Inclusion in a Multilingual Europe (MIME) explores multilingualism in the European Union and its implications in t</w:t>
      </w:r>
      <w:r>
        <w:rPr>
          <w:rFonts w:eastAsia="Batang"/>
          <w:lang w:val="en-US"/>
        </w:rPr>
        <w:t>erms of inclusion and mobility. T</w:t>
      </w:r>
      <w:r>
        <w:rPr>
          <w:lang w:val="en-GB"/>
        </w:rPr>
        <w:t>he</w:t>
      </w:r>
      <w:r w:rsidRPr="007B1F65">
        <w:rPr>
          <w:lang w:val="en-GB"/>
        </w:rPr>
        <w:t xml:space="preserve"> programme </w:t>
      </w:r>
      <w:r>
        <w:rPr>
          <w:lang w:val="en-GB"/>
        </w:rPr>
        <w:t>o</w:t>
      </w:r>
      <w:r w:rsidRPr="007B1F65">
        <w:rPr>
          <w:lang w:val="en-GB"/>
        </w:rPr>
        <w:t xml:space="preserve">n adult learning called Creactive </w:t>
      </w:r>
      <w:r w:rsidR="00C71835">
        <w:rPr>
          <w:lang w:val="en-GB"/>
        </w:rPr>
        <w:t xml:space="preserve">– </w:t>
      </w:r>
      <w:r w:rsidRPr="007B1F65">
        <w:rPr>
          <w:lang w:val="en-GB"/>
        </w:rPr>
        <w:t>Create Active Aging</w:t>
      </w:r>
      <w:r>
        <w:rPr>
          <w:lang w:val="en-GB"/>
        </w:rPr>
        <w:t xml:space="preserve"> </w:t>
      </w:r>
      <w:r w:rsidR="00C71835">
        <w:rPr>
          <w:lang w:val="en-GB"/>
        </w:rPr>
        <w:t>–</w:t>
      </w:r>
      <w:r w:rsidRPr="007B1F65">
        <w:rPr>
          <w:lang w:val="en-GB"/>
        </w:rPr>
        <w:t xml:space="preserve">, which was financed under the Grundtvig line of the Lifelong Learning Programme during 2012-2014. </w:t>
      </w:r>
      <w:r>
        <w:rPr>
          <w:lang w:val="en-GB"/>
        </w:rPr>
        <w:t>Some of the partners of the project</w:t>
      </w:r>
      <w:r w:rsidRPr="007B1F65">
        <w:rPr>
          <w:lang w:val="en-GB"/>
        </w:rPr>
        <w:t xml:space="preserve"> represented minority languages (</w:t>
      </w:r>
      <w:r w:rsidR="001F29A1">
        <w:rPr>
          <w:lang w:val="en-GB"/>
        </w:rPr>
        <w:t>i.e.,</w:t>
      </w:r>
      <w:r>
        <w:rPr>
          <w:lang w:val="en-GB"/>
        </w:rPr>
        <w:t xml:space="preserve"> </w:t>
      </w:r>
      <w:r w:rsidRPr="007B1F65">
        <w:rPr>
          <w:lang w:val="en-GB"/>
        </w:rPr>
        <w:t xml:space="preserve">the Aromanians </w:t>
      </w:r>
      <w:r w:rsidR="001F29A1">
        <w:rPr>
          <w:lang w:val="en-GB"/>
        </w:rPr>
        <w:t>from</w:t>
      </w:r>
      <w:r w:rsidR="001F29A1" w:rsidRPr="007B1F65">
        <w:rPr>
          <w:lang w:val="en-GB"/>
        </w:rPr>
        <w:t xml:space="preserve"> </w:t>
      </w:r>
      <w:r w:rsidRPr="007B1F65">
        <w:rPr>
          <w:lang w:val="en-GB"/>
        </w:rPr>
        <w:t xml:space="preserve">Romania and the Sardinians from Italy). </w:t>
      </w:r>
      <w:r>
        <w:rPr>
          <w:lang w:val="en-GB"/>
        </w:rPr>
        <w:t xml:space="preserve">Finally, let us mention the </w:t>
      </w:r>
      <w:r w:rsidRPr="007B1F65">
        <w:rPr>
          <w:lang w:val="en-GB"/>
        </w:rPr>
        <w:t xml:space="preserve">LangOER </w:t>
      </w:r>
      <w:r>
        <w:rPr>
          <w:lang w:val="en-GB"/>
        </w:rPr>
        <w:t xml:space="preserve">project </w:t>
      </w:r>
      <w:r w:rsidRPr="007B1F65">
        <w:rPr>
          <w:lang w:val="en-GB"/>
        </w:rPr>
        <w:t>that also received funding under the Lifelong Learning Programme 2014-2016</w:t>
      </w:r>
      <w:r>
        <w:rPr>
          <w:lang w:val="en-GB"/>
        </w:rPr>
        <w:t xml:space="preserve">. </w:t>
      </w:r>
      <w:r w:rsidRPr="007B1F65">
        <w:rPr>
          <w:lang w:val="en-GB"/>
        </w:rPr>
        <w:t>LangOER is a European network focused on enhancing the linguistic and cultural components of OER (open educational resources) by offering OER in less used languages (including regional and minority languages) and by enhancing sustainability through OER reuse</w:t>
      </w:r>
      <w:r>
        <w:rPr>
          <w:lang w:val="en-GB"/>
        </w:rPr>
        <w:t>.</w:t>
      </w:r>
      <w:r>
        <w:rPr>
          <w:rStyle w:val="EndnoteReference"/>
          <w:rFonts w:eastAsia="Batang"/>
          <w:lang w:val="en-US"/>
        </w:rPr>
        <w:endnoteReference w:id="27"/>
      </w:r>
    </w:p>
    <w:p w14:paraId="5F0C55FB" w14:textId="77777777" w:rsidR="000207DB" w:rsidRPr="00520500" w:rsidRDefault="000207DB" w:rsidP="00293FDB">
      <w:pPr>
        <w:autoSpaceDE w:val="0"/>
        <w:autoSpaceDN w:val="0"/>
        <w:adjustRightInd w:val="0"/>
        <w:jc w:val="both"/>
        <w:rPr>
          <w:rFonts w:eastAsia="Batang"/>
          <w:lang w:val="en-US"/>
        </w:rPr>
      </w:pPr>
    </w:p>
    <w:p w14:paraId="774B6B0D" w14:textId="77777777" w:rsidR="000207DB" w:rsidRPr="00520500" w:rsidRDefault="000207DB" w:rsidP="00293FDB">
      <w:pPr>
        <w:autoSpaceDE w:val="0"/>
        <w:autoSpaceDN w:val="0"/>
        <w:adjustRightInd w:val="0"/>
        <w:jc w:val="both"/>
        <w:rPr>
          <w:rFonts w:eastAsia="Batang"/>
          <w:lang w:val="en-US"/>
        </w:rPr>
      </w:pPr>
      <w:r w:rsidRPr="00520500">
        <w:rPr>
          <w:rFonts w:eastAsia="Batang"/>
          <w:lang w:val="en-US"/>
        </w:rPr>
        <w:t xml:space="preserve">Under its predecessor, the Sixth Framework Programme, two projects including aspects relating to RMLs namely Language dynamics and management of diversity, (DYLAN), and Languages In a Network of European Excellence, (LINEE) received funding. </w:t>
      </w:r>
    </w:p>
    <w:p w14:paraId="2356CF01" w14:textId="77777777" w:rsidR="000207DB" w:rsidRPr="00DA3E9D" w:rsidRDefault="000207DB" w:rsidP="00293FDB">
      <w:pPr>
        <w:autoSpaceDE w:val="0"/>
        <w:autoSpaceDN w:val="0"/>
        <w:adjustRightInd w:val="0"/>
        <w:jc w:val="both"/>
        <w:rPr>
          <w:rFonts w:eastAsia="Batang"/>
          <w:lang w:val="en-US"/>
        </w:rPr>
      </w:pPr>
    </w:p>
    <w:p w14:paraId="545027D0" w14:textId="77777777" w:rsidR="000207DB" w:rsidRPr="00C65DBB" w:rsidRDefault="000207DB" w:rsidP="00293FDB">
      <w:pPr>
        <w:autoSpaceDE w:val="0"/>
        <w:autoSpaceDN w:val="0"/>
        <w:adjustRightInd w:val="0"/>
        <w:jc w:val="both"/>
        <w:rPr>
          <w:rFonts w:eastAsia="Batang"/>
          <w:lang w:val="en-US"/>
        </w:rPr>
      </w:pPr>
      <w:r w:rsidRPr="00DA3E9D">
        <w:rPr>
          <w:rFonts w:eastAsia="Batang"/>
          <w:lang w:val="en-US"/>
        </w:rPr>
        <w:t xml:space="preserve">A project funded under Erasmus+, is </w:t>
      </w:r>
      <w:r w:rsidRPr="00520500">
        <w:rPr>
          <w:rFonts w:eastAsia="Batang"/>
          <w:lang w:val="en-US"/>
        </w:rPr>
        <w:t>GO TO the FUTURE</w:t>
      </w:r>
      <w:r w:rsidRPr="00DA3E9D">
        <w:rPr>
          <w:rFonts w:eastAsia="Batang"/>
          <w:lang w:val="en-US"/>
        </w:rPr>
        <w:t xml:space="preserve"> (Gaelic Occitan TOgether For language Users Through United Roots and Experiences</w:t>
      </w:r>
      <w:r>
        <w:rPr>
          <w:rFonts w:eastAsia="Batang"/>
          <w:lang w:val="en-US"/>
        </w:rPr>
        <w:t>)</w:t>
      </w:r>
      <w:r w:rsidRPr="00DA3E9D">
        <w:rPr>
          <w:rFonts w:eastAsia="Batang"/>
          <w:lang w:val="en-US"/>
        </w:rPr>
        <w:t>. The aim is to transform the way people see local languages, from a perceived handicap into an economic resource, stimulating tourism and related activities.</w:t>
      </w:r>
      <w:r w:rsidR="009E60B3">
        <w:rPr>
          <w:rFonts w:eastAsia="Batang"/>
          <w:lang w:val="en-US"/>
        </w:rPr>
        <w:t xml:space="preserve"> </w:t>
      </w:r>
      <w:r w:rsidRPr="00C65DBB">
        <w:rPr>
          <w:rFonts w:eastAsia="Batang"/>
          <w:lang w:val="en-US"/>
        </w:rPr>
        <w:t>In the programme proceeding Erasmus+, called Lifelong Learning, a project called Language and Education addressed through Research and Networking by Mercator (LEARNme) was financed. It provides policy guidelines and recommendations for policy stakeholders and practitioners in the field of language education.</w:t>
      </w:r>
    </w:p>
    <w:p w14:paraId="22143739" w14:textId="77777777" w:rsidR="000207DB" w:rsidRPr="00DA3E9D" w:rsidRDefault="000207DB" w:rsidP="00293FDB">
      <w:pPr>
        <w:autoSpaceDE w:val="0"/>
        <w:autoSpaceDN w:val="0"/>
        <w:adjustRightInd w:val="0"/>
        <w:jc w:val="both"/>
        <w:rPr>
          <w:rFonts w:eastAsia="Batang"/>
          <w:lang w:val="en-US"/>
        </w:rPr>
      </w:pPr>
    </w:p>
    <w:p w14:paraId="7C974551" w14:textId="77777777" w:rsidR="000207DB" w:rsidRDefault="000207DB" w:rsidP="00293FDB">
      <w:pPr>
        <w:autoSpaceDE w:val="0"/>
        <w:autoSpaceDN w:val="0"/>
        <w:adjustRightInd w:val="0"/>
        <w:jc w:val="both"/>
        <w:rPr>
          <w:rFonts w:eastAsia="Batang"/>
          <w:lang w:val="en-GB"/>
        </w:rPr>
      </w:pPr>
      <w:r w:rsidRPr="00DA3E9D">
        <w:rPr>
          <w:rFonts w:eastAsia="Batang"/>
          <w:lang w:val="en-US"/>
        </w:rPr>
        <w:t>By reducing financial support to RMLs, the EU gives up the only tool it has to influence the language policy of its Member States in this area. Symbolically, it also gives up its endorsement to small languages. The</w:t>
      </w:r>
      <w:r>
        <w:rPr>
          <w:rFonts w:eastAsia="Batang"/>
          <w:lang w:val="en-US"/>
        </w:rPr>
        <w:t xml:space="preserve">re </w:t>
      </w:r>
      <w:r w:rsidRPr="00DA3E9D">
        <w:rPr>
          <w:rFonts w:eastAsia="Batang"/>
          <w:lang w:val="en-US"/>
        </w:rPr>
        <w:t>are several reasons for the vanishing EU support for minority lan</w:t>
      </w:r>
      <w:r w:rsidRPr="00DA3E9D">
        <w:rPr>
          <w:rFonts w:eastAsia="Batang"/>
          <w:lang w:val="en-US"/>
        </w:rPr>
        <w:lastRenderedPageBreak/>
        <w:t xml:space="preserve">guages. Members of the European Parliament are not active enough in the Committee on </w:t>
      </w:r>
      <w:r w:rsidR="00836E9B">
        <w:rPr>
          <w:rFonts w:eastAsia="Batang"/>
          <w:lang w:val="en-US"/>
        </w:rPr>
        <w:t>C</w:t>
      </w:r>
      <w:r w:rsidRPr="00DA3E9D">
        <w:rPr>
          <w:rFonts w:eastAsia="Batang"/>
          <w:lang w:val="en-US"/>
        </w:rPr>
        <w:t xml:space="preserve">ulture and </w:t>
      </w:r>
      <w:r w:rsidR="00836E9B">
        <w:rPr>
          <w:rFonts w:eastAsia="Batang"/>
          <w:lang w:val="en-US"/>
        </w:rPr>
        <w:t>E</w:t>
      </w:r>
      <w:r w:rsidRPr="00DA3E9D">
        <w:rPr>
          <w:rFonts w:eastAsia="Batang"/>
          <w:lang w:val="en-US"/>
        </w:rPr>
        <w:t>ducation of the Euro</w:t>
      </w:r>
      <w:r>
        <w:rPr>
          <w:rFonts w:eastAsia="Batang"/>
          <w:lang w:val="en-US"/>
        </w:rPr>
        <w:t xml:space="preserve">pean Parliament, and proposing </w:t>
      </w:r>
      <w:r w:rsidRPr="00DA3E9D">
        <w:rPr>
          <w:rFonts w:eastAsia="Batang"/>
          <w:lang w:val="en-GB"/>
        </w:rPr>
        <w:t xml:space="preserve">amendments in Commission proposals does not bring too much visibility to them. Further, the previous ambition to enhance integration has been replaced by increasing demands of devolving back power to the Member States, and the European Parliament does not use all </w:t>
      </w:r>
      <w:r w:rsidR="00836E9B">
        <w:rPr>
          <w:rFonts w:eastAsia="Batang"/>
          <w:lang w:val="en-GB"/>
        </w:rPr>
        <w:t>the</w:t>
      </w:r>
      <w:r w:rsidR="009C7B11">
        <w:rPr>
          <w:rFonts w:eastAsia="Batang"/>
          <w:lang w:val="en-GB"/>
        </w:rPr>
        <w:t xml:space="preserve"> </w:t>
      </w:r>
      <w:r w:rsidRPr="00DA3E9D">
        <w:rPr>
          <w:rFonts w:eastAsia="Batang"/>
          <w:lang w:val="en-GB"/>
        </w:rPr>
        <w:t>tools at its disposal to push for financial support in favour of RMLs. The EP has on several occasions actively deleted any reference to RMLs in Commission drafts for new programme proposals. As a result</w:t>
      </w:r>
      <w:r>
        <w:rPr>
          <w:rFonts w:eastAsia="Batang"/>
          <w:lang w:val="en-GB"/>
        </w:rPr>
        <w:t>,</w:t>
      </w:r>
      <w:r w:rsidRPr="00DA3E9D">
        <w:rPr>
          <w:rFonts w:eastAsia="Batang"/>
          <w:lang w:val="en-GB"/>
        </w:rPr>
        <w:t xml:space="preserve"> there will be less future funding for projects promoting RMLs. This is somewhat a paradox, because the Maastricht Treaty (art.192) gives the European Parliament an equivalent right to initiate legislation. The Parliament can request, by an absolute majority of its members, that the Commission”</w:t>
      </w:r>
      <w:r>
        <w:rPr>
          <w:rFonts w:eastAsia="Batang"/>
          <w:lang w:val="en-GB"/>
        </w:rPr>
        <w:t xml:space="preserve"> </w:t>
      </w:r>
      <w:r w:rsidRPr="00DA3E9D">
        <w:rPr>
          <w:rFonts w:eastAsia="Batang"/>
          <w:lang w:val="en-GB"/>
        </w:rPr>
        <w:t xml:space="preserve">submits any appropriate proposal on matters on which it considers that a Community act is required for the purpose of implementing this Treaty”. Since the Treaty came into force only 37 legislative initiative reports have been adopted by the EP, </w:t>
      </w:r>
      <w:r w:rsidR="00836E9B">
        <w:rPr>
          <w:rFonts w:eastAsia="Batang"/>
          <w:lang w:val="en-GB"/>
        </w:rPr>
        <w:t>and</w:t>
      </w:r>
      <w:r w:rsidR="00836E9B" w:rsidRPr="00DA3E9D">
        <w:rPr>
          <w:rFonts w:eastAsia="Batang"/>
          <w:lang w:val="en-GB"/>
        </w:rPr>
        <w:t xml:space="preserve"> </w:t>
      </w:r>
      <w:r w:rsidRPr="00DA3E9D">
        <w:rPr>
          <w:rFonts w:eastAsia="Batang"/>
          <w:lang w:val="en-GB"/>
        </w:rPr>
        <w:t>only one was about regional and lesser-used languages.</w:t>
      </w:r>
    </w:p>
    <w:p w14:paraId="524B3CCB" w14:textId="77777777" w:rsidR="000207DB" w:rsidRPr="00C141D8" w:rsidRDefault="000207DB" w:rsidP="00C10689">
      <w:pPr>
        <w:autoSpaceDE w:val="0"/>
        <w:autoSpaceDN w:val="0"/>
        <w:adjustRightInd w:val="0"/>
        <w:spacing w:after="120"/>
        <w:jc w:val="both"/>
        <w:rPr>
          <w:rFonts w:asciiTheme="majorHAnsi" w:eastAsia="Batang" w:hAnsiTheme="majorHAnsi" w:cs="Lucida Sans Unicode"/>
          <w:sz w:val="22"/>
          <w:szCs w:val="22"/>
          <w:lang w:val="en-GB"/>
        </w:rPr>
      </w:pPr>
    </w:p>
    <w:p w14:paraId="2B682811" w14:textId="77777777" w:rsidR="000207DB" w:rsidRDefault="000207DB" w:rsidP="00571024">
      <w:pPr>
        <w:pStyle w:val="Heading2"/>
        <w:spacing w:before="0" w:after="0"/>
        <w:jc w:val="both"/>
        <w:rPr>
          <w:rFonts w:ascii="Times New Roman" w:hAnsi="Times New Roman" w:cs="Times New Roman"/>
          <w:i w:val="0"/>
          <w:sz w:val="24"/>
          <w:szCs w:val="24"/>
          <w:lang w:val="en-GB"/>
        </w:rPr>
      </w:pPr>
      <w:bookmarkStart w:id="2" w:name="_Toc158008870"/>
      <w:r w:rsidRPr="000B4496">
        <w:rPr>
          <w:rFonts w:ascii="Times New Roman" w:hAnsi="Times New Roman" w:cs="Times New Roman"/>
          <w:i w:val="0"/>
          <w:sz w:val="24"/>
          <w:szCs w:val="24"/>
          <w:lang w:val="en-GB"/>
        </w:rPr>
        <w:t>6. Concluding Remarks</w:t>
      </w:r>
      <w:bookmarkEnd w:id="2"/>
    </w:p>
    <w:p w14:paraId="55D5D25E" w14:textId="77777777" w:rsidR="000207DB" w:rsidRPr="00571024" w:rsidRDefault="000207DB" w:rsidP="00571024">
      <w:pPr>
        <w:rPr>
          <w:lang w:val="en-GB"/>
        </w:rPr>
      </w:pPr>
    </w:p>
    <w:p w14:paraId="06F430DA" w14:textId="77777777" w:rsidR="002B0C47" w:rsidRDefault="000207DB" w:rsidP="00E8503A">
      <w:pPr>
        <w:autoSpaceDE w:val="0"/>
        <w:autoSpaceDN w:val="0"/>
        <w:adjustRightInd w:val="0"/>
        <w:jc w:val="both"/>
        <w:rPr>
          <w:rFonts w:eastAsia="Batang"/>
          <w:lang w:val="en-GB"/>
        </w:rPr>
      </w:pPr>
      <w:r>
        <w:rPr>
          <w:rFonts w:eastAsia="Batang"/>
          <w:lang w:val="en-CA"/>
        </w:rPr>
        <w:t xml:space="preserve">The </w:t>
      </w:r>
      <w:r w:rsidRPr="00C16ECE">
        <w:rPr>
          <w:rFonts w:eastAsia="Batang"/>
          <w:lang w:val="en-CA"/>
        </w:rPr>
        <w:t>SMiLE</w:t>
      </w:r>
      <w:r>
        <w:rPr>
          <w:rFonts w:eastAsia="Batang"/>
          <w:lang w:val="en-CA"/>
        </w:rPr>
        <w:t xml:space="preserve"> report contains </w:t>
      </w:r>
      <w:r w:rsidR="00513D9C">
        <w:rPr>
          <w:rFonts w:eastAsia="Batang"/>
          <w:lang w:val="en-CA"/>
        </w:rPr>
        <w:t xml:space="preserve">a number of </w:t>
      </w:r>
      <w:r>
        <w:rPr>
          <w:rFonts w:eastAsia="Batang"/>
          <w:lang w:val="en-CA"/>
        </w:rPr>
        <w:t>results that can be useful for scholars and practitioners interested in the promotion of RML</w:t>
      </w:r>
      <w:r w:rsidR="00513D9C">
        <w:rPr>
          <w:rFonts w:eastAsia="Batang"/>
          <w:lang w:val="en-CA"/>
        </w:rPr>
        <w:t xml:space="preserve">s. </w:t>
      </w:r>
      <w:r w:rsidR="00E8503A">
        <w:rPr>
          <w:rFonts w:eastAsia="Batang"/>
          <w:lang w:val="en-CA"/>
        </w:rPr>
        <w:t xml:space="preserve">Its chief goal is to offer a retrospective look </w:t>
      </w:r>
      <w:r w:rsidR="002B0C47">
        <w:rPr>
          <w:rFonts w:eastAsia="Batang"/>
          <w:lang w:val="en-CA"/>
        </w:rPr>
        <w:t>through</w:t>
      </w:r>
      <w:r w:rsidR="002B0C47" w:rsidRPr="005B31F3">
        <w:rPr>
          <w:rFonts w:eastAsia="Batang"/>
          <w:lang w:val="en-CA"/>
        </w:rPr>
        <w:t xml:space="preserve"> a detailed review of the lines and types of EU funding available for the protection and promotion of regional or minority languages up to and including 2001</w:t>
      </w:r>
      <w:r w:rsidR="002B0C47">
        <w:rPr>
          <w:rFonts w:eastAsia="Batang"/>
          <w:lang w:val="en-CA"/>
        </w:rPr>
        <w:t xml:space="preserve">. This article starts from the point where the SMiLE report stopped. </w:t>
      </w:r>
      <w:r w:rsidR="002B0C47">
        <w:rPr>
          <w:rFonts w:eastAsia="Batang"/>
          <w:lang w:val="en-GB"/>
        </w:rPr>
        <w:t>W</w:t>
      </w:r>
      <w:r w:rsidR="002B0C47" w:rsidRPr="00C14DF6">
        <w:rPr>
          <w:rFonts w:eastAsia="Batang"/>
          <w:lang w:val="en-GB"/>
        </w:rPr>
        <w:t>e present and revise a set of figures on the financial support provided by the EU for the protection and promotion of RMLs from 1994 to 2006 on the basis of the SMiLe Report, and we discuss some recent trends in EU support drawing from existing sources</w:t>
      </w:r>
      <w:r w:rsidR="002B0C47">
        <w:rPr>
          <w:rFonts w:eastAsia="Batang"/>
          <w:lang w:val="en-GB"/>
        </w:rPr>
        <w:t>.</w:t>
      </w:r>
    </w:p>
    <w:p w14:paraId="6102C05C" w14:textId="77777777" w:rsidR="002B0C47" w:rsidRDefault="002B0C47" w:rsidP="00E8503A">
      <w:pPr>
        <w:autoSpaceDE w:val="0"/>
        <w:autoSpaceDN w:val="0"/>
        <w:adjustRightInd w:val="0"/>
        <w:jc w:val="both"/>
        <w:rPr>
          <w:rFonts w:eastAsia="Batang"/>
          <w:lang w:val="en-GB"/>
        </w:rPr>
      </w:pPr>
    </w:p>
    <w:p w14:paraId="419A66DC" w14:textId="77777777" w:rsidR="00E8503A" w:rsidRDefault="002B0C47" w:rsidP="00E8503A">
      <w:pPr>
        <w:autoSpaceDE w:val="0"/>
        <w:autoSpaceDN w:val="0"/>
        <w:adjustRightInd w:val="0"/>
        <w:jc w:val="both"/>
        <w:rPr>
          <w:rFonts w:eastAsia="Batang"/>
          <w:lang w:val="en-CA"/>
        </w:rPr>
      </w:pPr>
      <w:r>
        <w:rPr>
          <w:rFonts w:eastAsia="Batang"/>
          <w:lang w:val="en-CA"/>
        </w:rPr>
        <w:t xml:space="preserve">The paper therefore </w:t>
      </w:r>
      <w:r w:rsidR="00E8503A">
        <w:rPr>
          <w:rFonts w:eastAsia="Batang"/>
          <w:lang w:val="en-CA"/>
        </w:rPr>
        <w:t xml:space="preserve">makes accessible, in a structured fashion, information which most people (scholars or citizens in general) were generally not aware of. </w:t>
      </w:r>
      <w:r w:rsidR="00E8503A" w:rsidRPr="00D712AB">
        <w:rPr>
          <w:rFonts w:eastAsia="Batang"/>
          <w:lang w:val="en-CA"/>
        </w:rPr>
        <w:t xml:space="preserve">Although </w:t>
      </w:r>
      <w:r w:rsidR="00E8503A">
        <w:rPr>
          <w:rFonts w:eastAsia="Batang"/>
          <w:lang w:val="en-CA"/>
        </w:rPr>
        <w:t>l</w:t>
      </w:r>
      <w:r w:rsidR="00E8503A" w:rsidRPr="00C16ECE">
        <w:rPr>
          <w:rFonts w:eastAsia="Batang"/>
          <w:lang w:val="en-CA"/>
        </w:rPr>
        <w:t>ack of data often makes full-fledged cost-benefit evaluations, let alone comparisons, impossible</w:t>
      </w:r>
      <w:r w:rsidR="00E8503A">
        <w:rPr>
          <w:rFonts w:eastAsia="Batang"/>
          <w:lang w:val="en-CA"/>
        </w:rPr>
        <w:t xml:space="preserve">, our findings highlight a whole range of noteworthy points. First, </w:t>
      </w:r>
      <w:r w:rsidR="00E8503A" w:rsidRPr="00C16ECE">
        <w:rPr>
          <w:rFonts w:eastAsia="Batang"/>
          <w:lang w:val="en-CA"/>
        </w:rPr>
        <w:t>the unit cost of the promotion of small languages is modest. For example, the gross per-year cost per child of attending Irish-medium preschool stood,</w:t>
      </w:r>
      <w:r w:rsidR="003852C6">
        <w:rPr>
          <w:rFonts w:eastAsia="Batang"/>
          <w:lang w:val="en-CA"/>
        </w:rPr>
        <w:t xml:space="preserve"> in the early 2000s, at about</w:t>
      </w:r>
      <w:r w:rsidR="0022186C">
        <w:rPr>
          <w:rFonts w:eastAsia="Batang"/>
          <w:lang w:val="en-CA"/>
        </w:rPr>
        <w:t xml:space="preserve"> 400</w:t>
      </w:r>
      <w:r w:rsidR="00671245">
        <w:rPr>
          <w:rFonts w:eastAsia="Batang"/>
          <w:lang w:val="en-CA"/>
        </w:rPr>
        <w:t xml:space="preserve"> euros</w:t>
      </w:r>
      <w:r w:rsidR="00E8503A" w:rsidRPr="00C16ECE">
        <w:rPr>
          <w:rFonts w:eastAsia="Batang"/>
          <w:lang w:val="en-CA"/>
        </w:rPr>
        <w:t xml:space="preserve">; the Welsh language initiatives, called Mentrau Iaith which help to anchor and stimulate the use of a language at local community level, cost approximately </w:t>
      </w:r>
      <w:r w:rsidR="00671245">
        <w:rPr>
          <w:rFonts w:eastAsia="Batang"/>
          <w:lang w:val="en-CA"/>
        </w:rPr>
        <w:t>two euros</w:t>
      </w:r>
      <w:r w:rsidR="00E8503A" w:rsidRPr="00C16ECE">
        <w:rPr>
          <w:rFonts w:eastAsia="Batang"/>
          <w:lang w:val="en-CA"/>
        </w:rPr>
        <w:t xml:space="preserve"> per Welsh speaker and per year. Another interesting set of findings concern transfrontier cooperation, </w:t>
      </w:r>
      <w:r w:rsidR="00E8503A">
        <w:rPr>
          <w:rFonts w:eastAsia="Batang"/>
          <w:lang w:val="en-CA"/>
        </w:rPr>
        <w:t xml:space="preserve">in which the </w:t>
      </w:r>
      <w:r w:rsidR="00E8503A" w:rsidRPr="00F55DD5">
        <w:rPr>
          <w:rFonts w:eastAsia="Batang"/>
          <w:lang w:val="en-CA"/>
        </w:rPr>
        <w:t xml:space="preserve">Slovenian television </w:t>
      </w:r>
      <w:r w:rsidR="00E8503A">
        <w:rPr>
          <w:rFonts w:eastAsia="Batang"/>
          <w:lang w:val="en-CA"/>
        </w:rPr>
        <w:t>was involved as well.</w:t>
      </w:r>
      <w:r w:rsidR="00E8503A">
        <w:rPr>
          <w:rStyle w:val="EndnoteReference"/>
          <w:rFonts w:eastAsia="Batang"/>
          <w:lang w:val="en-CA"/>
        </w:rPr>
        <w:endnoteReference w:id="28"/>
      </w:r>
      <w:r w:rsidR="00E8503A">
        <w:rPr>
          <w:rFonts w:eastAsia="Batang"/>
          <w:lang w:val="en-CA"/>
        </w:rPr>
        <w:t xml:space="preserve"> Transfrontier cooperation can </w:t>
      </w:r>
      <w:r w:rsidR="00E8503A" w:rsidRPr="00C16ECE">
        <w:rPr>
          <w:rFonts w:eastAsia="Batang"/>
          <w:lang w:val="en-CA"/>
        </w:rPr>
        <w:t>significantly enhance the cost-effectiveness of language policies by extending services (such as minority-language television programming) at a very modest marginal cost</w:t>
      </w:r>
      <w:r w:rsidR="00E8503A">
        <w:rPr>
          <w:rFonts w:eastAsia="Batang"/>
          <w:lang w:val="en-CA"/>
        </w:rPr>
        <w:t>. These strategically powerful findings, at the same time, can only highlight, by contrast a sobering diagnostic: the extent of support enjoyed by RMLs in Europe in recent decades has remained, for a variety of (mostly political) reasons, rather limited.</w:t>
      </w:r>
    </w:p>
    <w:p w14:paraId="5B68CCCD" w14:textId="77777777" w:rsidR="002B0C47" w:rsidRDefault="002B0C47" w:rsidP="00E8503A">
      <w:pPr>
        <w:autoSpaceDE w:val="0"/>
        <w:autoSpaceDN w:val="0"/>
        <w:adjustRightInd w:val="0"/>
        <w:jc w:val="both"/>
        <w:rPr>
          <w:rFonts w:eastAsia="Batang"/>
          <w:lang w:val="en-CA"/>
        </w:rPr>
      </w:pPr>
    </w:p>
    <w:p w14:paraId="5E85CE3B" w14:textId="77777777" w:rsidR="00513D9C" w:rsidRDefault="00E8503A" w:rsidP="00513D9C">
      <w:pPr>
        <w:autoSpaceDE w:val="0"/>
        <w:autoSpaceDN w:val="0"/>
        <w:adjustRightInd w:val="0"/>
        <w:jc w:val="both"/>
        <w:rPr>
          <w:rFonts w:eastAsia="Batang"/>
          <w:lang w:val="en-CA"/>
        </w:rPr>
      </w:pPr>
      <w:r>
        <w:rPr>
          <w:rFonts w:eastAsia="Batang"/>
          <w:lang w:val="en-CA"/>
        </w:rPr>
        <w:t xml:space="preserve">Apart from a retrospective look, the approach developed in this paper </w:t>
      </w:r>
      <w:r w:rsidR="00836E9B">
        <w:rPr>
          <w:rFonts w:eastAsia="Batang"/>
          <w:lang w:val="en-CA"/>
        </w:rPr>
        <w:t>is also an</w:t>
      </w:r>
      <w:r>
        <w:rPr>
          <w:rFonts w:eastAsia="Batang"/>
          <w:lang w:val="en-CA"/>
        </w:rPr>
        <w:t xml:space="preserve"> invitation to look into the future. This paper also provides tools for thinking about the protection and promotion of RMLs, and the m</w:t>
      </w:r>
      <w:r w:rsidR="00513D9C">
        <w:rPr>
          <w:rFonts w:eastAsia="Batang"/>
          <w:lang w:val="en-CA"/>
        </w:rPr>
        <w:t xml:space="preserve">ost generally useful of those tools may well be </w:t>
      </w:r>
      <w:r>
        <w:rPr>
          <w:rFonts w:eastAsia="Batang"/>
          <w:lang w:val="en-CA"/>
        </w:rPr>
        <w:t>its</w:t>
      </w:r>
      <w:r w:rsidR="00513D9C">
        <w:rPr>
          <w:rFonts w:eastAsia="Batang"/>
          <w:lang w:val="en-CA"/>
        </w:rPr>
        <w:t xml:space="preserve"> analytical framework itself. This framework has been applied to </w:t>
      </w:r>
      <w:r w:rsidR="000207DB" w:rsidRPr="00C16ECE">
        <w:rPr>
          <w:rFonts w:eastAsia="Batang"/>
          <w:lang w:val="en-CA"/>
        </w:rPr>
        <w:t>17 types of actions</w:t>
      </w:r>
      <w:r w:rsidR="00513D9C">
        <w:rPr>
          <w:rFonts w:eastAsia="Batang"/>
          <w:lang w:val="en-CA"/>
        </w:rPr>
        <w:t xml:space="preserve">, which can be viewed either as independent interventions and evaluated for their own sake, or analysed as policy measures reflecting a set of social and political priorities – even when they have not been adopted and implemented by state authorities. The critical conceptual connection between a proper policy plan and these specific actions rests on the possibility of interpreting the latter in terms of the </w:t>
      </w:r>
      <w:r w:rsidR="000207DB" w:rsidRPr="00C16ECE">
        <w:rPr>
          <w:rFonts w:eastAsia="Batang"/>
          <w:lang w:val="en-CA"/>
        </w:rPr>
        <w:t>main areas of intervention listed in the European Charter for Regional or Minority Languages.</w:t>
      </w:r>
      <w:r>
        <w:rPr>
          <w:rFonts w:eastAsia="Batang"/>
          <w:lang w:val="en-CA"/>
        </w:rPr>
        <w:t xml:space="preserve"> </w:t>
      </w:r>
      <w:r>
        <w:rPr>
          <w:rFonts w:eastAsia="Batang"/>
          <w:lang w:val="en-CA"/>
        </w:rPr>
        <w:lastRenderedPageBreak/>
        <w:t xml:space="preserve">The implication is that any specific measure being contemplated, in one or another context, to protect and promote a regional or minority language, </w:t>
      </w:r>
      <w:r w:rsidR="002B0C47">
        <w:rPr>
          <w:rFonts w:eastAsia="Batang"/>
          <w:lang w:val="en-CA"/>
        </w:rPr>
        <w:t>can be conceptuali</w:t>
      </w:r>
      <w:r w:rsidR="00F033FF">
        <w:rPr>
          <w:rFonts w:eastAsia="Batang"/>
          <w:lang w:val="en-CA"/>
        </w:rPr>
        <w:t>s</w:t>
      </w:r>
      <w:r w:rsidR="002B0C47">
        <w:rPr>
          <w:rFonts w:eastAsia="Batang"/>
          <w:lang w:val="en-CA"/>
        </w:rPr>
        <w:t xml:space="preserve">ed, presented and defended </w:t>
      </w:r>
      <w:r w:rsidR="002B0C47">
        <w:rPr>
          <w:rFonts w:eastAsia="Batang"/>
          <w:i/>
          <w:lang w:val="en-CA"/>
        </w:rPr>
        <w:t>vis-à-vis</w:t>
      </w:r>
      <w:r w:rsidR="002B0C47">
        <w:rPr>
          <w:rFonts w:eastAsia="Batang"/>
          <w:lang w:val="en-CA"/>
        </w:rPr>
        <w:t xml:space="preserve"> the outside as a coherent, properly thought-through enterprise. This contributes to the legitimization of policies in favour of RMLs in general.</w:t>
      </w:r>
      <w:r>
        <w:rPr>
          <w:rFonts w:eastAsia="Batang"/>
          <w:lang w:val="en-CA"/>
        </w:rPr>
        <w:t xml:space="preserve"> </w:t>
      </w:r>
    </w:p>
    <w:p w14:paraId="4E458DA4" w14:textId="77777777" w:rsidR="00513D9C" w:rsidRDefault="00513D9C" w:rsidP="00513D9C">
      <w:pPr>
        <w:autoSpaceDE w:val="0"/>
        <w:autoSpaceDN w:val="0"/>
        <w:adjustRightInd w:val="0"/>
        <w:jc w:val="both"/>
        <w:rPr>
          <w:rFonts w:eastAsia="Batang"/>
          <w:lang w:val="en-CA"/>
        </w:rPr>
      </w:pPr>
    </w:p>
    <w:p w14:paraId="5D57AF1B" w14:textId="77777777" w:rsidR="000207DB" w:rsidRDefault="000207DB" w:rsidP="00C16ECE">
      <w:pPr>
        <w:autoSpaceDE w:val="0"/>
        <w:autoSpaceDN w:val="0"/>
        <w:adjustRightInd w:val="0"/>
        <w:jc w:val="both"/>
        <w:rPr>
          <w:rFonts w:eastAsia="Batang"/>
          <w:lang w:val="en-CA"/>
        </w:rPr>
      </w:pPr>
    </w:p>
    <w:p w14:paraId="07E5998B" w14:textId="77777777" w:rsidR="002B0C47" w:rsidRDefault="002B0C47" w:rsidP="00C14DF6">
      <w:pPr>
        <w:autoSpaceDE w:val="0"/>
        <w:autoSpaceDN w:val="0"/>
        <w:adjustRightInd w:val="0"/>
        <w:jc w:val="both"/>
        <w:rPr>
          <w:rFonts w:eastAsia="Batang"/>
          <w:lang w:val="en-GB"/>
        </w:rPr>
      </w:pPr>
      <w:r>
        <w:rPr>
          <w:rFonts w:eastAsia="Batang"/>
          <w:lang w:val="en-GB"/>
        </w:rPr>
        <w:t>Three main ideas can be singled out:</w:t>
      </w:r>
    </w:p>
    <w:p w14:paraId="0E403135" w14:textId="77777777" w:rsidR="002B0C47" w:rsidRDefault="002B0C47" w:rsidP="00C14DF6">
      <w:pPr>
        <w:autoSpaceDE w:val="0"/>
        <w:autoSpaceDN w:val="0"/>
        <w:adjustRightInd w:val="0"/>
        <w:jc w:val="both"/>
        <w:rPr>
          <w:rFonts w:eastAsia="Batang"/>
          <w:lang w:val="en-GB"/>
        </w:rPr>
      </w:pPr>
    </w:p>
    <w:p w14:paraId="4FAC6B36" w14:textId="77777777" w:rsidR="002B0C47" w:rsidRPr="003220C0" w:rsidRDefault="002B0C47" w:rsidP="007106BD">
      <w:pPr>
        <w:pStyle w:val="ListParagraph"/>
        <w:numPr>
          <w:ilvl w:val="0"/>
          <w:numId w:val="46"/>
        </w:numPr>
        <w:autoSpaceDE w:val="0"/>
        <w:autoSpaceDN w:val="0"/>
        <w:adjustRightInd w:val="0"/>
        <w:jc w:val="both"/>
        <w:rPr>
          <w:rFonts w:eastAsia="Batang"/>
          <w:lang w:val="en-GB"/>
        </w:rPr>
      </w:pPr>
      <w:r w:rsidRPr="00D30C54">
        <w:rPr>
          <w:rFonts w:eastAsia="Batang"/>
          <w:lang w:val="en-GB"/>
        </w:rPr>
        <w:t xml:space="preserve">first, the figures reported and analysed in the paper indicate that </w:t>
      </w:r>
      <w:r w:rsidR="000207DB" w:rsidRPr="003220C0">
        <w:rPr>
          <w:rFonts w:eastAsia="Batang"/>
          <w:lang w:val="en-GB"/>
        </w:rPr>
        <w:t>EU support to RMLs is both manageable and politically relevant</w:t>
      </w:r>
      <w:r w:rsidRPr="003220C0">
        <w:rPr>
          <w:rFonts w:eastAsia="Batang"/>
          <w:lang w:val="en-GB"/>
        </w:rPr>
        <w:t>;</w:t>
      </w:r>
    </w:p>
    <w:p w14:paraId="2499CFDC" w14:textId="77777777" w:rsidR="002B0C47" w:rsidRPr="00D30C54" w:rsidRDefault="002B0C47" w:rsidP="007106BD">
      <w:pPr>
        <w:pStyle w:val="ListParagraph"/>
        <w:numPr>
          <w:ilvl w:val="0"/>
          <w:numId w:val="46"/>
        </w:numPr>
        <w:autoSpaceDE w:val="0"/>
        <w:autoSpaceDN w:val="0"/>
        <w:adjustRightInd w:val="0"/>
        <w:jc w:val="both"/>
        <w:rPr>
          <w:rFonts w:eastAsia="Batang"/>
          <w:lang w:val="en-GB"/>
        </w:rPr>
      </w:pPr>
      <w:r w:rsidRPr="00D30C54">
        <w:rPr>
          <w:rFonts w:eastAsia="Batang"/>
          <w:lang w:val="en-GB"/>
        </w:rPr>
        <w:t>s</w:t>
      </w:r>
      <w:r w:rsidR="000207DB" w:rsidRPr="00D30C54">
        <w:rPr>
          <w:rFonts w:eastAsia="Batang"/>
          <w:lang w:val="en-GB"/>
        </w:rPr>
        <w:t xml:space="preserve">econd, </w:t>
      </w:r>
      <w:r w:rsidRPr="00D30C54">
        <w:rPr>
          <w:rFonts w:eastAsia="Batang"/>
          <w:lang w:val="en-GB"/>
        </w:rPr>
        <w:t xml:space="preserve">precisely because our detailed account, </w:t>
      </w:r>
      <w:r w:rsidR="000207DB" w:rsidRPr="00D30C54">
        <w:rPr>
          <w:rFonts w:eastAsia="Batang"/>
          <w:lang w:val="en-GB"/>
        </w:rPr>
        <w:t>based on official data, of the extent of such support from 1994 to 2006</w:t>
      </w:r>
      <w:r w:rsidR="009C7B11">
        <w:rPr>
          <w:rFonts w:eastAsia="Batang"/>
          <w:lang w:val="en-GB"/>
        </w:rPr>
        <w:t xml:space="preserve"> </w:t>
      </w:r>
      <w:r w:rsidR="000207DB" w:rsidRPr="00D30C54">
        <w:rPr>
          <w:rFonts w:eastAsia="Batang"/>
          <w:lang w:val="en-GB"/>
        </w:rPr>
        <w:t>show</w:t>
      </w:r>
      <w:r w:rsidRPr="00D30C54">
        <w:rPr>
          <w:rFonts w:eastAsia="Batang"/>
          <w:lang w:val="en-GB"/>
        </w:rPr>
        <w:t>s</w:t>
      </w:r>
      <w:r w:rsidR="000207DB" w:rsidRPr="00D30C54">
        <w:rPr>
          <w:rFonts w:eastAsia="Batang"/>
          <w:lang w:val="en-GB"/>
        </w:rPr>
        <w:t xml:space="preserve"> that the amounts concerned, even during the relatively more favourable 1990s, </w:t>
      </w:r>
      <w:r w:rsidRPr="00D30C54">
        <w:rPr>
          <w:rFonts w:eastAsia="Batang"/>
          <w:lang w:val="en-GB"/>
        </w:rPr>
        <w:t xml:space="preserve">have remained </w:t>
      </w:r>
      <w:r w:rsidR="000207DB" w:rsidRPr="00D30C54">
        <w:rPr>
          <w:rFonts w:eastAsia="Batang"/>
          <w:lang w:val="en-GB"/>
        </w:rPr>
        <w:t>small</w:t>
      </w:r>
      <w:r w:rsidRPr="00D30C54">
        <w:rPr>
          <w:rFonts w:eastAsia="Batang"/>
          <w:lang w:val="en-GB"/>
        </w:rPr>
        <w:t xml:space="preserve">, they reveal that there </w:t>
      </w:r>
      <w:r w:rsidR="000207DB" w:rsidRPr="00D30C54">
        <w:rPr>
          <w:rFonts w:eastAsia="Batang"/>
          <w:lang w:val="en-GB"/>
        </w:rPr>
        <w:t>is a considerable room for improvement</w:t>
      </w:r>
      <w:r w:rsidRPr="00D30C54">
        <w:rPr>
          <w:rFonts w:eastAsia="Batang"/>
          <w:lang w:val="en-GB"/>
        </w:rPr>
        <w:t>. The RMLs of the EU have certainly not been cushioned or pampered;</w:t>
      </w:r>
    </w:p>
    <w:p w14:paraId="3BC7EB36" w14:textId="77777777" w:rsidR="00D30C54" w:rsidRPr="00D30C54" w:rsidRDefault="002B0C47" w:rsidP="007106BD">
      <w:pPr>
        <w:pStyle w:val="ListParagraph"/>
        <w:numPr>
          <w:ilvl w:val="0"/>
          <w:numId w:val="46"/>
        </w:numPr>
        <w:autoSpaceDE w:val="0"/>
        <w:autoSpaceDN w:val="0"/>
        <w:adjustRightInd w:val="0"/>
        <w:jc w:val="both"/>
        <w:rPr>
          <w:rFonts w:eastAsia="Batang"/>
          <w:lang w:val="en-GB"/>
        </w:rPr>
      </w:pPr>
      <w:r w:rsidRPr="00D30C54">
        <w:rPr>
          <w:rFonts w:eastAsia="Batang"/>
          <w:lang w:val="en-GB"/>
        </w:rPr>
        <w:t xml:space="preserve">third, </w:t>
      </w:r>
      <w:r w:rsidR="000207DB" w:rsidRPr="00D30C54">
        <w:rPr>
          <w:rFonts w:eastAsia="Batang"/>
          <w:lang w:val="en-GB"/>
        </w:rPr>
        <w:t>RML-specific programmes and actions (as opposed to mainstreaming support) have been much more successful at channelling resources towards RMLs. This is a</w:t>
      </w:r>
      <w:r w:rsidR="00D30C54" w:rsidRPr="00D30C54">
        <w:rPr>
          <w:rFonts w:eastAsia="Batang"/>
          <w:lang w:val="en-GB"/>
        </w:rPr>
        <w:t xml:space="preserve"> particularly </w:t>
      </w:r>
      <w:r w:rsidR="000207DB" w:rsidRPr="00D30C54">
        <w:rPr>
          <w:rFonts w:eastAsia="Batang"/>
          <w:lang w:val="en-GB"/>
        </w:rPr>
        <w:t xml:space="preserve">important </w:t>
      </w:r>
      <w:r w:rsidR="00D30C54" w:rsidRPr="00D30C54">
        <w:rPr>
          <w:rFonts w:eastAsia="Batang"/>
          <w:lang w:val="en-GB"/>
        </w:rPr>
        <w:t>finding, whether for citizens involved in the protection and promotion of RMLs or</w:t>
      </w:r>
      <w:r w:rsidR="000207DB" w:rsidRPr="00D30C54">
        <w:rPr>
          <w:rFonts w:eastAsia="Batang"/>
          <w:lang w:val="en-GB"/>
        </w:rPr>
        <w:t xml:space="preserve"> for decision</w:t>
      </w:r>
      <w:r w:rsidR="00D30C54" w:rsidRPr="00D30C54">
        <w:rPr>
          <w:rFonts w:eastAsia="Batang"/>
          <w:lang w:val="en-GB"/>
        </w:rPr>
        <w:t>-</w:t>
      </w:r>
      <w:r w:rsidR="000207DB" w:rsidRPr="00D30C54">
        <w:rPr>
          <w:rFonts w:eastAsia="Batang"/>
          <w:lang w:val="en-GB"/>
        </w:rPr>
        <w:t xml:space="preserve">makers at the European level </w:t>
      </w:r>
      <w:r w:rsidR="00D30C54" w:rsidRPr="00D30C54">
        <w:rPr>
          <w:rFonts w:eastAsia="Batang"/>
          <w:lang w:val="en-GB"/>
        </w:rPr>
        <w:t>with responsibility</w:t>
      </w:r>
      <w:r w:rsidR="009C7B11">
        <w:rPr>
          <w:rFonts w:eastAsia="Batang"/>
          <w:lang w:val="en-GB"/>
        </w:rPr>
        <w:t xml:space="preserve"> </w:t>
      </w:r>
      <w:r w:rsidR="000207DB" w:rsidRPr="00D30C54">
        <w:rPr>
          <w:rFonts w:eastAsia="Batang"/>
          <w:lang w:val="en-GB"/>
        </w:rPr>
        <w:t>for funding language policies in favour of RMLs.</w:t>
      </w:r>
    </w:p>
    <w:p w14:paraId="7F974A9C" w14:textId="77777777" w:rsidR="00D30C54" w:rsidRDefault="00D30C54" w:rsidP="00C14DF6">
      <w:pPr>
        <w:autoSpaceDE w:val="0"/>
        <w:autoSpaceDN w:val="0"/>
        <w:adjustRightInd w:val="0"/>
        <w:jc w:val="both"/>
        <w:rPr>
          <w:rFonts w:eastAsia="Batang"/>
          <w:lang w:val="en-GB"/>
        </w:rPr>
      </w:pPr>
    </w:p>
    <w:p w14:paraId="6A163443" w14:textId="77777777" w:rsidR="000207DB" w:rsidRDefault="000207DB" w:rsidP="00C14DF6">
      <w:pPr>
        <w:autoSpaceDE w:val="0"/>
        <w:autoSpaceDN w:val="0"/>
        <w:adjustRightInd w:val="0"/>
        <w:jc w:val="both"/>
        <w:rPr>
          <w:rFonts w:eastAsia="Batang"/>
          <w:lang w:val="en-GB"/>
        </w:rPr>
      </w:pPr>
      <w:r w:rsidRPr="00C14DF6">
        <w:rPr>
          <w:rFonts w:eastAsia="Batang"/>
          <w:lang w:val="en-GB"/>
        </w:rPr>
        <w:t>Given the current evolution towards mainstreaming in the EU’s approach to support for RMLs, we consider it essential for particular attention to be devoted by all stakeholders (RML users or activists, relevant language boards, scholars, as well as by the Commission itself) to ensur</w:t>
      </w:r>
      <w:r w:rsidR="00836E9B">
        <w:rPr>
          <w:rFonts w:eastAsia="Batang"/>
          <w:lang w:val="en-GB"/>
        </w:rPr>
        <w:t>e</w:t>
      </w:r>
      <w:r w:rsidRPr="00C14DF6">
        <w:rPr>
          <w:rFonts w:eastAsia="Batang"/>
          <w:lang w:val="en-GB"/>
        </w:rPr>
        <w:t xml:space="preserve"> that the implementation of the mainstreaming strategy offers adequate safeguards for RMLs, particularly smaller ones. </w:t>
      </w:r>
      <w:r w:rsidR="00D30C54">
        <w:rPr>
          <w:rFonts w:eastAsia="Batang"/>
          <w:lang w:val="en-GB"/>
        </w:rPr>
        <w:t>Let us emphasi</w:t>
      </w:r>
      <w:r w:rsidR="00F033FF">
        <w:rPr>
          <w:rFonts w:eastAsia="Batang"/>
          <w:lang w:val="en-GB"/>
        </w:rPr>
        <w:t>s</w:t>
      </w:r>
      <w:r w:rsidR="00D30C54">
        <w:rPr>
          <w:rFonts w:eastAsia="Batang"/>
          <w:lang w:val="en-GB"/>
        </w:rPr>
        <w:t>e that mainstreaming is a double-edged sword. If part of a policy approach animated by a sincere commitment to the long-term prospects of RMLs, it can herald significant advances in their situation. But mainstreaming can also hide ulterior motives, coming only just a little short of a first-class funeral for RML protection and promotion. Safeguards are therefore essential</w:t>
      </w:r>
      <w:r w:rsidR="00836E9B">
        <w:rPr>
          <w:rFonts w:eastAsia="Batang"/>
          <w:lang w:val="en-GB"/>
        </w:rPr>
        <w:t>;</w:t>
      </w:r>
      <w:r w:rsidR="00D30C54">
        <w:rPr>
          <w:rFonts w:eastAsia="Batang"/>
          <w:lang w:val="en-GB"/>
        </w:rPr>
        <w:t xml:space="preserve"> they </w:t>
      </w:r>
      <w:r w:rsidRPr="00C14DF6">
        <w:rPr>
          <w:rFonts w:eastAsia="Batang"/>
          <w:lang w:val="en-GB"/>
        </w:rPr>
        <w:t xml:space="preserve">may include, for example, </w:t>
      </w:r>
      <w:r w:rsidR="00D30C54">
        <w:rPr>
          <w:rFonts w:eastAsia="Batang"/>
          <w:lang w:val="en-GB"/>
        </w:rPr>
        <w:t xml:space="preserve">explicit and </w:t>
      </w:r>
      <w:r w:rsidRPr="00C14DF6">
        <w:rPr>
          <w:rFonts w:eastAsia="Batang"/>
          <w:lang w:val="en-GB"/>
        </w:rPr>
        <w:t>specific mention</w:t>
      </w:r>
      <w:r w:rsidR="00D30C54">
        <w:rPr>
          <w:rFonts w:eastAsia="Batang"/>
          <w:lang w:val="en-GB"/>
        </w:rPr>
        <w:t>s</w:t>
      </w:r>
      <w:r w:rsidRPr="00C14DF6">
        <w:rPr>
          <w:rFonts w:eastAsia="Batang"/>
          <w:lang w:val="en-GB"/>
        </w:rPr>
        <w:t xml:space="preserve"> of support to RMLs in the </w:t>
      </w:r>
      <w:r w:rsidR="00D30C54">
        <w:rPr>
          <w:rFonts w:eastAsia="Batang"/>
          <w:lang w:val="en-GB"/>
        </w:rPr>
        <w:t xml:space="preserve">general </w:t>
      </w:r>
      <w:r w:rsidRPr="00C14DF6">
        <w:rPr>
          <w:rFonts w:eastAsia="Batang"/>
          <w:lang w:val="en-GB"/>
        </w:rPr>
        <w:t xml:space="preserve">objectives of relevant programmes. It </w:t>
      </w:r>
      <w:r w:rsidR="00D30C54">
        <w:rPr>
          <w:rFonts w:eastAsia="Batang"/>
          <w:lang w:val="en-GB"/>
        </w:rPr>
        <w:t>is striking how often much more frequently</w:t>
      </w:r>
      <w:r w:rsidR="00836E9B">
        <w:rPr>
          <w:rFonts w:eastAsia="Batang"/>
          <w:lang w:val="en-GB"/>
        </w:rPr>
        <w:t>-asked</w:t>
      </w:r>
      <w:r w:rsidR="00D30C54">
        <w:rPr>
          <w:rFonts w:eastAsia="Batang"/>
          <w:lang w:val="en-GB"/>
        </w:rPr>
        <w:t xml:space="preserve"> questions of gender equality </w:t>
      </w:r>
      <w:r w:rsidR="00D30C54">
        <w:rPr>
          <w:rFonts w:eastAsia="Batang"/>
          <w:i/>
          <w:lang w:val="en-GB"/>
        </w:rPr>
        <w:t xml:space="preserve">are </w:t>
      </w:r>
      <w:r w:rsidR="00D30C54">
        <w:rPr>
          <w:rFonts w:eastAsia="Batang"/>
          <w:lang w:val="en-GB"/>
        </w:rPr>
        <w:t>mentioned among overall policy goals in various “substantive” policies, for example in areas such as education and health; by the same token, a greater visibility of the cause of RML protection and promotion would be amply justified. Along the same lines, safeguards could</w:t>
      </w:r>
      <w:r w:rsidRPr="00C14DF6">
        <w:rPr>
          <w:rFonts w:eastAsia="Batang"/>
          <w:lang w:val="en-GB"/>
        </w:rPr>
        <w:t xml:space="preserve"> also include specific targets for all relevant programmes, expressed in terms of the percentage of total programme budget that is actually spent on the protection and promotion of RMLs, or less demanding requirements in terms of non-EU matching funds secured by RML applicants. </w:t>
      </w:r>
    </w:p>
    <w:p w14:paraId="70DFD643" w14:textId="77777777" w:rsidR="000207DB" w:rsidRPr="00C14DF6" w:rsidRDefault="000207DB" w:rsidP="00C14DF6">
      <w:pPr>
        <w:autoSpaceDE w:val="0"/>
        <w:autoSpaceDN w:val="0"/>
        <w:adjustRightInd w:val="0"/>
        <w:jc w:val="both"/>
        <w:rPr>
          <w:rFonts w:eastAsia="Batang"/>
          <w:lang w:val="en-GB"/>
        </w:rPr>
      </w:pPr>
    </w:p>
    <w:p w14:paraId="562BC612" w14:textId="77777777" w:rsidR="000207DB" w:rsidRDefault="000207DB" w:rsidP="00C14DF6">
      <w:pPr>
        <w:autoSpaceDE w:val="0"/>
        <w:autoSpaceDN w:val="0"/>
        <w:adjustRightInd w:val="0"/>
        <w:jc w:val="both"/>
        <w:rPr>
          <w:rFonts w:eastAsia="Batang"/>
          <w:lang w:val="en-GB"/>
        </w:rPr>
      </w:pPr>
      <w:r w:rsidRPr="00C14DF6">
        <w:rPr>
          <w:rFonts w:eastAsia="Batang"/>
          <w:lang w:val="en-GB"/>
        </w:rPr>
        <w:t xml:space="preserve">While article 51 of the </w:t>
      </w:r>
      <w:r w:rsidRPr="00320922">
        <w:rPr>
          <w:rFonts w:eastAsia="Batang"/>
          <w:i/>
          <w:lang w:val="en-GB"/>
        </w:rPr>
        <w:t xml:space="preserve">Charter of Fundamental Rights </w:t>
      </w:r>
      <w:r w:rsidR="00D01D83" w:rsidRPr="00320922">
        <w:rPr>
          <w:rFonts w:eastAsia="Batang"/>
          <w:i/>
          <w:lang w:val="en-GB"/>
        </w:rPr>
        <w:t>of the European Union</w:t>
      </w:r>
      <w:r w:rsidR="00D01D83">
        <w:rPr>
          <w:rFonts w:eastAsia="Batang"/>
          <w:lang w:val="en-GB"/>
        </w:rPr>
        <w:t xml:space="preserve"> </w:t>
      </w:r>
      <w:r w:rsidRPr="00C14DF6">
        <w:rPr>
          <w:rFonts w:eastAsia="Batang"/>
          <w:lang w:val="en-GB"/>
        </w:rPr>
        <w:t>can be regarded as perhaps the biggest legal setback for regional and minority languages, since it underlines the different competences between the Union and its Member States</w:t>
      </w:r>
      <w:r w:rsidRPr="00C14DF6">
        <w:rPr>
          <w:rFonts w:eastAsia="Batang"/>
          <w:vertAlign w:val="superscript"/>
          <w:lang w:val="en-GB"/>
        </w:rPr>
        <w:endnoteReference w:id="29"/>
      </w:r>
      <w:r w:rsidRPr="00C14DF6">
        <w:rPr>
          <w:rFonts w:eastAsia="Batang"/>
          <w:lang w:val="en-GB"/>
        </w:rPr>
        <w:t xml:space="preserve">, directly implying that language policy would be a competence of the Member States, its article 22 would go in the opposite direction. As noted at the outset of this paper, generally speaking, the EU professes to have a positive policy towards RMLs, as this Article states that </w:t>
      </w:r>
      <w:r w:rsidR="00D0492B" w:rsidRPr="00B95EA8">
        <w:rPr>
          <w:rFonts w:eastAsia="Batang"/>
          <w:lang w:val="en-GB"/>
        </w:rPr>
        <w:t>”</w:t>
      </w:r>
      <w:r w:rsidRPr="00C14DF6">
        <w:rPr>
          <w:rFonts w:eastAsia="Batang"/>
          <w:lang w:val="en-GB"/>
        </w:rPr>
        <w:t>the Union respects cultural, religious and linguistic diversity</w:t>
      </w:r>
      <w:r w:rsidR="00D0492B" w:rsidRPr="00B95EA8">
        <w:rPr>
          <w:rFonts w:eastAsia="Batang"/>
          <w:lang w:val="en-GB"/>
        </w:rPr>
        <w:t>”</w:t>
      </w:r>
      <w:r w:rsidRPr="00C14DF6">
        <w:rPr>
          <w:rFonts w:eastAsia="Batang"/>
          <w:lang w:val="en-GB"/>
        </w:rPr>
        <w:t>, without distinguishing between the official status of languages. This would indeed call for attention to RMLs, and a Union policy that does not make undue distinction between its languages.</w:t>
      </w:r>
    </w:p>
    <w:p w14:paraId="685A7295" w14:textId="77777777" w:rsidR="000207DB" w:rsidRPr="00C14DF6" w:rsidRDefault="000207DB" w:rsidP="00C14DF6">
      <w:pPr>
        <w:autoSpaceDE w:val="0"/>
        <w:autoSpaceDN w:val="0"/>
        <w:adjustRightInd w:val="0"/>
        <w:jc w:val="both"/>
        <w:rPr>
          <w:rFonts w:eastAsia="Batang"/>
          <w:lang w:val="en-GB"/>
        </w:rPr>
      </w:pPr>
    </w:p>
    <w:p w14:paraId="70EABA5B" w14:textId="77777777" w:rsidR="000207DB" w:rsidRPr="00C14DF6" w:rsidRDefault="003220C0" w:rsidP="00C14DF6">
      <w:pPr>
        <w:autoSpaceDE w:val="0"/>
        <w:autoSpaceDN w:val="0"/>
        <w:adjustRightInd w:val="0"/>
        <w:jc w:val="both"/>
        <w:rPr>
          <w:rFonts w:eastAsia="Batang"/>
          <w:lang w:val="en-GB"/>
        </w:rPr>
      </w:pPr>
      <w:r>
        <w:rPr>
          <w:rFonts w:eastAsia="Batang"/>
          <w:lang w:val="en-GB"/>
        </w:rPr>
        <w:lastRenderedPageBreak/>
        <w:t xml:space="preserve">Summing up, this </w:t>
      </w:r>
      <w:r w:rsidR="000207DB" w:rsidRPr="00C14DF6">
        <w:rPr>
          <w:rFonts w:eastAsia="Batang"/>
          <w:lang w:val="en-GB"/>
        </w:rPr>
        <w:t xml:space="preserve">article </w:t>
      </w:r>
      <w:r>
        <w:rPr>
          <w:rFonts w:eastAsia="Batang"/>
          <w:lang w:val="en-GB"/>
        </w:rPr>
        <w:t xml:space="preserve">may be </w:t>
      </w:r>
      <w:r w:rsidR="000207DB" w:rsidRPr="00C14DF6">
        <w:rPr>
          <w:rFonts w:eastAsia="Batang"/>
          <w:lang w:val="en-GB"/>
        </w:rPr>
        <w:t xml:space="preserve">useful </w:t>
      </w:r>
      <w:r>
        <w:rPr>
          <w:rFonts w:eastAsia="Batang"/>
          <w:lang w:val="en-GB"/>
        </w:rPr>
        <w:t xml:space="preserve">not only as a </w:t>
      </w:r>
      <w:r w:rsidR="000207DB" w:rsidRPr="00C14DF6">
        <w:rPr>
          <w:rFonts w:eastAsia="Batang"/>
          <w:lang w:val="en-GB"/>
        </w:rPr>
        <w:t xml:space="preserve">contribution to the understanding of language policies undertaken so far, but also </w:t>
      </w:r>
      <w:r>
        <w:rPr>
          <w:rFonts w:eastAsia="Batang"/>
          <w:lang w:val="en-GB"/>
        </w:rPr>
        <w:t xml:space="preserve">as a resource in the process of </w:t>
      </w:r>
      <w:r w:rsidR="000207DB" w:rsidRPr="00C14DF6">
        <w:rPr>
          <w:rFonts w:eastAsia="Batang"/>
          <w:lang w:val="en-GB"/>
        </w:rPr>
        <w:t xml:space="preserve">development of more robust and effective Community support for RMLs in the future. The very targeted angle adopted in this article, therefore, should not be seen as a restrictive one, because we believe that ploughing through these figures, </w:t>
      </w:r>
      <w:r>
        <w:rPr>
          <w:rFonts w:eastAsia="Batang"/>
          <w:lang w:val="en-GB"/>
        </w:rPr>
        <w:t>despite (or perhaps because of) its</w:t>
      </w:r>
      <w:r w:rsidRPr="00C14DF6">
        <w:rPr>
          <w:rFonts w:eastAsia="Batang"/>
          <w:lang w:val="en-GB"/>
        </w:rPr>
        <w:t xml:space="preserve"> </w:t>
      </w:r>
      <w:r w:rsidR="000207DB" w:rsidRPr="00C14DF6">
        <w:rPr>
          <w:rFonts w:eastAsia="Batang"/>
          <w:lang w:val="en-GB"/>
        </w:rPr>
        <w:t xml:space="preserve">admittedly </w:t>
      </w:r>
      <w:r>
        <w:rPr>
          <w:rFonts w:eastAsia="Batang"/>
          <w:lang w:val="en-GB"/>
        </w:rPr>
        <w:t>limited entertainment value</w:t>
      </w:r>
      <w:r w:rsidR="000207DB" w:rsidRPr="00C14DF6">
        <w:rPr>
          <w:rFonts w:eastAsia="Batang"/>
          <w:lang w:val="en-GB"/>
        </w:rPr>
        <w:t>, is a necessary prerequisite for efficient advocacy and successful policies. Ultimately, the protection and promotion of RMLs is a political matter, and the exercise proposed in the foregoing article is intended as a modest contribution to a transparent political debate on RML protection and promotion.</w:t>
      </w:r>
    </w:p>
    <w:p w14:paraId="77FC3B67" w14:textId="77777777" w:rsidR="000207DB" w:rsidRDefault="000207DB" w:rsidP="00571024">
      <w:pPr>
        <w:autoSpaceDE w:val="0"/>
        <w:autoSpaceDN w:val="0"/>
        <w:adjustRightInd w:val="0"/>
        <w:jc w:val="both"/>
        <w:rPr>
          <w:rFonts w:eastAsia="Batang"/>
          <w:lang w:val="en-GB"/>
        </w:rPr>
      </w:pPr>
    </w:p>
    <w:p w14:paraId="227FD27C" w14:textId="77777777" w:rsidR="00095A76" w:rsidRDefault="00095A76" w:rsidP="00571024">
      <w:pPr>
        <w:autoSpaceDE w:val="0"/>
        <w:autoSpaceDN w:val="0"/>
        <w:adjustRightInd w:val="0"/>
        <w:jc w:val="both"/>
        <w:rPr>
          <w:rFonts w:eastAsia="Batang"/>
          <w:lang w:val="en-GB"/>
        </w:rPr>
      </w:pPr>
    </w:p>
    <w:p w14:paraId="1CBAA076" w14:textId="77777777" w:rsidR="00095A76" w:rsidRDefault="00095A76" w:rsidP="00571024">
      <w:pPr>
        <w:autoSpaceDE w:val="0"/>
        <w:autoSpaceDN w:val="0"/>
        <w:adjustRightInd w:val="0"/>
        <w:jc w:val="both"/>
        <w:rPr>
          <w:rFonts w:eastAsia="Batang"/>
          <w:lang w:val="en-GB"/>
        </w:rPr>
      </w:pPr>
    </w:p>
    <w:p w14:paraId="3EAA984C" w14:textId="77777777" w:rsidR="00095A76" w:rsidRDefault="00095A76" w:rsidP="00571024">
      <w:pPr>
        <w:autoSpaceDE w:val="0"/>
        <w:autoSpaceDN w:val="0"/>
        <w:adjustRightInd w:val="0"/>
        <w:jc w:val="both"/>
        <w:rPr>
          <w:rFonts w:eastAsia="Batang"/>
          <w:lang w:val="en-GB"/>
        </w:rPr>
      </w:pPr>
    </w:p>
    <w:p w14:paraId="31A175C0" w14:textId="77777777" w:rsidR="00095A76" w:rsidRDefault="00095A76" w:rsidP="00571024">
      <w:pPr>
        <w:autoSpaceDE w:val="0"/>
        <w:autoSpaceDN w:val="0"/>
        <w:adjustRightInd w:val="0"/>
        <w:jc w:val="both"/>
        <w:rPr>
          <w:rFonts w:eastAsia="Batang"/>
          <w:lang w:val="en-GB"/>
        </w:rPr>
      </w:pPr>
    </w:p>
    <w:p w14:paraId="1A2F0DEF" w14:textId="77777777" w:rsidR="00095A76" w:rsidRDefault="00095A76" w:rsidP="00571024">
      <w:pPr>
        <w:autoSpaceDE w:val="0"/>
        <w:autoSpaceDN w:val="0"/>
        <w:adjustRightInd w:val="0"/>
        <w:jc w:val="both"/>
        <w:rPr>
          <w:rFonts w:eastAsia="Batang"/>
          <w:lang w:val="en-GB"/>
        </w:rPr>
      </w:pPr>
    </w:p>
    <w:p w14:paraId="1A3652BB" w14:textId="77777777" w:rsidR="00095A76" w:rsidRDefault="00095A76" w:rsidP="00571024">
      <w:pPr>
        <w:autoSpaceDE w:val="0"/>
        <w:autoSpaceDN w:val="0"/>
        <w:adjustRightInd w:val="0"/>
        <w:jc w:val="both"/>
        <w:rPr>
          <w:rFonts w:eastAsia="Batang"/>
          <w:lang w:val="en-GB"/>
        </w:rPr>
      </w:pPr>
    </w:p>
    <w:p w14:paraId="31109FA9" w14:textId="77777777" w:rsidR="00095A76" w:rsidRDefault="00095A76" w:rsidP="00571024">
      <w:pPr>
        <w:autoSpaceDE w:val="0"/>
        <w:autoSpaceDN w:val="0"/>
        <w:adjustRightInd w:val="0"/>
        <w:jc w:val="both"/>
        <w:rPr>
          <w:rFonts w:eastAsia="Batang"/>
          <w:lang w:val="en-GB"/>
        </w:rPr>
      </w:pPr>
    </w:p>
    <w:p w14:paraId="65C9D40F" w14:textId="77777777" w:rsidR="00095A76" w:rsidRDefault="00095A76" w:rsidP="00571024">
      <w:pPr>
        <w:autoSpaceDE w:val="0"/>
        <w:autoSpaceDN w:val="0"/>
        <w:adjustRightInd w:val="0"/>
        <w:jc w:val="both"/>
        <w:rPr>
          <w:rFonts w:eastAsia="Batang"/>
          <w:lang w:val="en-GB"/>
        </w:rPr>
      </w:pPr>
    </w:p>
    <w:p w14:paraId="0AD93019" w14:textId="77777777" w:rsidR="00095A76" w:rsidRDefault="00095A76" w:rsidP="00571024">
      <w:pPr>
        <w:autoSpaceDE w:val="0"/>
        <w:autoSpaceDN w:val="0"/>
        <w:adjustRightInd w:val="0"/>
        <w:jc w:val="both"/>
        <w:rPr>
          <w:rFonts w:eastAsia="Batang"/>
          <w:lang w:val="en-GB"/>
        </w:rPr>
      </w:pPr>
    </w:p>
    <w:p w14:paraId="4916F118" w14:textId="77777777" w:rsidR="00095A76" w:rsidRDefault="00095A76" w:rsidP="00571024">
      <w:pPr>
        <w:autoSpaceDE w:val="0"/>
        <w:autoSpaceDN w:val="0"/>
        <w:adjustRightInd w:val="0"/>
        <w:jc w:val="both"/>
        <w:rPr>
          <w:rFonts w:eastAsia="Batang"/>
          <w:lang w:val="en-GB"/>
        </w:rPr>
      </w:pPr>
    </w:p>
    <w:p w14:paraId="102C0089" w14:textId="77777777" w:rsidR="00095A76" w:rsidRDefault="00095A76" w:rsidP="00571024">
      <w:pPr>
        <w:autoSpaceDE w:val="0"/>
        <w:autoSpaceDN w:val="0"/>
        <w:adjustRightInd w:val="0"/>
        <w:jc w:val="both"/>
        <w:rPr>
          <w:rFonts w:eastAsia="Batang"/>
          <w:lang w:val="en-GB"/>
        </w:rPr>
      </w:pPr>
    </w:p>
    <w:p w14:paraId="031D40F2" w14:textId="77777777" w:rsidR="00095A76" w:rsidRDefault="00095A76" w:rsidP="00571024">
      <w:pPr>
        <w:autoSpaceDE w:val="0"/>
        <w:autoSpaceDN w:val="0"/>
        <w:adjustRightInd w:val="0"/>
        <w:jc w:val="both"/>
        <w:rPr>
          <w:rFonts w:eastAsia="Batang"/>
          <w:lang w:val="en-GB"/>
        </w:rPr>
      </w:pPr>
    </w:p>
    <w:p w14:paraId="145127BC" w14:textId="77777777" w:rsidR="00095A76" w:rsidRDefault="00095A76" w:rsidP="00571024">
      <w:pPr>
        <w:autoSpaceDE w:val="0"/>
        <w:autoSpaceDN w:val="0"/>
        <w:adjustRightInd w:val="0"/>
        <w:jc w:val="both"/>
        <w:rPr>
          <w:rFonts w:eastAsia="Batang"/>
          <w:lang w:val="en-GB"/>
        </w:rPr>
      </w:pPr>
    </w:p>
    <w:p w14:paraId="086E0409" w14:textId="77777777" w:rsidR="00095A76" w:rsidRDefault="00095A76" w:rsidP="00571024">
      <w:pPr>
        <w:autoSpaceDE w:val="0"/>
        <w:autoSpaceDN w:val="0"/>
        <w:adjustRightInd w:val="0"/>
        <w:jc w:val="both"/>
        <w:rPr>
          <w:rFonts w:eastAsia="Batang"/>
          <w:lang w:val="en-GB"/>
        </w:rPr>
      </w:pPr>
    </w:p>
    <w:p w14:paraId="7F9D823E" w14:textId="77777777" w:rsidR="00095A76" w:rsidRDefault="00095A76" w:rsidP="00571024">
      <w:pPr>
        <w:autoSpaceDE w:val="0"/>
        <w:autoSpaceDN w:val="0"/>
        <w:adjustRightInd w:val="0"/>
        <w:jc w:val="both"/>
        <w:rPr>
          <w:rFonts w:eastAsia="Batang"/>
          <w:lang w:val="en-GB"/>
        </w:rPr>
      </w:pPr>
    </w:p>
    <w:p w14:paraId="589A6E79" w14:textId="77777777" w:rsidR="00095A76" w:rsidRDefault="00095A76" w:rsidP="00571024">
      <w:pPr>
        <w:autoSpaceDE w:val="0"/>
        <w:autoSpaceDN w:val="0"/>
        <w:adjustRightInd w:val="0"/>
        <w:jc w:val="both"/>
        <w:rPr>
          <w:rFonts w:eastAsia="Batang"/>
          <w:lang w:val="en-GB"/>
        </w:rPr>
      </w:pPr>
    </w:p>
    <w:p w14:paraId="378CEBCD" w14:textId="77777777" w:rsidR="00095A76" w:rsidRDefault="00095A76" w:rsidP="00571024">
      <w:pPr>
        <w:autoSpaceDE w:val="0"/>
        <w:autoSpaceDN w:val="0"/>
        <w:adjustRightInd w:val="0"/>
        <w:jc w:val="both"/>
        <w:rPr>
          <w:rFonts w:eastAsia="Batang"/>
          <w:lang w:val="en-GB"/>
        </w:rPr>
      </w:pPr>
    </w:p>
    <w:p w14:paraId="343EFB21" w14:textId="77777777" w:rsidR="00095A76" w:rsidRDefault="00095A76" w:rsidP="00571024">
      <w:pPr>
        <w:autoSpaceDE w:val="0"/>
        <w:autoSpaceDN w:val="0"/>
        <w:adjustRightInd w:val="0"/>
        <w:jc w:val="both"/>
        <w:rPr>
          <w:rFonts w:eastAsia="Batang"/>
          <w:lang w:val="en-GB"/>
        </w:rPr>
      </w:pPr>
    </w:p>
    <w:p w14:paraId="6F34EACA" w14:textId="77777777" w:rsidR="00095A76" w:rsidRDefault="00095A76" w:rsidP="00571024">
      <w:pPr>
        <w:autoSpaceDE w:val="0"/>
        <w:autoSpaceDN w:val="0"/>
        <w:adjustRightInd w:val="0"/>
        <w:jc w:val="both"/>
        <w:rPr>
          <w:rFonts w:eastAsia="Batang"/>
          <w:lang w:val="en-GB"/>
        </w:rPr>
      </w:pPr>
    </w:p>
    <w:p w14:paraId="5C20445D" w14:textId="77777777" w:rsidR="00095A76" w:rsidRDefault="00095A76" w:rsidP="00320922">
      <w:pPr>
        <w:rPr>
          <w:rFonts w:eastAsia="Batang"/>
          <w:lang w:val="en-GB"/>
        </w:rPr>
      </w:pPr>
    </w:p>
    <w:p w14:paraId="5CEB7CB9" w14:textId="77777777" w:rsidR="00095A76" w:rsidRDefault="00095A76" w:rsidP="00320922">
      <w:pPr>
        <w:rPr>
          <w:rFonts w:eastAsia="Batang"/>
          <w:lang w:val="en-GB"/>
        </w:rPr>
      </w:pPr>
    </w:p>
    <w:p w14:paraId="511CB659" w14:textId="77777777" w:rsidR="00095A76" w:rsidRDefault="00095A76" w:rsidP="00320922">
      <w:pPr>
        <w:rPr>
          <w:rFonts w:eastAsia="Batang"/>
          <w:lang w:val="en-GB"/>
        </w:rPr>
      </w:pPr>
    </w:p>
    <w:p w14:paraId="558C58CF" w14:textId="77777777" w:rsidR="00095A76" w:rsidRDefault="00095A76" w:rsidP="00320922">
      <w:pPr>
        <w:rPr>
          <w:rFonts w:eastAsia="Batang"/>
          <w:lang w:val="en-GB"/>
        </w:rPr>
      </w:pPr>
    </w:p>
    <w:p w14:paraId="0437ED4C" w14:textId="77777777" w:rsidR="00095A76" w:rsidRDefault="00095A76" w:rsidP="00320922">
      <w:pPr>
        <w:rPr>
          <w:rFonts w:eastAsia="Batang"/>
          <w:lang w:val="en-GB"/>
        </w:rPr>
      </w:pPr>
    </w:p>
    <w:p w14:paraId="709725E4" w14:textId="77777777" w:rsidR="00095A76" w:rsidRDefault="00095A76" w:rsidP="00320922">
      <w:pPr>
        <w:rPr>
          <w:rFonts w:eastAsia="Batang"/>
          <w:lang w:val="en-GB"/>
        </w:rPr>
      </w:pPr>
    </w:p>
    <w:p w14:paraId="71959F40" w14:textId="77777777" w:rsidR="00095A76" w:rsidRDefault="00095A76" w:rsidP="00320922">
      <w:pPr>
        <w:rPr>
          <w:rFonts w:eastAsia="Batang"/>
          <w:lang w:val="en-GB"/>
        </w:rPr>
      </w:pPr>
    </w:p>
    <w:p w14:paraId="140B4B2C" w14:textId="77777777" w:rsidR="00095A76" w:rsidRDefault="00095A76" w:rsidP="00320922">
      <w:pPr>
        <w:rPr>
          <w:rFonts w:eastAsia="Batang"/>
          <w:lang w:val="en-GB"/>
        </w:rPr>
      </w:pPr>
    </w:p>
    <w:p w14:paraId="104F8046" w14:textId="77777777" w:rsidR="00095A76" w:rsidRDefault="00095A76" w:rsidP="00320922">
      <w:pPr>
        <w:rPr>
          <w:rFonts w:eastAsia="Batang"/>
          <w:lang w:val="en-GB"/>
        </w:rPr>
      </w:pPr>
    </w:p>
    <w:p w14:paraId="54F8B420" w14:textId="77777777" w:rsidR="00095A76" w:rsidRDefault="00095A76" w:rsidP="00320922">
      <w:pPr>
        <w:rPr>
          <w:rFonts w:eastAsia="Batang"/>
          <w:lang w:val="en-GB"/>
        </w:rPr>
      </w:pPr>
    </w:p>
    <w:p w14:paraId="64232064" w14:textId="77777777" w:rsidR="00095A76" w:rsidRDefault="00095A76" w:rsidP="00320922">
      <w:pPr>
        <w:rPr>
          <w:rFonts w:eastAsia="Batang"/>
          <w:lang w:val="en-GB"/>
        </w:rPr>
      </w:pPr>
    </w:p>
    <w:p w14:paraId="329E8454" w14:textId="77777777" w:rsidR="00095A76" w:rsidRDefault="00095A76" w:rsidP="00320922">
      <w:pPr>
        <w:rPr>
          <w:rFonts w:eastAsia="Batang"/>
          <w:lang w:val="en-GB"/>
        </w:rPr>
      </w:pPr>
    </w:p>
    <w:p w14:paraId="064768DB" w14:textId="77777777" w:rsidR="00095A76" w:rsidRDefault="00095A76" w:rsidP="00320922">
      <w:pPr>
        <w:rPr>
          <w:rFonts w:eastAsia="Batang"/>
          <w:lang w:val="en-GB"/>
        </w:rPr>
      </w:pPr>
    </w:p>
    <w:p w14:paraId="7C8E40F8" w14:textId="77777777" w:rsidR="00095A76" w:rsidRDefault="00095A76" w:rsidP="00320922">
      <w:pPr>
        <w:rPr>
          <w:rFonts w:eastAsia="Batang"/>
          <w:lang w:val="en-GB"/>
        </w:rPr>
      </w:pPr>
    </w:p>
    <w:p w14:paraId="785F58C2" w14:textId="77777777" w:rsidR="00DE7A7C" w:rsidRDefault="00DE7A7C" w:rsidP="00320922">
      <w:pPr>
        <w:rPr>
          <w:lang w:val="en-US"/>
        </w:rPr>
      </w:pPr>
      <w:bookmarkStart w:id="3" w:name="_Toc158008871"/>
    </w:p>
    <w:p w14:paraId="7CDD159D" w14:textId="77777777" w:rsidR="00DE7A7C" w:rsidRDefault="00DE7A7C" w:rsidP="00320922">
      <w:pPr>
        <w:rPr>
          <w:lang w:val="en-US"/>
        </w:rPr>
      </w:pPr>
    </w:p>
    <w:p w14:paraId="48933413" w14:textId="77777777" w:rsidR="00DE7A7C" w:rsidRDefault="00DE7A7C" w:rsidP="00320922">
      <w:pPr>
        <w:rPr>
          <w:lang w:val="en-US"/>
        </w:rPr>
      </w:pPr>
    </w:p>
    <w:p w14:paraId="5241A979" w14:textId="77777777" w:rsidR="00DE7A7C" w:rsidRDefault="00DE7A7C" w:rsidP="00320922">
      <w:pPr>
        <w:rPr>
          <w:lang w:val="en-US"/>
        </w:rPr>
      </w:pPr>
    </w:p>
    <w:p w14:paraId="3C0F685D" w14:textId="77777777" w:rsidR="00DE7A7C" w:rsidRDefault="00DE7A7C">
      <w:pPr>
        <w:rPr>
          <w:lang w:val="en-US"/>
        </w:rPr>
      </w:pPr>
    </w:p>
    <w:p w14:paraId="362396B8" w14:textId="77777777" w:rsidR="00DE7A7C" w:rsidRPr="00DE7A7C" w:rsidRDefault="00DE7A7C">
      <w:pPr>
        <w:rPr>
          <w:lang w:val="en-US"/>
        </w:rPr>
      </w:pPr>
    </w:p>
    <w:p w14:paraId="0E59F002" w14:textId="77777777" w:rsidR="000207DB" w:rsidRDefault="000207DB" w:rsidP="00571024">
      <w:pPr>
        <w:pStyle w:val="Heading2"/>
        <w:spacing w:before="0" w:after="0"/>
        <w:jc w:val="both"/>
        <w:rPr>
          <w:rFonts w:ascii="Times New Roman" w:hAnsi="Times New Roman" w:cs="Times New Roman"/>
          <w:i w:val="0"/>
          <w:sz w:val="24"/>
          <w:szCs w:val="24"/>
          <w:lang w:val="en-US"/>
        </w:rPr>
      </w:pPr>
      <w:r w:rsidRPr="008E2DD5">
        <w:rPr>
          <w:rFonts w:ascii="Times New Roman" w:hAnsi="Times New Roman" w:cs="Times New Roman"/>
          <w:i w:val="0"/>
          <w:sz w:val="24"/>
          <w:szCs w:val="24"/>
          <w:lang w:val="en-US"/>
        </w:rPr>
        <w:lastRenderedPageBreak/>
        <w:t>References</w:t>
      </w:r>
      <w:bookmarkEnd w:id="3"/>
    </w:p>
    <w:p w14:paraId="2B592411" w14:textId="77777777" w:rsidR="005465DB" w:rsidRPr="005465DB" w:rsidRDefault="005465DB" w:rsidP="005465DB">
      <w:pPr>
        <w:rPr>
          <w:lang w:val="en-US"/>
        </w:rPr>
      </w:pPr>
    </w:p>
    <w:p w14:paraId="15C96184" w14:textId="77777777" w:rsidR="00D31DF7" w:rsidRDefault="00D31DF7" w:rsidP="00A30710">
      <w:pPr>
        <w:ind w:left="720" w:hanging="720"/>
        <w:rPr>
          <w:rFonts w:eastAsia="Batang"/>
          <w:lang w:val="en-GB"/>
        </w:rPr>
      </w:pPr>
      <w:r w:rsidRPr="00320922">
        <w:rPr>
          <w:rStyle w:val="Emphasis"/>
          <w:lang w:val="en-US"/>
        </w:rPr>
        <w:t>C</w:t>
      </w:r>
      <w:r w:rsidRPr="00D31DF7">
        <w:rPr>
          <w:rStyle w:val="Emphasis"/>
          <w:lang w:val="en-US"/>
        </w:rPr>
        <w:t xml:space="preserve">harter of </w:t>
      </w:r>
      <w:r w:rsidR="00D01D83">
        <w:rPr>
          <w:rStyle w:val="Emphasis"/>
          <w:lang w:val="en-US"/>
        </w:rPr>
        <w:t>F</w:t>
      </w:r>
      <w:r w:rsidRPr="00D31DF7">
        <w:rPr>
          <w:rStyle w:val="Emphasis"/>
          <w:lang w:val="en-US"/>
        </w:rPr>
        <w:t xml:space="preserve">undamental </w:t>
      </w:r>
      <w:r w:rsidR="00D01D83">
        <w:rPr>
          <w:rStyle w:val="Emphasis"/>
          <w:lang w:val="en-US"/>
        </w:rPr>
        <w:t>R</w:t>
      </w:r>
      <w:r w:rsidRPr="00D31DF7">
        <w:rPr>
          <w:rStyle w:val="Emphasis"/>
          <w:lang w:val="en-US"/>
        </w:rPr>
        <w:t>ights</w:t>
      </w:r>
      <w:r w:rsidRPr="00D31DF7">
        <w:rPr>
          <w:rStyle w:val="st"/>
          <w:lang w:val="en-US"/>
        </w:rPr>
        <w:t xml:space="preserve"> </w:t>
      </w:r>
      <w:r w:rsidRPr="00320922">
        <w:rPr>
          <w:rStyle w:val="st"/>
          <w:i/>
          <w:lang w:val="en-US"/>
        </w:rPr>
        <w:t>of the</w:t>
      </w:r>
      <w:r w:rsidRPr="00D31DF7">
        <w:rPr>
          <w:rStyle w:val="st"/>
          <w:lang w:val="en-US"/>
        </w:rPr>
        <w:t xml:space="preserve"> </w:t>
      </w:r>
      <w:r>
        <w:rPr>
          <w:rStyle w:val="Emphasis"/>
          <w:lang w:val="en-US"/>
        </w:rPr>
        <w:t>E</w:t>
      </w:r>
      <w:r w:rsidRPr="00D31DF7">
        <w:rPr>
          <w:rStyle w:val="Emphasis"/>
          <w:lang w:val="en-US"/>
        </w:rPr>
        <w:t>uropean</w:t>
      </w:r>
      <w:r w:rsidRPr="00D31DF7">
        <w:rPr>
          <w:rStyle w:val="st"/>
          <w:lang w:val="en-US"/>
        </w:rPr>
        <w:t xml:space="preserve"> </w:t>
      </w:r>
      <w:r w:rsidRPr="00320922">
        <w:rPr>
          <w:rStyle w:val="st"/>
          <w:i/>
          <w:lang w:val="en-US"/>
        </w:rPr>
        <w:t>Union</w:t>
      </w:r>
      <w:r w:rsidRPr="00D31DF7">
        <w:rPr>
          <w:rStyle w:val="st"/>
          <w:lang w:val="en-US"/>
        </w:rPr>
        <w:t xml:space="preserve"> </w:t>
      </w:r>
      <w:r>
        <w:rPr>
          <w:rStyle w:val="st"/>
          <w:lang w:val="en-US"/>
        </w:rPr>
        <w:t xml:space="preserve">(2000/C 364/01). </w:t>
      </w:r>
      <w:r w:rsidRPr="00320922">
        <w:rPr>
          <w:rStyle w:val="st"/>
          <w:lang w:val="en-US"/>
        </w:rPr>
        <w:t xml:space="preserve">Official Journal of the </w:t>
      </w:r>
      <w:r w:rsidRPr="00320922">
        <w:rPr>
          <w:rStyle w:val="Emphasis"/>
          <w:lang w:val="en-US"/>
        </w:rPr>
        <w:t>European</w:t>
      </w:r>
      <w:r w:rsidRPr="00320922">
        <w:rPr>
          <w:rStyle w:val="st"/>
          <w:lang w:val="en-US"/>
        </w:rPr>
        <w:t xml:space="preserve"> Communities</w:t>
      </w:r>
      <w:r w:rsidR="003A3B1A">
        <w:rPr>
          <w:rStyle w:val="st"/>
          <w:lang w:val="en-US"/>
        </w:rPr>
        <w:t xml:space="preserve"> </w:t>
      </w:r>
      <w:r w:rsidR="003A3B1A" w:rsidRPr="003A3B1A">
        <w:rPr>
          <w:rStyle w:val="st"/>
          <w:lang w:val="en-US"/>
        </w:rPr>
        <w:t>C 364/13</w:t>
      </w:r>
      <w:r w:rsidR="003A3B1A">
        <w:rPr>
          <w:rStyle w:val="st"/>
          <w:lang w:val="en-US"/>
        </w:rPr>
        <w:t xml:space="preserve"> (18 December 2000).</w:t>
      </w:r>
    </w:p>
    <w:p w14:paraId="69AEC76A" w14:textId="77777777" w:rsidR="00A30710" w:rsidRPr="00A30710" w:rsidRDefault="000207DB" w:rsidP="00A30710">
      <w:pPr>
        <w:ind w:left="720" w:hanging="720"/>
        <w:rPr>
          <w:rFonts w:eastAsia="Batang"/>
          <w:noProof/>
          <w:lang w:val="en-US"/>
        </w:rPr>
      </w:pPr>
      <w:r w:rsidRPr="000B4496">
        <w:rPr>
          <w:rFonts w:eastAsia="Batang"/>
          <w:lang w:val="en-GB"/>
        </w:rPr>
        <w:fldChar w:fldCharType="begin"/>
      </w:r>
      <w:r w:rsidRPr="00C95232">
        <w:rPr>
          <w:rFonts w:eastAsia="Batang"/>
          <w:lang w:val="en-US"/>
        </w:rPr>
        <w:instrText xml:space="preserve"> ADDIN EN.REFLIST </w:instrText>
      </w:r>
      <w:r w:rsidRPr="000B4496">
        <w:rPr>
          <w:rFonts w:eastAsia="Batang"/>
          <w:lang w:val="en-GB"/>
        </w:rPr>
        <w:fldChar w:fldCharType="separate"/>
      </w:r>
      <w:bookmarkStart w:id="4" w:name="_ENREF_1"/>
      <w:r w:rsidR="00A30710" w:rsidRPr="00C95232">
        <w:rPr>
          <w:rFonts w:eastAsia="Batang"/>
          <w:noProof/>
          <w:lang w:val="en-US"/>
        </w:rPr>
        <w:t>Corbett</w:t>
      </w:r>
      <w:r w:rsidR="00816B64" w:rsidRPr="00C95232">
        <w:rPr>
          <w:rFonts w:eastAsia="Batang"/>
          <w:noProof/>
          <w:lang w:val="en-US"/>
        </w:rPr>
        <w:t>,</w:t>
      </w:r>
      <w:r w:rsidR="00A30710" w:rsidRPr="00C95232">
        <w:rPr>
          <w:rFonts w:eastAsia="Batang"/>
          <w:noProof/>
          <w:lang w:val="en-US"/>
        </w:rPr>
        <w:t xml:space="preserve"> R</w:t>
      </w:r>
      <w:r w:rsidR="00816B64" w:rsidRPr="00C95232">
        <w:rPr>
          <w:rFonts w:eastAsia="Batang"/>
          <w:noProof/>
          <w:lang w:val="en-US"/>
        </w:rPr>
        <w:t>.</w:t>
      </w:r>
      <w:r w:rsidR="00A30710" w:rsidRPr="00C95232">
        <w:rPr>
          <w:rFonts w:eastAsia="Batang"/>
          <w:noProof/>
          <w:lang w:val="en-US"/>
        </w:rPr>
        <w:t>, Francis</w:t>
      </w:r>
      <w:r w:rsidR="00816B64" w:rsidRPr="00C95232">
        <w:rPr>
          <w:rFonts w:eastAsia="Batang"/>
          <w:noProof/>
          <w:lang w:val="en-US"/>
        </w:rPr>
        <w:t>,</w:t>
      </w:r>
      <w:r w:rsidR="00A30710" w:rsidRPr="00C95232">
        <w:rPr>
          <w:rFonts w:eastAsia="Batang"/>
          <w:noProof/>
          <w:lang w:val="en-US"/>
        </w:rPr>
        <w:t xml:space="preserve"> J</w:t>
      </w:r>
      <w:r w:rsidR="00816B64" w:rsidRPr="00C95232">
        <w:rPr>
          <w:rFonts w:eastAsia="Batang"/>
          <w:noProof/>
          <w:lang w:val="en-US"/>
        </w:rPr>
        <w:t>. &amp;</w:t>
      </w:r>
      <w:r w:rsidR="00A30710" w:rsidRPr="00C95232">
        <w:rPr>
          <w:rFonts w:eastAsia="Batang"/>
          <w:noProof/>
          <w:lang w:val="en-US"/>
        </w:rPr>
        <w:t xml:space="preserve"> Michael</w:t>
      </w:r>
      <w:r w:rsidR="00816B64" w:rsidRPr="00C95232">
        <w:rPr>
          <w:rFonts w:eastAsia="Batang"/>
          <w:noProof/>
          <w:lang w:val="en-US"/>
        </w:rPr>
        <w:t>,</w:t>
      </w:r>
      <w:r w:rsidR="00A30710" w:rsidRPr="00C95232">
        <w:rPr>
          <w:rFonts w:eastAsia="Batang"/>
          <w:noProof/>
          <w:lang w:val="en-US"/>
        </w:rPr>
        <w:t xml:space="preserve"> S</w:t>
      </w:r>
      <w:r w:rsidR="00816B64" w:rsidRPr="00C95232">
        <w:rPr>
          <w:rFonts w:eastAsia="Batang"/>
          <w:noProof/>
          <w:lang w:val="en-US"/>
        </w:rPr>
        <w:t>.</w:t>
      </w:r>
      <w:r w:rsidR="00A30710" w:rsidRPr="00C95232">
        <w:rPr>
          <w:rFonts w:eastAsia="Batang"/>
          <w:noProof/>
          <w:lang w:val="en-US"/>
        </w:rPr>
        <w:t xml:space="preserve">, 2005. </w:t>
      </w:r>
      <w:r w:rsidR="00A30710" w:rsidRPr="00A30710">
        <w:rPr>
          <w:rFonts w:eastAsia="Batang"/>
          <w:i/>
          <w:noProof/>
          <w:lang w:val="en-US"/>
        </w:rPr>
        <w:t>The European Parliament</w:t>
      </w:r>
      <w:r w:rsidR="00A30710" w:rsidRPr="00A30710">
        <w:rPr>
          <w:rFonts w:eastAsia="Batang"/>
          <w:noProof/>
          <w:lang w:val="en-US"/>
        </w:rPr>
        <w:t>. John Harper Publishing, London</w:t>
      </w:r>
      <w:bookmarkEnd w:id="4"/>
      <w:r w:rsidR="00816B64">
        <w:rPr>
          <w:rFonts w:eastAsia="Batang"/>
          <w:noProof/>
          <w:lang w:val="en-US"/>
        </w:rPr>
        <w:t>.</w:t>
      </w:r>
    </w:p>
    <w:p w14:paraId="71250BC4" w14:textId="77777777" w:rsidR="00A30710" w:rsidRPr="00A30710" w:rsidRDefault="00A30710" w:rsidP="00A30710">
      <w:pPr>
        <w:ind w:left="720" w:hanging="720"/>
        <w:rPr>
          <w:rFonts w:eastAsia="Batang"/>
          <w:noProof/>
          <w:lang w:val="it-IT"/>
        </w:rPr>
      </w:pPr>
      <w:bookmarkStart w:id="5" w:name="_ENREF_2"/>
      <w:r w:rsidRPr="00A30710">
        <w:rPr>
          <w:rFonts w:eastAsia="Batang"/>
          <w:noProof/>
          <w:lang w:val="en-US"/>
        </w:rPr>
        <w:t>Cormack</w:t>
      </w:r>
      <w:r w:rsidR="00816B64">
        <w:rPr>
          <w:rFonts w:eastAsia="Batang"/>
          <w:noProof/>
          <w:lang w:val="en-US"/>
        </w:rPr>
        <w:t>,</w:t>
      </w:r>
      <w:r w:rsidRPr="00A30710">
        <w:rPr>
          <w:rFonts w:eastAsia="Batang"/>
          <w:noProof/>
          <w:lang w:val="en-US"/>
        </w:rPr>
        <w:t xml:space="preserve"> M</w:t>
      </w:r>
      <w:r w:rsidR="00816B64">
        <w:rPr>
          <w:rFonts w:eastAsia="Batang"/>
          <w:noProof/>
          <w:lang w:val="en-US"/>
        </w:rPr>
        <w:t>. &amp;</w:t>
      </w:r>
      <w:r w:rsidRPr="00A30710">
        <w:rPr>
          <w:rFonts w:eastAsia="Batang"/>
          <w:noProof/>
          <w:lang w:val="en-US"/>
        </w:rPr>
        <w:t xml:space="preserve"> Hourigan</w:t>
      </w:r>
      <w:r w:rsidR="00816B64">
        <w:rPr>
          <w:rFonts w:eastAsia="Batang"/>
          <w:noProof/>
          <w:lang w:val="en-US"/>
        </w:rPr>
        <w:t>,</w:t>
      </w:r>
      <w:r w:rsidRPr="00A30710">
        <w:rPr>
          <w:rFonts w:eastAsia="Batang"/>
          <w:noProof/>
          <w:lang w:val="en-US"/>
        </w:rPr>
        <w:t xml:space="preserve"> N</w:t>
      </w:r>
      <w:r w:rsidR="00816B64">
        <w:rPr>
          <w:rFonts w:eastAsia="Batang"/>
          <w:noProof/>
          <w:lang w:val="en-US"/>
        </w:rPr>
        <w:t>.</w:t>
      </w:r>
      <w:r w:rsidRPr="00A30710">
        <w:rPr>
          <w:rFonts w:eastAsia="Batang"/>
          <w:noProof/>
          <w:lang w:val="en-US"/>
        </w:rPr>
        <w:t xml:space="preserve"> (eds), 2007. </w:t>
      </w:r>
      <w:r w:rsidRPr="00A30710">
        <w:rPr>
          <w:rFonts w:eastAsia="Batang"/>
          <w:i/>
          <w:noProof/>
          <w:lang w:val="en-US"/>
        </w:rPr>
        <w:t>Minority Language Media: Concepts, Critiques and Case Studies</w:t>
      </w:r>
      <w:r w:rsidRPr="00A30710">
        <w:rPr>
          <w:rFonts w:eastAsia="Batang"/>
          <w:noProof/>
          <w:lang w:val="en-US"/>
        </w:rPr>
        <w:t xml:space="preserve">. </w:t>
      </w:r>
      <w:r w:rsidRPr="00A30710">
        <w:rPr>
          <w:rFonts w:eastAsia="Batang"/>
          <w:noProof/>
          <w:lang w:val="it-IT"/>
        </w:rPr>
        <w:t>Multilingual Matters, Clevedon</w:t>
      </w:r>
      <w:bookmarkEnd w:id="5"/>
      <w:r w:rsidR="00816B64">
        <w:rPr>
          <w:rFonts w:eastAsia="Batang"/>
          <w:noProof/>
          <w:lang w:val="it-IT"/>
        </w:rPr>
        <w:t>.</w:t>
      </w:r>
    </w:p>
    <w:p w14:paraId="35414B60" w14:textId="77777777" w:rsidR="00A30710" w:rsidRPr="00A30710" w:rsidRDefault="00A30710" w:rsidP="00A30710">
      <w:pPr>
        <w:ind w:left="720" w:hanging="720"/>
        <w:rPr>
          <w:rFonts w:eastAsia="Batang"/>
          <w:noProof/>
          <w:lang w:val="en-US"/>
        </w:rPr>
      </w:pPr>
      <w:bookmarkStart w:id="6" w:name="_ENREF_3"/>
      <w:r w:rsidRPr="00A30710">
        <w:rPr>
          <w:rFonts w:eastAsia="Batang"/>
          <w:noProof/>
          <w:lang w:val="it-IT"/>
        </w:rPr>
        <w:t>Cullen</w:t>
      </w:r>
      <w:r w:rsidR="00816B64">
        <w:rPr>
          <w:rFonts w:eastAsia="Batang"/>
          <w:noProof/>
          <w:lang w:val="it-IT"/>
        </w:rPr>
        <w:t>,</w:t>
      </w:r>
      <w:r w:rsidRPr="00A30710">
        <w:rPr>
          <w:rFonts w:eastAsia="Batang"/>
          <w:noProof/>
          <w:lang w:val="it-IT"/>
        </w:rPr>
        <w:t xml:space="preserve"> J</w:t>
      </w:r>
      <w:r w:rsidR="00816B64">
        <w:rPr>
          <w:rFonts w:eastAsia="Batang"/>
          <w:noProof/>
          <w:lang w:val="it-IT"/>
        </w:rPr>
        <w:t>.</w:t>
      </w:r>
      <w:r w:rsidRPr="00A30710">
        <w:rPr>
          <w:rFonts w:eastAsia="Batang"/>
          <w:noProof/>
          <w:lang w:val="it-IT"/>
        </w:rPr>
        <w:t>, Cullen</w:t>
      </w:r>
      <w:r w:rsidR="00816B64">
        <w:rPr>
          <w:rFonts w:eastAsia="Batang"/>
          <w:noProof/>
          <w:lang w:val="it-IT"/>
        </w:rPr>
        <w:t>,</w:t>
      </w:r>
      <w:r w:rsidRPr="00A30710">
        <w:rPr>
          <w:rFonts w:eastAsia="Batang"/>
          <w:noProof/>
          <w:lang w:val="it-IT"/>
        </w:rPr>
        <w:t xml:space="preserve"> C</w:t>
      </w:r>
      <w:r w:rsidR="00816B64">
        <w:rPr>
          <w:rFonts w:eastAsia="Batang"/>
          <w:noProof/>
          <w:lang w:val="it-IT"/>
        </w:rPr>
        <w:t>.</w:t>
      </w:r>
      <w:r w:rsidRPr="00A30710">
        <w:rPr>
          <w:rFonts w:eastAsia="Batang"/>
          <w:noProof/>
          <w:lang w:val="it-IT"/>
        </w:rPr>
        <w:t>, Maes</w:t>
      </w:r>
      <w:r w:rsidR="00816B64">
        <w:rPr>
          <w:rFonts w:eastAsia="Batang"/>
          <w:noProof/>
          <w:lang w:val="it-IT"/>
        </w:rPr>
        <w:t>,</w:t>
      </w:r>
      <w:r w:rsidRPr="00A30710">
        <w:rPr>
          <w:rFonts w:eastAsia="Batang"/>
          <w:noProof/>
          <w:lang w:val="it-IT"/>
        </w:rPr>
        <w:t xml:space="preserve"> V</w:t>
      </w:r>
      <w:r w:rsidR="00816B64">
        <w:rPr>
          <w:rFonts w:eastAsia="Batang"/>
          <w:noProof/>
          <w:lang w:val="it-IT"/>
        </w:rPr>
        <w:t>. &amp;</w:t>
      </w:r>
      <w:r w:rsidRPr="00A30710">
        <w:rPr>
          <w:rFonts w:eastAsia="Batang"/>
          <w:noProof/>
          <w:lang w:val="it-IT"/>
        </w:rPr>
        <w:t xml:space="preserve"> Paviotti</w:t>
      </w:r>
      <w:r w:rsidR="00816B64">
        <w:rPr>
          <w:rFonts w:eastAsia="Batang"/>
          <w:noProof/>
          <w:lang w:val="it-IT"/>
        </w:rPr>
        <w:t>,</w:t>
      </w:r>
      <w:r w:rsidRPr="00A30710">
        <w:rPr>
          <w:rFonts w:eastAsia="Batang"/>
          <w:noProof/>
          <w:lang w:val="it-IT"/>
        </w:rPr>
        <w:t xml:space="preserve"> G</w:t>
      </w:r>
      <w:r w:rsidR="00816B64">
        <w:rPr>
          <w:rFonts w:eastAsia="Batang"/>
          <w:noProof/>
          <w:lang w:val="it-IT"/>
        </w:rPr>
        <w:t>.</w:t>
      </w:r>
      <w:r w:rsidRPr="00A30710">
        <w:rPr>
          <w:rFonts w:eastAsia="Batang"/>
          <w:noProof/>
          <w:lang w:val="it-IT"/>
        </w:rPr>
        <w:t xml:space="preserve">, 2008a. </w:t>
      </w:r>
      <w:r w:rsidRPr="00A30710">
        <w:rPr>
          <w:rFonts w:eastAsia="Batang"/>
          <w:i/>
          <w:noProof/>
          <w:lang w:val="en-US"/>
        </w:rPr>
        <w:t xml:space="preserve">Multilingualism: </w:t>
      </w:r>
      <w:r w:rsidR="00987389">
        <w:rPr>
          <w:rFonts w:eastAsia="Batang"/>
          <w:i/>
          <w:noProof/>
          <w:lang w:val="en-US"/>
        </w:rPr>
        <w:t>B</w:t>
      </w:r>
      <w:r w:rsidRPr="00A30710">
        <w:rPr>
          <w:rFonts w:eastAsia="Batang"/>
          <w:i/>
          <w:noProof/>
          <w:lang w:val="en-US"/>
        </w:rPr>
        <w:t xml:space="preserve">etween </w:t>
      </w:r>
      <w:r w:rsidR="00987389">
        <w:rPr>
          <w:rFonts w:eastAsia="Batang"/>
          <w:i/>
          <w:noProof/>
          <w:lang w:val="en-US"/>
        </w:rPr>
        <w:t>P</w:t>
      </w:r>
      <w:r w:rsidRPr="00A30710">
        <w:rPr>
          <w:rFonts w:eastAsia="Batang"/>
          <w:i/>
          <w:noProof/>
          <w:lang w:val="en-US"/>
        </w:rPr>
        <w:t xml:space="preserve">olicy </w:t>
      </w:r>
      <w:r w:rsidR="00987389">
        <w:rPr>
          <w:rFonts w:eastAsia="Batang"/>
          <w:i/>
          <w:noProof/>
          <w:lang w:val="en-US"/>
        </w:rPr>
        <w:t>O</w:t>
      </w:r>
      <w:r w:rsidRPr="00A30710">
        <w:rPr>
          <w:rFonts w:eastAsia="Batang"/>
          <w:i/>
          <w:noProof/>
          <w:lang w:val="en-US"/>
        </w:rPr>
        <w:t xml:space="preserve">bjectives and </w:t>
      </w:r>
      <w:r w:rsidR="00987389">
        <w:rPr>
          <w:rFonts w:eastAsia="Batang"/>
          <w:i/>
          <w:noProof/>
          <w:lang w:val="en-US"/>
        </w:rPr>
        <w:t>I</w:t>
      </w:r>
      <w:r w:rsidRPr="00A30710">
        <w:rPr>
          <w:rFonts w:eastAsia="Batang"/>
          <w:i/>
          <w:noProof/>
          <w:lang w:val="en-US"/>
        </w:rPr>
        <w:t>mplementation</w:t>
      </w:r>
      <w:r w:rsidRPr="00A30710">
        <w:rPr>
          <w:rFonts w:eastAsia="Batang"/>
          <w:noProof/>
          <w:lang w:val="en-US"/>
        </w:rPr>
        <w:t>. European Parliament, Brussels.</w:t>
      </w:r>
      <w:bookmarkEnd w:id="6"/>
    </w:p>
    <w:p w14:paraId="24F56E61" w14:textId="77777777" w:rsidR="00A30710" w:rsidRPr="00A30710" w:rsidRDefault="00A30710" w:rsidP="00A30710">
      <w:pPr>
        <w:ind w:left="720" w:hanging="720"/>
        <w:rPr>
          <w:rFonts w:eastAsia="Batang"/>
          <w:noProof/>
          <w:lang w:val="en-US"/>
        </w:rPr>
      </w:pPr>
      <w:bookmarkStart w:id="7" w:name="_ENREF_4"/>
      <w:r w:rsidRPr="00A30710">
        <w:rPr>
          <w:rFonts w:eastAsia="Batang"/>
          <w:noProof/>
          <w:lang w:val="en-US"/>
        </w:rPr>
        <w:t>Cullen</w:t>
      </w:r>
      <w:r w:rsidR="00816B64">
        <w:rPr>
          <w:rFonts w:eastAsia="Batang"/>
          <w:noProof/>
          <w:lang w:val="en-US"/>
        </w:rPr>
        <w:t>,</w:t>
      </w:r>
      <w:r w:rsidRPr="00A30710">
        <w:rPr>
          <w:rFonts w:eastAsia="Batang"/>
          <w:noProof/>
          <w:lang w:val="en-US"/>
        </w:rPr>
        <w:t xml:space="preserve"> J</w:t>
      </w:r>
      <w:r w:rsidR="00816B64">
        <w:rPr>
          <w:rFonts w:eastAsia="Batang"/>
          <w:noProof/>
          <w:lang w:val="en-US"/>
        </w:rPr>
        <w:t>.</w:t>
      </w:r>
      <w:r w:rsidRPr="00A30710">
        <w:rPr>
          <w:rFonts w:eastAsia="Batang"/>
          <w:noProof/>
          <w:lang w:val="en-US"/>
        </w:rPr>
        <w:t>, Cullen</w:t>
      </w:r>
      <w:r w:rsidR="00EC5FD7">
        <w:rPr>
          <w:rFonts w:eastAsia="Batang"/>
          <w:noProof/>
          <w:lang w:val="en-US"/>
        </w:rPr>
        <w:t>,</w:t>
      </w:r>
      <w:r w:rsidRPr="00A30710">
        <w:rPr>
          <w:rFonts w:eastAsia="Batang"/>
          <w:noProof/>
          <w:lang w:val="en-US"/>
        </w:rPr>
        <w:t xml:space="preserve"> C</w:t>
      </w:r>
      <w:r w:rsidR="00EC5FD7">
        <w:rPr>
          <w:rFonts w:eastAsia="Batang"/>
          <w:noProof/>
          <w:lang w:val="en-US"/>
        </w:rPr>
        <w:t>.</w:t>
      </w:r>
      <w:r w:rsidRPr="00A30710">
        <w:rPr>
          <w:rFonts w:eastAsia="Batang"/>
          <w:noProof/>
          <w:lang w:val="en-US"/>
        </w:rPr>
        <w:t>, Maes</w:t>
      </w:r>
      <w:r w:rsidR="00EC5FD7">
        <w:rPr>
          <w:rFonts w:eastAsia="Batang"/>
          <w:noProof/>
          <w:lang w:val="en-US"/>
        </w:rPr>
        <w:t>,</w:t>
      </w:r>
      <w:r w:rsidRPr="00A30710">
        <w:rPr>
          <w:rFonts w:eastAsia="Batang"/>
          <w:noProof/>
          <w:lang w:val="en-US"/>
        </w:rPr>
        <w:t xml:space="preserve"> V</w:t>
      </w:r>
      <w:r w:rsidR="00EC5FD7">
        <w:rPr>
          <w:rFonts w:eastAsia="Batang"/>
          <w:noProof/>
          <w:lang w:val="en-US"/>
        </w:rPr>
        <w:t>. &amp;</w:t>
      </w:r>
      <w:r w:rsidRPr="00A30710">
        <w:rPr>
          <w:rFonts w:eastAsia="Batang"/>
          <w:noProof/>
          <w:lang w:val="en-US"/>
        </w:rPr>
        <w:t xml:space="preserve"> Paviotti</w:t>
      </w:r>
      <w:r w:rsidR="00EC5FD7">
        <w:rPr>
          <w:rFonts w:eastAsia="Batang"/>
          <w:noProof/>
          <w:lang w:val="en-US"/>
        </w:rPr>
        <w:t>,</w:t>
      </w:r>
      <w:r w:rsidRPr="00A30710">
        <w:rPr>
          <w:rFonts w:eastAsia="Batang"/>
          <w:noProof/>
          <w:lang w:val="en-US"/>
        </w:rPr>
        <w:t xml:space="preserve"> G</w:t>
      </w:r>
      <w:r w:rsidR="00EC5FD7">
        <w:rPr>
          <w:rFonts w:eastAsia="Batang"/>
          <w:noProof/>
          <w:lang w:val="en-US"/>
        </w:rPr>
        <w:t>.</w:t>
      </w:r>
      <w:r w:rsidRPr="00A30710">
        <w:rPr>
          <w:rFonts w:eastAsia="Batang"/>
          <w:noProof/>
          <w:lang w:val="en-US"/>
        </w:rPr>
        <w:t xml:space="preserve">, 2008b. </w:t>
      </w:r>
      <w:r w:rsidRPr="00A30710">
        <w:rPr>
          <w:rFonts w:eastAsia="Batang"/>
          <w:i/>
          <w:noProof/>
          <w:lang w:val="en-US"/>
        </w:rPr>
        <w:t>Multilingualism: between policy objectives and implementation - Annexes</w:t>
      </w:r>
      <w:r w:rsidRPr="00A30710">
        <w:rPr>
          <w:rFonts w:eastAsia="Batang"/>
          <w:noProof/>
          <w:lang w:val="en-US"/>
        </w:rPr>
        <w:t>. Parlamento europeo, Bruxelles.</w:t>
      </w:r>
      <w:bookmarkEnd w:id="7"/>
    </w:p>
    <w:p w14:paraId="7698442B" w14:textId="77777777" w:rsidR="00A30710" w:rsidRPr="00A30710" w:rsidRDefault="00A30710" w:rsidP="00A30710">
      <w:pPr>
        <w:ind w:left="720" w:hanging="720"/>
        <w:rPr>
          <w:rFonts w:eastAsia="Batang"/>
          <w:noProof/>
          <w:lang w:val="en-US"/>
        </w:rPr>
      </w:pPr>
      <w:bookmarkStart w:id="8" w:name="_ENREF_5"/>
      <w:r w:rsidRPr="00320922">
        <w:rPr>
          <w:rFonts w:eastAsia="Batang"/>
          <w:noProof/>
        </w:rPr>
        <w:t>Darquennes</w:t>
      </w:r>
      <w:r w:rsidR="00EC5FD7" w:rsidRPr="00320922">
        <w:rPr>
          <w:rFonts w:eastAsia="Batang"/>
          <w:noProof/>
        </w:rPr>
        <w:t>,</w:t>
      </w:r>
      <w:r w:rsidRPr="00320922">
        <w:rPr>
          <w:rFonts w:eastAsia="Batang"/>
          <w:noProof/>
        </w:rPr>
        <w:t xml:space="preserve"> J</w:t>
      </w:r>
      <w:r w:rsidR="00EC5FD7" w:rsidRPr="00320922">
        <w:rPr>
          <w:rFonts w:eastAsia="Batang"/>
          <w:noProof/>
        </w:rPr>
        <w:t>.</w:t>
      </w:r>
      <w:r w:rsidRPr="00320922">
        <w:rPr>
          <w:rFonts w:eastAsia="Batang"/>
          <w:noProof/>
        </w:rPr>
        <w:t>, Salmasi</w:t>
      </w:r>
      <w:r w:rsidR="00EC5FD7" w:rsidRPr="00320922">
        <w:rPr>
          <w:rFonts w:eastAsia="Batang"/>
          <w:noProof/>
        </w:rPr>
        <w:t>,</w:t>
      </w:r>
      <w:r w:rsidRPr="00320922">
        <w:rPr>
          <w:rFonts w:eastAsia="Batang"/>
          <w:noProof/>
        </w:rPr>
        <w:t xml:space="preserve"> S</w:t>
      </w:r>
      <w:r w:rsidR="00EC5FD7" w:rsidRPr="00320922">
        <w:rPr>
          <w:rFonts w:eastAsia="Batang"/>
          <w:noProof/>
        </w:rPr>
        <w:t>.</w:t>
      </w:r>
      <w:r w:rsidRPr="00320922">
        <w:rPr>
          <w:rFonts w:eastAsia="Batang"/>
          <w:noProof/>
        </w:rPr>
        <w:t>, Tikka</w:t>
      </w:r>
      <w:r w:rsidR="00EC5FD7" w:rsidRPr="00320922">
        <w:rPr>
          <w:rFonts w:eastAsia="Batang"/>
          <w:noProof/>
        </w:rPr>
        <w:t>,</w:t>
      </w:r>
      <w:r w:rsidRPr="00320922">
        <w:rPr>
          <w:rFonts w:eastAsia="Batang"/>
          <w:noProof/>
        </w:rPr>
        <w:t xml:space="preserve"> M</w:t>
      </w:r>
      <w:r w:rsidR="00EC5FD7" w:rsidRPr="00320922">
        <w:rPr>
          <w:rFonts w:eastAsia="Batang"/>
          <w:noProof/>
        </w:rPr>
        <w:t>. &amp;</w:t>
      </w:r>
      <w:r w:rsidRPr="00320922">
        <w:rPr>
          <w:rFonts w:eastAsia="Batang"/>
          <w:noProof/>
        </w:rPr>
        <w:t xml:space="preserve"> Weber</w:t>
      </w:r>
      <w:r w:rsidR="00EC5FD7" w:rsidRPr="00320922">
        <w:rPr>
          <w:rFonts w:eastAsia="Batang"/>
          <w:noProof/>
        </w:rPr>
        <w:t>,</w:t>
      </w:r>
      <w:r w:rsidRPr="00320922">
        <w:rPr>
          <w:rFonts w:eastAsia="Batang"/>
          <w:noProof/>
        </w:rPr>
        <w:t xml:space="preserve"> P</w:t>
      </w:r>
      <w:r w:rsidR="00EC5FD7" w:rsidRPr="00320922">
        <w:rPr>
          <w:rFonts w:eastAsia="Batang"/>
          <w:noProof/>
        </w:rPr>
        <w:t xml:space="preserve">. </w:t>
      </w:r>
      <w:r w:rsidRPr="00320922">
        <w:rPr>
          <w:rFonts w:eastAsia="Batang"/>
          <w:noProof/>
        </w:rPr>
        <w:t>J</w:t>
      </w:r>
      <w:r w:rsidR="00EC5FD7" w:rsidRPr="00320922">
        <w:rPr>
          <w:rFonts w:eastAsia="Batang"/>
          <w:noProof/>
        </w:rPr>
        <w:t>.</w:t>
      </w:r>
      <w:r w:rsidRPr="00320922">
        <w:rPr>
          <w:rFonts w:eastAsia="Batang"/>
          <w:noProof/>
        </w:rPr>
        <w:t xml:space="preserve">, 2004. </w:t>
      </w:r>
      <w:r w:rsidRPr="00A30710">
        <w:rPr>
          <w:rFonts w:eastAsia="Batang"/>
          <w:i/>
          <w:noProof/>
          <w:lang w:val="en-US"/>
        </w:rPr>
        <w:t>Euromosaic III: Presence of Regional and Minority Language Groups in the New Member States</w:t>
      </w:r>
      <w:r w:rsidRPr="00A30710">
        <w:rPr>
          <w:rFonts w:eastAsia="Batang"/>
          <w:noProof/>
          <w:lang w:val="en-US"/>
        </w:rPr>
        <w:t>. Research Centre on Multilingualism at the KU Brussel, Brussels.</w:t>
      </w:r>
      <w:bookmarkEnd w:id="8"/>
    </w:p>
    <w:p w14:paraId="4A7C2A05" w14:textId="15B4EA08" w:rsidR="00FC232B" w:rsidRDefault="00A30710" w:rsidP="00A30710">
      <w:pPr>
        <w:ind w:left="720" w:hanging="720"/>
        <w:rPr>
          <w:rFonts w:eastAsia="Batang"/>
          <w:noProof/>
          <w:lang w:val="en-US"/>
        </w:rPr>
      </w:pPr>
      <w:bookmarkStart w:id="9" w:name="_ENREF_6"/>
      <w:r w:rsidRPr="00A26306">
        <w:rPr>
          <w:rFonts w:eastAsia="Batang"/>
          <w:noProof/>
          <w:lang w:val="en-US"/>
        </w:rPr>
        <w:t>Delgado</w:t>
      </w:r>
      <w:r w:rsidR="00EC5FD7" w:rsidRPr="00A26306">
        <w:rPr>
          <w:rFonts w:eastAsia="Batang"/>
          <w:noProof/>
          <w:lang w:val="en-US"/>
        </w:rPr>
        <w:t>,</w:t>
      </w:r>
      <w:r w:rsidRPr="00A26306">
        <w:rPr>
          <w:rFonts w:eastAsia="Batang"/>
          <w:noProof/>
          <w:lang w:val="en-US"/>
        </w:rPr>
        <w:t xml:space="preserve"> E</w:t>
      </w:r>
      <w:r w:rsidR="00EC5FD7" w:rsidRPr="00A26306">
        <w:rPr>
          <w:rFonts w:eastAsia="Batang"/>
          <w:noProof/>
          <w:lang w:val="en-US"/>
        </w:rPr>
        <w:t>.</w:t>
      </w:r>
      <w:r w:rsidRPr="00A26306">
        <w:rPr>
          <w:rFonts w:eastAsia="Batang"/>
          <w:noProof/>
          <w:lang w:val="en-US"/>
        </w:rPr>
        <w:t>, Baltà</w:t>
      </w:r>
      <w:r w:rsidR="00EC5FD7" w:rsidRPr="00A26306">
        <w:rPr>
          <w:rFonts w:eastAsia="Batang"/>
          <w:noProof/>
          <w:lang w:val="en-US"/>
        </w:rPr>
        <w:t>,</w:t>
      </w:r>
      <w:r w:rsidRPr="00A26306">
        <w:rPr>
          <w:rFonts w:eastAsia="Batang"/>
          <w:noProof/>
          <w:lang w:val="en-US"/>
        </w:rPr>
        <w:t xml:space="preserve"> J</w:t>
      </w:r>
      <w:r w:rsidR="00EC5FD7" w:rsidRPr="00A26306">
        <w:rPr>
          <w:rFonts w:eastAsia="Batang"/>
          <w:noProof/>
          <w:lang w:val="en-US"/>
        </w:rPr>
        <w:t>. &amp;</w:t>
      </w:r>
      <w:r w:rsidRPr="00A26306">
        <w:rPr>
          <w:rFonts w:eastAsia="Batang"/>
          <w:noProof/>
          <w:lang w:val="en-US"/>
        </w:rPr>
        <w:t xml:space="preserve"> Staiger</w:t>
      </w:r>
      <w:r w:rsidR="00EC5FD7" w:rsidRPr="00A26306">
        <w:rPr>
          <w:rFonts w:eastAsia="Batang"/>
          <w:noProof/>
          <w:lang w:val="en-US"/>
        </w:rPr>
        <w:t>,</w:t>
      </w:r>
      <w:r w:rsidRPr="00A26306">
        <w:rPr>
          <w:rFonts w:eastAsia="Batang"/>
          <w:noProof/>
          <w:lang w:val="en-US"/>
        </w:rPr>
        <w:t xml:space="preserve"> U</w:t>
      </w:r>
      <w:r w:rsidR="00EC5FD7" w:rsidRPr="00A26306">
        <w:rPr>
          <w:rFonts w:eastAsia="Batang"/>
          <w:noProof/>
          <w:lang w:val="en-US"/>
        </w:rPr>
        <w:t>.</w:t>
      </w:r>
      <w:r w:rsidRPr="00A26306">
        <w:rPr>
          <w:rFonts w:eastAsia="Batang"/>
          <w:noProof/>
          <w:lang w:val="en-US"/>
        </w:rPr>
        <w:t xml:space="preserve">, 2004. </w:t>
      </w:r>
      <w:r w:rsidRPr="00A30710">
        <w:rPr>
          <w:rFonts w:eastAsia="Batang"/>
          <w:i/>
          <w:noProof/>
          <w:lang w:val="en-US"/>
        </w:rPr>
        <w:t xml:space="preserve">Ex-post </w:t>
      </w:r>
      <w:r w:rsidR="00987389">
        <w:rPr>
          <w:rFonts w:eastAsia="Batang"/>
          <w:i/>
          <w:noProof/>
          <w:lang w:val="en-US"/>
        </w:rPr>
        <w:t>E</w:t>
      </w:r>
      <w:r w:rsidRPr="00A30710">
        <w:rPr>
          <w:rFonts w:eastAsia="Batang"/>
          <w:i/>
          <w:noProof/>
          <w:lang w:val="en-US"/>
        </w:rPr>
        <w:t xml:space="preserve">valuation of </w:t>
      </w:r>
      <w:r w:rsidR="00987389">
        <w:rPr>
          <w:rFonts w:eastAsia="Batang"/>
          <w:i/>
          <w:noProof/>
          <w:lang w:val="en-US"/>
        </w:rPr>
        <w:t>A</w:t>
      </w:r>
      <w:r w:rsidRPr="00A30710">
        <w:rPr>
          <w:rFonts w:eastAsia="Batang"/>
          <w:i/>
          <w:noProof/>
          <w:lang w:val="en-US"/>
        </w:rPr>
        <w:t xml:space="preserve">ctivities in the </w:t>
      </w:r>
      <w:r w:rsidR="00987389">
        <w:rPr>
          <w:rFonts w:eastAsia="Batang"/>
          <w:i/>
          <w:noProof/>
          <w:lang w:val="en-US"/>
        </w:rPr>
        <w:t>F</w:t>
      </w:r>
      <w:r w:rsidRPr="00A30710">
        <w:rPr>
          <w:rFonts w:eastAsia="Batang"/>
          <w:i/>
          <w:noProof/>
          <w:lang w:val="en-US"/>
        </w:rPr>
        <w:t xml:space="preserve">ield of </w:t>
      </w:r>
      <w:r w:rsidR="00987389">
        <w:rPr>
          <w:rFonts w:eastAsia="Batang"/>
          <w:i/>
          <w:noProof/>
          <w:lang w:val="en-US"/>
        </w:rPr>
        <w:t>R</w:t>
      </w:r>
      <w:r w:rsidRPr="00A30710">
        <w:rPr>
          <w:rFonts w:eastAsia="Batang"/>
          <w:i/>
          <w:noProof/>
          <w:lang w:val="en-US"/>
        </w:rPr>
        <w:t xml:space="preserve">egional and </w:t>
      </w:r>
      <w:r w:rsidR="00987389">
        <w:rPr>
          <w:rFonts w:eastAsia="Batang"/>
          <w:i/>
          <w:noProof/>
          <w:lang w:val="en-US"/>
        </w:rPr>
        <w:t>M</w:t>
      </w:r>
      <w:r w:rsidRPr="00A30710">
        <w:rPr>
          <w:rFonts w:eastAsia="Batang"/>
          <w:i/>
          <w:noProof/>
          <w:lang w:val="en-US"/>
        </w:rPr>
        <w:t>inority Languages 1998-2002</w:t>
      </w:r>
      <w:r w:rsidRPr="00A30710">
        <w:rPr>
          <w:rFonts w:eastAsia="Batang"/>
          <w:noProof/>
          <w:lang w:val="en-US"/>
        </w:rPr>
        <w:t xml:space="preserve">. Interarts, </w:t>
      </w:r>
      <w:hyperlink r:id="rId12" w:history="1">
        <w:r w:rsidRPr="00A30710">
          <w:rPr>
            <w:rStyle w:val="Hyperlink"/>
            <w:rFonts w:eastAsia="Batang"/>
            <w:noProof/>
            <w:lang w:val="en-US"/>
          </w:rPr>
          <w:t>http://ec.europa.eu/smart-regulation/evaluation/search/download.do;jsessionid=ob0q5lLgUwiJqwxULW982cjDhje2TGkqbT-By8Swvk0BPl1D9XaO!1168777535?documentId=2150</w:t>
        </w:r>
      </w:hyperlink>
      <w:r w:rsidRPr="00A30710">
        <w:rPr>
          <w:rFonts w:eastAsia="Batang"/>
          <w:noProof/>
          <w:lang w:val="en-US"/>
        </w:rPr>
        <w:t>.</w:t>
      </w:r>
      <w:bookmarkEnd w:id="9"/>
      <w:r w:rsidR="00DD5DE9">
        <w:rPr>
          <w:rFonts w:eastAsia="Batang"/>
          <w:noProof/>
          <w:lang w:val="en-US"/>
        </w:rPr>
        <w:t xml:space="preserve"> </w:t>
      </w:r>
      <w:bookmarkStart w:id="10" w:name="_ENREF_7"/>
      <w:r w:rsidR="000552A5" w:rsidRPr="00A26306">
        <w:rPr>
          <w:lang w:val="en-US"/>
        </w:rPr>
        <w:t>(Accessed the 28th November 2016).</w:t>
      </w:r>
    </w:p>
    <w:p w14:paraId="1864DA29" w14:textId="77777777" w:rsidR="00A30710" w:rsidRPr="00A30710" w:rsidRDefault="00A30710" w:rsidP="00A30710">
      <w:pPr>
        <w:ind w:left="720" w:hanging="720"/>
        <w:rPr>
          <w:rFonts w:eastAsia="Batang"/>
          <w:noProof/>
          <w:lang w:val="en-US"/>
        </w:rPr>
      </w:pPr>
      <w:r w:rsidRPr="00A30710">
        <w:rPr>
          <w:rFonts w:eastAsia="Batang"/>
          <w:noProof/>
          <w:lang w:val="en-US"/>
        </w:rPr>
        <w:t xml:space="preserve">European Commission, 2003. </w:t>
      </w:r>
      <w:r w:rsidRPr="00A30710">
        <w:rPr>
          <w:rFonts w:eastAsia="Batang"/>
          <w:i/>
          <w:noProof/>
          <w:lang w:val="en-US"/>
        </w:rPr>
        <w:t xml:space="preserve">Promoting </w:t>
      </w:r>
      <w:r w:rsidR="00987389">
        <w:rPr>
          <w:rFonts w:eastAsia="Batang"/>
          <w:i/>
          <w:noProof/>
          <w:lang w:val="en-US"/>
        </w:rPr>
        <w:t>L</w:t>
      </w:r>
      <w:r w:rsidRPr="00A30710">
        <w:rPr>
          <w:rFonts w:eastAsia="Batang"/>
          <w:i/>
          <w:noProof/>
          <w:lang w:val="en-US"/>
        </w:rPr>
        <w:t xml:space="preserve">anguage </w:t>
      </w:r>
      <w:r w:rsidR="00987389">
        <w:rPr>
          <w:rFonts w:eastAsia="Batang"/>
          <w:i/>
          <w:noProof/>
          <w:lang w:val="en-US"/>
        </w:rPr>
        <w:t>L</w:t>
      </w:r>
      <w:r w:rsidRPr="00A30710">
        <w:rPr>
          <w:rFonts w:eastAsia="Batang"/>
          <w:i/>
          <w:noProof/>
          <w:lang w:val="en-US"/>
        </w:rPr>
        <w:t xml:space="preserve">earning and </w:t>
      </w:r>
      <w:r w:rsidR="00987389">
        <w:rPr>
          <w:rFonts w:eastAsia="Batang"/>
          <w:i/>
          <w:noProof/>
          <w:lang w:val="en-US"/>
        </w:rPr>
        <w:t>L</w:t>
      </w:r>
      <w:r w:rsidRPr="00A30710">
        <w:rPr>
          <w:rFonts w:eastAsia="Batang"/>
          <w:i/>
          <w:noProof/>
          <w:lang w:val="en-US"/>
        </w:rPr>
        <w:t xml:space="preserve">inguistic </w:t>
      </w:r>
      <w:r w:rsidR="00987389">
        <w:rPr>
          <w:rFonts w:eastAsia="Batang"/>
          <w:i/>
          <w:noProof/>
          <w:lang w:val="en-US"/>
        </w:rPr>
        <w:t>D</w:t>
      </w:r>
      <w:r w:rsidRPr="00A30710">
        <w:rPr>
          <w:rFonts w:eastAsia="Batang"/>
          <w:i/>
          <w:noProof/>
          <w:lang w:val="en-US"/>
        </w:rPr>
        <w:t>iversity: An Action Plan 2004 – 2006</w:t>
      </w:r>
      <w:r w:rsidRPr="00A30710">
        <w:rPr>
          <w:rFonts w:eastAsia="Batang"/>
          <w:noProof/>
          <w:lang w:val="en-US"/>
        </w:rPr>
        <w:t>, COM(2003) 449 final. European Commission, Brussels.</w:t>
      </w:r>
      <w:bookmarkEnd w:id="10"/>
    </w:p>
    <w:p w14:paraId="70121049" w14:textId="77777777" w:rsidR="00A30710" w:rsidRDefault="00A30710" w:rsidP="00A30710">
      <w:pPr>
        <w:ind w:left="720" w:hanging="720"/>
        <w:rPr>
          <w:rFonts w:eastAsia="Batang"/>
          <w:noProof/>
          <w:lang w:val="en-US"/>
        </w:rPr>
      </w:pPr>
      <w:bookmarkStart w:id="11" w:name="_ENREF_8"/>
      <w:bookmarkStart w:id="12" w:name="_ENREF_9"/>
      <w:r w:rsidRPr="007C07DF">
        <w:rPr>
          <w:rFonts w:eastAsia="Batang"/>
          <w:i/>
          <w:noProof/>
          <w:lang w:val="en-US"/>
        </w:rPr>
        <w:t xml:space="preserve">European Parliament </w:t>
      </w:r>
      <w:r w:rsidR="00987389">
        <w:rPr>
          <w:rFonts w:eastAsia="Batang"/>
          <w:i/>
          <w:noProof/>
          <w:lang w:val="en-US"/>
        </w:rPr>
        <w:t>R</w:t>
      </w:r>
      <w:r w:rsidRPr="007C07DF">
        <w:rPr>
          <w:rFonts w:eastAsia="Batang"/>
          <w:i/>
          <w:noProof/>
          <w:lang w:val="en-US"/>
        </w:rPr>
        <w:t xml:space="preserve">esolution </w:t>
      </w:r>
      <w:r w:rsidRPr="005001BF">
        <w:rPr>
          <w:rFonts w:eastAsia="Batang"/>
          <w:i/>
          <w:noProof/>
          <w:lang w:val="en-US"/>
        </w:rPr>
        <w:t>of 11 September 2013</w:t>
      </w:r>
      <w:r w:rsidRPr="00EB16EE">
        <w:rPr>
          <w:rFonts w:eastAsia="Batang"/>
          <w:noProof/>
          <w:lang w:val="en-US"/>
        </w:rPr>
        <w:t xml:space="preserve"> </w:t>
      </w:r>
      <w:r w:rsidRPr="007C07DF">
        <w:rPr>
          <w:rFonts w:eastAsia="Batang"/>
          <w:i/>
          <w:noProof/>
          <w:lang w:val="en-US"/>
        </w:rPr>
        <w:t xml:space="preserve">on </w:t>
      </w:r>
      <w:r w:rsidR="00987389">
        <w:rPr>
          <w:rFonts w:eastAsia="Batang"/>
          <w:i/>
          <w:noProof/>
          <w:lang w:val="en-US"/>
        </w:rPr>
        <w:t>E</w:t>
      </w:r>
      <w:r w:rsidRPr="007C07DF">
        <w:rPr>
          <w:rFonts w:eastAsia="Batang"/>
          <w:i/>
          <w:noProof/>
          <w:lang w:val="en-US"/>
        </w:rPr>
        <w:t xml:space="preserve">ndangered European </w:t>
      </w:r>
      <w:r w:rsidR="00987389">
        <w:rPr>
          <w:rFonts w:eastAsia="Batang"/>
          <w:i/>
          <w:noProof/>
          <w:lang w:val="en-US"/>
        </w:rPr>
        <w:t>L</w:t>
      </w:r>
      <w:r w:rsidRPr="007C07DF">
        <w:rPr>
          <w:rFonts w:eastAsia="Batang"/>
          <w:i/>
          <w:noProof/>
          <w:lang w:val="en-US"/>
        </w:rPr>
        <w:t xml:space="preserve">anguages and </w:t>
      </w:r>
      <w:r w:rsidR="00987389">
        <w:rPr>
          <w:rFonts w:eastAsia="Batang"/>
          <w:i/>
          <w:noProof/>
          <w:lang w:val="en-US"/>
        </w:rPr>
        <w:t>L</w:t>
      </w:r>
      <w:r w:rsidRPr="007C07DF">
        <w:rPr>
          <w:rFonts w:eastAsia="Batang"/>
          <w:i/>
          <w:noProof/>
          <w:lang w:val="en-US"/>
        </w:rPr>
        <w:t xml:space="preserve">inguistic </w:t>
      </w:r>
      <w:r w:rsidR="00987389">
        <w:rPr>
          <w:rFonts w:eastAsia="Batang"/>
          <w:i/>
          <w:noProof/>
          <w:lang w:val="en-US"/>
        </w:rPr>
        <w:t>D</w:t>
      </w:r>
      <w:r w:rsidRPr="007C07DF">
        <w:rPr>
          <w:rFonts w:eastAsia="Batang"/>
          <w:i/>
          <w:noProof/>
          <w:lang w:val="en-US"/>
        </w:rPr>
        <w:t>iversity in the European Union</w:t>
      </w:r>
      <w:r w:rsidRPr="00EB16EE">
        <w:rPr>
          <w:rFonts w:eastAsia="Batang"/>
          <w:noProof/>
          <w:lang w:val="en-US"/>
        </w:rPr>
        <w:t xml:space="preserve"> (2013/2007(INI)). </w:t>
      </w:r>
      <w:r w:rsidRPr="007C07DF">
        <w:rPr>
          <w:rFonts w:eastAsia="Batang"/>
          <w:noProof/>
          <w:lang w:val="en-US"/>
        </w:rPr>
        <w:t>Official Journal of the European Union</w:t>
      </w:r>
      <w:r>
        <w:rPr>
          <w:rFonts w:eastAsia="Batang"/>
          <w:noProof/>
          <w:lang w:val="en-US"/>
        </w:rPr>
        <w:t xml:space="preserve"> </w:t>
      </w:r>
      <w:r w:rsidRPr="00EB16EE">
        <w:rPr>
          <w:rFonts w:eastAsia="Batang"/>
          <w:noProof/>
          <w:lang w:val="en-US"/>
        </w:rPr>
        <w:t>C 43</w:t>
      </w:r>
      <w:r>
        <w:rPr>
          <w:rFonts w:eastAsia="Batang"/>
          <w:noProof/>
          <w:lang w:val="en-US"/>
        </w:rPr>
        <w:t xml:space="preserve"> (</w:t>
      </w:r>
      <w:r w:rsidRPr="00EB16EE">
        <w:rPr>
          <w:rFonts w:eastAsia="Batang"/>
          <w:noProof/>
          <w:lang w:val="en-US"/>
        </w:rPr>
        <w:t>9 March 2016)</w:t>
      </w:r>
      <w:bookmarkEnd w:id="11"/>
      <w:r>
        <w:rPr>
          <w:rFonts w:eastAsia="Batang"/>
          <w:noProof/>
          <w:lang w:val="en-US"/>
        </w:rPr>
        <w:t>.</w:t>
      </w:r>
    </w:p>
    <w:p w14:paraId="0007C5F9" w14:textId="77777777" w:rsidR="00A30710" w:rsidRPr="00E76ACB" w:rsidRDefault="00A30710" w:rsidP="00A30710">
      <w:pPr>
        <w:ind w:left="720" w:hanging="720"/>
        <w:rPr>
          <w:lang w:val="en-US"/>
        </w:rPr>
      </w:pPr>
      <w:r w:rsidRPr="005001BF">
        <w:rPr>
          <w:rFonts w:eastAsia="Batang"/>
          <w:i/>
          <w:noProof/>
          <w:lang w:val="en-US"/>
        </w:rPr>
        <w:t xml:space="preserve">European Parliament </w:t>
      </w:r>
      <w:r w:rsidR="00987389">
        <w:rPr>
          <w:rFonts w:eastAsia="Batang"/>
          <w:i/>
          <w:noProof/>
          <w:lang w:val="en-US"/>
        </w:rPr>
        <w:t>R</w:t>
      </w:r>
      <w:r w:rsidRPr="005001BF">
        <w:rPr>
          <w:rFonts w:eastAsia="Batang"/>
          <w:i/>
          <w:noProof/>
          <w:lang w:val="en-US"/>
        </w:rPr>
        <w:t xml:space="preserve">esolution with </w:t>
      </w:r>
      <w:r w:rsidR="00987389">
        <w:rPr>
          <w:rFonts w:eastAsia="Batang"/>
          <w:i/>
          <w:noProof/>
          <w:lang w:val="en-US"/>
        </w:rPr>
        <w:t>R</w:t>
      </w:r>
      <w:r w:rsidRPr="005001BF">
        <w:rPr>
          <w:rFonts w:eastAsia="Batang"/>
          <w:i/>
          <w:noProof/>
          <w:lang w:val="en-US"/>
        </w:rPr>
        <w:t xml:space="preserve">ecommendations to the Commission on European </w:t>
      </w:r>
      <w:r w:rsidR="00987389">
        <w:rPr>
          <w:rFonts w:eastAsia="Batang"/>
          <w:i/>
          <w:noProof/>
          <w:lang w:val="en-US"/>
        </w:rPr>
        <w:t>R</w:t>
      </w:r>
      <w:r w:rsidRPr="005001BF">
        <w:rPr>
          <w:rFonts w:eastAsia="Batang"/>
          <w:i/>
          <w:noProof/>
          <w:lang w:val="en-US"/>
        </w:rPr>
        <w:t xml:space="preserve">egional and </w:t>
      </w:r>
      <w:r w:rsidR="00987389">
        <w:rPr>
          <w:rFonts w:eastAsia="Batang"/>
          <w:i/>
          <w:noProof/>
          <w:lang w:val="en-US"/>
        </w:rPr>
        <w:t>L</w:t>
      </w:r>
      <w:r w:rsidRPr="005001BF">
        <w:rPr>
          <w:rFonts w:eastAsia="Batang"/>
          <w:i/>
          <w:noProof/>
          <w:lang w:val="en-US"/>
        </w:rPr>
        <w:t xml:space="preserve">esser-used languages – the </w:t>
      </w:r>
      <w:r w:rsidR="00987389">
        <w:rPr>
          <w:rFonts w:eastAsia="Batang"/>
          <w:i/>
          <w:noProof/>
          <w:lang w:val="en-US"/>
        </w:rPr>
        <w:t>L</w:t>
      </w:r>
      <w:r w:rsidRPr="005001BF">
        <w:rPr>
          <w:rFonts w:eastAsia="Batang"/>
          <w:i/>
          <w:noProof/>
          <w:lang w:val="en-US"/>
        </w:rPr>
        <w:t xml:space="preserve">anguages of </w:t>
      </w:r>
      <w:r w:rsidR="00987389">
        <w:rPr>
          <w:rFonts w:eastAsia="Batang"/>
          <w:i/>
          <w:noProof/>
          <w:lang w:val="en-US"/>
        </w:rPr>
        <w:t>M</w:t>
      </w:r>
      <w:r w:rsidRPr="005001BF">
        <w:rPr>
          <w:rFonts w:eastAsia="Batang"/>
          <w:i/>
          <w:noProof/>
          <w:lang w:val="en-US"/>
        </w:rPr>
        <w:t xml:space="preserve">inorities in the EU – in the </w:t>
      </w:r>
      <w:r w:rsidR="00987389">
        <w:rPr>
          <w:rFonts w:eastAsia="Batang"/>
          <w:i/>
          <w:noProof/>
          <w:lang w:val="en-US"/>
        </w:rPr>
        <w:t>C</w:t>
      </w:r>
      <w:r w:rsidRPr="005001BF">
        <w:rPr>
          <w:rFonts w:eastAsia="Batang"/>
          <w:i/>
          <w:noProof/>
          <w:lang w:val="en-US"/>
        </w:rPr>
        <w:t xml:space="preserve">ontext of </w:t>
      </w:r>
      <w:r w:rsidR="00987389">
        <w:rPr>
          <w:rFonts w:eastAsia="Batang"/>
          <w:i/>
          <w:noProof/>
          <w:lang w:val="en-US"/>
        </w:rPr>
        <w:t>E</w:t>
      </w:r>
      <w:r w:rsidRPr="005001BF">
        <w:rPr>
          <w:rFonts w:eastAsia="Batang"/>
          <w:i/>
          <w:noProof/>
          <w:lang w:val="en-US"/>
        </w:rPr>
        <w:t xml:space="preserve">nlargement and </w:t>
      </w:r>
      <w:r w:rsidR="00987389">
        <w:rPr>
          <w:rFonts w:eastAsia="Batang"/>
          <w:i/>
          <w:noProof/>
          <w:lang w:val="en-US"/>
        </w:rPr>
        <w:t>C</w:t>
      </w:r>
      <w:r w:rsidRPr="005001BF">
        <w:rPr>
          <w:rFonts w:eastAsia="Batang"/>
          <w:i/>
          <w:noProof/>
          <w:lang w:val="en-US"/>
        </w:rPr>
        <w:t xml:space="preserve">ultural </w:t>
      </w:r>
      <w:r w:rsidR="00987389">
        <w:rPr>
          <w:rFonts w:eastAsia="Batang"/>
          <w:i/>
          <w:noProof/>
          <w:lang w:val="en-US"/>
        </w:rPr>
        <w:t>D</w:t>
      </w:r>
      <w:r w:rsidRPr="005001BF">
        <w:rPr>
          <w:rFonts w:eastAsia="Batang"/>
          <w:i/>
          <w:noProof/>
          <w:lang w:val="en-US"/>
        </w:rPr>
        <w:t>iversity (2003/2057(INI))</w:t>
      </w:r>
      <w:r w:rsidRPr="00EB16EE">
        <w:rPr>
          <w:rFonts w:eastAsia="Batang"/>
          <w:noProof/>
          <w:lang w:val="en-US"/>
        </w:rPr>
        <w:t xml:space="preserve">. </w:t>
      </w:r>
      <w:r w:rsidRPr="005001BF">
        <w:rPr>
          <w:rFonts w:eastAsia="Batang"/>
          <w:noProof/>
          <w:lang w:val="en-US"/>
        </w:rPr>
        <w:t>Official Journal of the European Union</w:t>
      </w:r>
      <w:r w:rsidRPr="00EB16EE">
        <w:rPr>
          <w:rFonts w:eastAsia="Batang"/>
          <w:noProof/>
          <w:lang w:val="en-US"/>
        </w:rPr>
        <w:t xml:space="preserve"> C </w:t>
      </w:r>
      <w:r>
        <w:rPr>
          <w:rFonts w:eastAsia="Batang"/>
          <w:noProof/>
          <w:lang w:val="en-US"/>
        </w:rPr>
        <w:t>76 E</w:t>
      </w:r>
      <w:r w:rsidRPr="00EB16EE">
        <w:rPr>
          <w:rFonts w:eastAsia="Batang"/>
          <w:noProof/>
          <w:lang w:val="en-US"/>
        </w:rPr>
        <w:t xml:space="preserve"> </w:t>
      </w:r>
      <w:r>
        <w:rPr>
          <w:rFonts w:eastAsia="Batang"/>
          <w:noProof/>
          <w:lang w:val="en-US"/>
        </w:rPr>
        <w:t>(25</w:t>
      </w:r>
      <w:r w:rsidRPr="00EB16EE">
        <w:rPr>
          <w:rFonts w:eastAsia="Batang"/>
          <w:noProof/>
          <w:lang w:val="en-US"/>
        </w:rPr>
        <w:t xml:space="preserve"> </w:t>
      </w:r>
      <w:r>
        <w:rPr>
          <w:rFonts w:eastAsia="Batang"/>
          <w:noProof/>
          <w:lang w:val="en-US"/>
        </w:rPr>
        <w:t xml:space="preserve">March </w:t>
      </w:r>
      <w:r w:rsidRPr="00EB16EE">
        <w:rPr>
          <w:rFonts w:eastAsia="Batang"/>
          <w:noProof/>
          <w:lang w:val="en-US"/>
        </w:rPr>
        <w:t>20</w:t>
      </w:r>
      <w:r>
        <w:rPr>
          <w:rFonts w:eastAsia="Batang"/>
          <w:noProof/>
          <w:lang w:val="en-US"/>
        </w:rPr>
        <w:t>04).</w:t>
      </w:r>
      <w:r>
        <w:rPr>
          <w:lang w:val="en-US"/>
        </w:rPr>
        <w:fldChar w:fldCharType="begin"/>
      </w:r>
      <w:r>
        <w:rPr>
          <w:lang w:val="en-US"/>
        </w:rPr>
        <w:instrText xml:space="preserve"> ADDIN EN.REFLIST </w:instrText>
      </w:r>
      <w:r>
        <w:rPr>
          <w:lang w:val="en-US"/>
        </w:rPr>
        <w:fldChar w:fldCharType="end"/>
      </w:r>
    </w:p>
    <w:p w14:paraId="454281E7" w14:textId="77777777" w:rsidR="00A30710" w:rsidRDefault="00A30710" w:rsidP="00A30710">
      <w:pPr>
        <w:ind w:left="720" w:hanging="720"/>
        <w:rPr>
          <w:rFonts w:eastAsia="Batang"/>
          <w:noProof/>
          <w:lang w:val="en-US"/>
        </w:rPr>
      </w:pPr>
      <w:r w:rsidRPr="007C07DF">
        <w:rPr>
          <w:rFonts w:eastAsia="Batang"/>
          <w:i/>
          <w:noProof/>
          <w:lang w:val="en-US"/>
        </w:rPr>
        <w:t>European Parliament Resolution of 13 December 2001 on Regional and Lesser-Used Languages</w:t>
      </w:r>
      <w:r w:rsidRPr="00EB16EE">
        <w:rPr>
          <w:rFonts w:eastAsia="Batang"/>
          <w:noProof/>
          <w:lang w:val="en-US"/>
        </w:rPr>
        <w:t xml:space="preserve">. </w:t>
      </w:r>
      <w:r w:rsidRPr="005001BF">
        <w:rPr>
          <w:rFonts w:eastAsia="Batang"/>
          <w:noProof/>
          <w:lang w:val="en-US"/>
        </w:rPr>
        <w:t>Official Journal of the European Union</w:t>
      </w:r>
      <w:r w:rsidRPr="00EB16EE">
        <w:rPr>
          <w:rFonts w:eastAsia="Batang"/>
          <w:noProof/>
          <w:lang w:val="en-US"/>
        </w:rPr>
        <w:t xml:space="preserve"> C </w:t>
      </w:r>
      <w:r>
        <w:rPr>
          <w:rFonts w:eastAsia="Batang"/>
          <w:noProof/>
          <w:lang w:val="en-US"/>
        </w:rPr>
        <w:t>177 E</w:t>
      </w:r>
      <w:r w:rsidRPr="00EB16EE">
        <w:rPr>
          <w:rFonts w:eastAsia="Batang"/>
          <w:noProof/>
          <w:lang w:val="en-US"/>
        </w:rPr>
        <w:t xml:space="preserve"> </w:t>
      </w:r>
      <w:r>
        <w:rPr>
          <w:rFonts w:eastAsia="Batang"/>
          <w:noProof/>
          <w:lang w:val="en-US"/>
        </w:rPr>
        <w:t>(25</w:t>
      </w:r>
      <w:r w:rsidRPr="00EB16EE">
        <w:rPr>
          <w:rFonts w:eastAsia="Batang"/>
          <w:noProof/>
          <w:lang w:val="en-US"/>
        </w:rPr>
        <w:t xml:space="preserve"> </w:t>
      </w:r>
      <w:r>
        <w:rPr>
          <w:rFonts w:eastAsia="Batang"/>
          <w:noProof/>
          <w:lang w:val="en-US"/>
        </w:rPr>
        <w:t xml:space="preserve">July </w:t>
      </w:r>
      <w:r w:rsidRPr="00EB16EE">
        <w:rPr>
          <w:rFonts w:eastAsia="Batang"/>
          <w:noProof/>
          <w:lang w:val="en-US"/>
        </w:rPr>
        <w:t>20</w:t>
      </w:r>
      <w:r>
        <w:rPr>
          <w:rFonts w:eastAsia="Batang"/>
          <w:noProof/>
          <w:lang w:val="en-US"/>
        </w:rPr>
        <w:t>02).</w:t>
      </w:r>
    </w:p>
    <w:p w14:paraId="237E4759" w14:textId="77777777" w:rsidR="00A30710" w:rsidRPr="00E76ACB" w:rsidRDefault="00A30710" w:rsidP="00A30710">
      <w:pPr>
        <w:ind w:left="720" w:hanging="720"/>
        <w:rPr>
          <w:lang w:val="en-US"/>
        </w:rPr>
      </w:pPr>
      <w:r w:rsidRPr="007C07DF">
        <w:rPr>
          <w:rFonts w:eastAsia="Batang"/>
          <w:i/>
          <w:noProof/>
          <w:lang w:val="en-US"/>
        </w:rPr>
        <w:t xml:space="preserve">European Parliament </w:t>
      </w:r>
      <w:r w:rsidRPr="005001BF">
        <w:rPr>
          <w:rFonts w:eastAsia="Batang"/>
          <w:i/>
          <w:noProof/>
          <w:lang w:val="en-US"/>
        </w:rPr>
        <w:t>Resolution on a Community Charter of Regional Languages and Cultures and on a Charter of rights of Ethnic Minorities</w:t>
      </w:r>
      <w:r w:rsidRPr="00EB16EE">
        <w:rPr>
          <w:rFonts w:eastAsia="Batang"/>
          <w:noProof/>
          <w:lang w:val="en-US"/>
        </w:rPr>
        <w:t xml:space="preserve">. </w:t>
      </w:r>
      <w:r w:rsidRPr="005001BF">
        <w:rPr>
          <w:rFonts w:eastAsia="Batang"/>
          <w:noProof/>
          <w:lang w:val="en-US"/>
        </w:rPr>
        <w:t>Official Journal of the European Union</w:t>
      </w:r>
      <w:r w:rsidRPr="00EB16EE">
        <w:rPr>
          <w:rFonts w:eastAsia="Batang"/>
          <w:noProof/>
          <w:lang w:val="en-US"/>
        </w:rPr>
        <w:t xml:space="preserve"> C </w:t>
      </w:r>
      <w:r>
        <w:rPr>
          <w:rFonts w:eastAsia="Batang"/>
          <w:noProof/>
          <w:lang w:val="en-US"/>
        </w:rPr>
        <w:t>287</w:t>
      </w:r>
      <w:r w:rsidRPr="00EB16EE">
        <w:rPr>
          <w:rFonts w:eastAsia="Batang"/>
          <w:noProof/>
          <w:lang w:val="en-US"/>
        </w:rPr>
        <w:t xml:space="preserve"> </w:t>
      </w:r>
      <w:r>
        <w:rPr>
          <w:rFonts w:eastAsia="Batang"/>
          <w:noProof/>
          <w:lang w:val="en-US"/>
        </w:rPr>
        <w:t>(9</w:t>
      </w:r>
      <w:r w:rsidRPr="00EB16EE">
        <w:rPr>
          <w:rFonts w:eastAsia="Batang"/>
          <w:noProof/>
          <w:lang w:val="en-US"/>
        </w:rPr>
        <w:t xml:space="preserve"> </w:t>
      </w:r>
      <w:r>
        <w:rPr>
          <w:rFonts w:eastAsia="Batang"/>
          <w:noProof/>
          <w:lang w:val="en-US"/>
        </w:rPr>
        <w:t>November 1981).</w:t>
      </w:r>
      <w:r>
        <w:rPr>
          <w:lang w:val="en-US"/>
        </w:rPr>
        <w:fldChar w:fldCharType="begin"/>
      </w:r>
      <w:r>
        <w:rPr>
          <w:lang w:val="en-US"/>
        </w:rPr>
        <w:instrText xml:space="preserve"> ADDIN EN.REFLIST </w:instrText>
      </w:r>
      <w:r>
        <w:rPr>
          <w:lang w:val="en-US"/>
        </w:rPr>
        <w:fldChar w:fldCharType="end"/>
      </w:r>
    </w:p>
    <w:p w14:paraId="3E83ECEF" w14:textId="77777777" w:rsidR="00A30710" w:rsidRPr="00A30710" w:rsidRDefault="00A30710" w:rsidP="00A30710">
      <w:pPr>
        <w:ind w:left="720" w:hanging="720"/>
        <w:rPr>
          <w:rFonts w:eastAsia="Batang"/>
          <w:noProof/>
          <w:lang w:val="en-US"/>
        </w:rPr>
      </w:pPr>
      <w:r w:rsidRPr="00A30710">
        <w:rPr>
          <w:rFonts w:eastAsia="Batang"/>
          <w:noProof/>
          <w:lang w:val="en-US"/>
        </w:rPr>
        <w:t>Fishman</w:t>
      </w:r>
      <w:r w:rsidR="00795505">
        <w:rPr>
          <w:rFonts w:eastAsia="Batang"/>
          <w:noProof/>
          <w:lang w:val="en-US"/>
        </w:rPr>
        <w:t>,</w:t>
      </w:r>
      <w:r w:rsidRPr="00A30710">
        <w:rPr>
          <w:rFonts w:eastAsia="Batang"/>
          <w:noProof/>
          <w:lang w:val="en-US"/>
        </w:rPr>
        <w:t xml:space="preserve"> J</w:t>
      </w:r>
      <w:r w:rsidR="00795505">
        <w:rPr>
          <w:rFonts w:eastAsia="Batang"/>
          <w:noProof/>
          <w:lang w:val="en-US"/>
        </w:rPr>
        <w:t>.</w:t>
      </w:r>
      <w:r w:rsidRPr="00A30710">
        <w:rPr>
          <w:rFonts w:eastAsia="Batang"/>
          <w:noProof/>
          <w:lang w:val="en-US"/>
        </w:rPr>
        <w:t>A</w:t>
      </w:r>
      <w:r w:rsidR="00795505">
        <w:rPr>
          <w:rFonts w:eastAsia="Batang"/>
          <w:noProof/>
          <w:lang w:val="en-US"/>
        </w:rPr>
        <w:t>.</w:t>
      </w:r>
      <w:r w:rsidRPr="00A30710">
        <w:rPr>
          <w:rFonts w:eastAsia="Batang"/>
          <w:noProof/>
          <w:lang w:val="en-US"/>
        </w:rPr>
        <w:t xml:space="preserve">, 1991. </w:t>
      </w:r>
      <w:r w:rsidRPr="00A30710">
        <w:rPr>
          <w:rFonts w:eastAsia="Batang"/>
          <w:i/>
          <w:noProof/>
          <w:lang w:val="en-US"/>
        </w:rPr>
        <w:t xml:space="preserve">Reversing </w:t>
      </w:r>
      <w:r w:rsidR="00987389">
        <w:rPr>
          <w:rFonts w:eastAsia="Batang"/>
          <w:i/>
          <w:noProof/>
          <w:lang w:val="en-US"/>
        </w:rPr>
        <w:t>L</w:t>
      </w:r>
      <w:r w:rsidRPr="00A30710">
        <w:rPr>
          <w:rFonts w:eastAsia="Batang"/>
          <w:i/>
          <w:noProof/>
          <w:lang w:val="en-US"/>
        </w:rPr>
        <w:t xml:space="preserve">anguage </w:t>
      </w:r>
      <w:r w:rsidR="00987389">
        <w:rPr>
          <w:rFonts w:eastAsia="Batang"/>
          <w:i/>
          <w:noProof/>
          <w:lang w:val="en-US"/>
        </w:rPr>
        <w:t>S</w:t>
      </w:r>
      <w:r w:rsidRPr="00A30710">
        <w:rPr>
          <w:rFonts w:eastAsia="Batang"/>
          <w:i/>
          <w:noProof/>
          <w:lang w:val="en-US"/>
        </w:rPr>
        <w:t>hift</w:t>
      </w:r>
      <w:r w:rsidRPr="00A30710">
        <w:rPr>
          <w:rFonts w:eastAsia="Batang"/>
          <w:noProof/>
          <w:lang w:val="en-US"/>
        </w:rPr>
        <w:t>. Multilingual Matters, Clevedon</w:t>
      </w:r>
      <w:bookmarkEnd w:id="12"/>
      <w:r w:rsidR="00795505">
        <w:rPr>
          <w:rFonts w:eastAsia="Batang"/>
          <w:noProof/>
          <w:lang w:val="en-US"/>
        </w:rPr>
        <w:t>.</w:t>
      </w:r>
    </w:p>
    <w:p w14:paraId="6625713A" w14:textId="77777777" w:rsidR="00A30710" w:rsidRPr="00A30710" w:rsidRDefault="00A30710" w:rsidP="00A30710">
      <w:pPr>
        <w:ind w:left="720" w:hanging="720"/>
        <w:rPr>
          <w:rFonts w:eastAsia="Batang"/>
          <w:noProof/>
          <w:lang w:val="en-US"/>
        </w:rPr>
      </w:pPr>
      <w:bookmarkStart w:id="13" w:name="_ENREF_10"/>
      <w:r w:rsidRPr="00A30710">
        <w:rPr>
          <w:rFonts w:eastAsia="Batang"/>
          <w:noProof/>
          <w:lang w:val="en-US"/>
        </w:rPr>
        <w:t>Grin</w:t>
      </w:r>
      <w:r w:rsidR="00795505">
        <w:rPr>
          <w:rFonts w:eastAsia="Batang"/>
          <w:noProof/>
          <w:lang w:val="en-US"/>
        </w:rPr>
        <w:t>,</w:t>
      </w:r>
      <w:r w:rsidRPr="00A30710">
        <w:rPr>
          <w:rFonts w:eastAsia="Batang"/>
          <w:noProof/>
          <w:lang w:val="en-US"/>
        </w:rPr>
        <w:t xml:space="preserve"> F</w:t>
      </w:r>
      <w:r w:rsidR="00795505">
        <w:rPr>
          <w:rFonts w:eastAsia="Batang"/>
          <w:noProof/>
          <w:lang w:val="en-US"/>
        </w:rPr>
        <w:t>.</w:t>
      </w:r>
      <w:r w:rsidRPr="00A30710">
        <w:rPr>
          <w:rFonts w:eastAsia="Batang"/>
          <w:noProof/>
          <w:lang w:val="en-US"/>
        </w:rPr>
        <w:t xml:space="preserve">, 2003. </w:t>
      </w:r>
      <w:r w:rsidRPr="00A30710">
        <w:rPr>
          <w:rFonts w:eastAsia="Batang"/>
          <w:i/>
          <w:noProof/>
          <w:lang w:val="en-US"/>
        </w:rPr>
        <w:t xml:space="preserve">Language </w:t>
      </w:r>
      <w:r w:rsidR="00987389">
        <w:rPr>
          <w:rFonts w:eastAsia="Batang"/>
          <w:i/>
          <w:noProof/>
          <w:lang w:val="en-US"/>
        </w:rPr>
        <w:t>P</w:t>
      </w:r>
      <w:r w:rsidRPr="00A30710">
        <w:rPr>
          <w:rFonts w:eastAsia="Batang"/>
          <w:i/>
          <w:noProof/>
          <w:lang w:val="en-US"/>
        </w:rPr>
        <w:t xml:space="preserve">olicy </w:t>
      </w:r>
      <w:r w:rsidR="00987389">
        <w:rPr>
          <w:rFonts w:eastAsia="Batang"/>
          <w:i/>
          <w:noProof/>
          <w:lang w:val="en-US"/>
        </w:rPr>
        <w:t>E</w:t>
      </w:r>
      <w:r w:rsidRPr="00A30710">
        <w:rPr>
          <w:rFonts w:eastAsia="Batang"/>
          <w:i/>
          <w:noProof/>
          <w:lang w:val="en-US"/>
        </w:rPr>
        <w:t xml:space="preserve">valuation and the European </w:t>
      </w:r>
      <w:r w:rsidR="00987389">
        <w:rPr>
          <w:rFonts w:eastAsia="Batang"/>
          <w:i/>
          <w:noProof/>
          <w:lang w:val="en-US"/>
        </w:rPr>
        <w:t>C</w:t>
      </w:r>
      <w:r w:rsidRPr="00A30710">
        <w:rPr>
          <w:rFonts w:eastAsia="Batang"/>
          <w:i/>
          <w:noProof/>
          <w:lang w:val="en-US"/>
        </w:rPr>
        <w:t xml:space="preserve">harter for </w:t>
      </w:r>
      <w:r w:rsidR="00987389">
        <w:rPr>
          <w:rFonts w:eastAsia="Batang"/>
          <w:i/>
          <w:noProof/>
          <w:lang w:val="en-US"/>
        </w:rPr>
        <w:t>R</w:t>
      </w:r>
      <w:r w:rsidRPr="00A30710">
        <w:rPr>
          <w:rFonts w:eastAsia="Batang"/>
          <w:i/>
          <w:noProof/>
          <w:lang w:val="en-US"/>
        </w:rPr>
        <w:t xml:space="preserve">egional or </w:t>
      </w:r>
      <w:r w:rsidR="00987389">
        <w:rPr>
          <w:rFonts w:eastAsia="Batang"/>
          <w:i/>
          <w:noProof/>
          <w:lang w:val="en-US"/>
        </w:rPr>
        <w:t>M</w:t>
      </w:r>
      <w:r w:rsidRPr="00A30710">
        <w:rPr>
          <w:rFonts w:eastAsia="Batang"/>
          <w:i/>
          <w:noProof/>
          <w:lang w:val="en-US"/>
        </w:rPr>
        <w:t xml:space="preserve">inority </w:t>
      </w:r>
      <w:r w:rsidR="00987389">
        <w:rPr>
          <w:rFonts w:eastAsia="Batang"/>
          <w:i/>
          <w:noProof/>
          <w:lang w:val="en-US"/>
        </w:rPr>
        <w:t>L</w:t>
      </w:r>
      <w:r w:rsidRPr="00A30710">
        <w:rPr>
          <w:rFonts w:eastAsia="Batang"/>
          <w:i/>
          <w:noProof/>
          <w:lang w:val="en-US"/>
        </w:rPr>
        <w:t>anguages</w:t>
      </w:r>
      <w:r w:rsidRPr="00A30710">
        <w:rPr>
          <w:rFonts w:eastAsia="Batang"/>
          <w:noProof/>
          <w:lang w:val="en-US"/>
        </w:rPr>
        <w:t>. Palgrave Macmillan, Basingstoke</w:t>
      </w:r>
      <w:bookmarkEnd w:id="13"/>
      <w:r w:rsidR="00795505">
        <w:rPr>
          <w:rFonts w:eastAsia="Batang"/>
          <w:noProof/>
          <w:lang w:val="en-US"/>
        </w:rPr>
        <w:t>.</w:t>
      </w:r>
    </w:p>
    <w:p w14:paraId="4575A732" w14:textId="77777777" w:rsidR="00A30710" w:rsidRPr="00A30710" w:rsidRDefault="00A30710" w:rsidP="00A30710">
      <w:pPr>
        <w:ind w:left="720" w:hanging="720"/>
        <w:rPr>
          <w:rFonts w:eastAsia="Batang"/>
          <w:noProof/>
          <w:lang w:val="en-US"/>
        </w:rPr>
      </w:pPr>
      <w:bookmarkStart w:id="14" w:name="_ENREF_11"/>
      <w:r w:rsidRPr="00A30710">
        <w:rPr>
          <w:rFonts w:eastAsia="Batang"/>
          <w:noProof/>
          <w:lang w:val="en-US"/>
        </w:rPr>
        <w:t>Grin</w:t>
      </w:r>
      <w:r w:rsidR="00795505">
        <w:rPr>
          <w:rFonts w:eastAsia="Batang"/>
          <w:noProof/>
          <w:lang w:val="en-US"/>
        </w:rPr>
        <w:t>,</w:t>
      </w:r>
      <w:r w:rsidRPr="00A30710">
        <w:rPr>
          <w:rFonts w:eastAsia="Batang"/>
          <w:noProof/>
          <w:lang w:val="en-US"/>
        </w:rPr>
        <w:t xml:space="preserve"> F</w:t>
      </w:r>
      <w:r w:rsidR="00795505">
        <w:rPr>
          <w:rFonts w:eastAsia="Batang"/>
          <w:noProof/>
          <w:lang w:val="en-US"/>
        </w:rPr>
        <w:t>.</w:t>
      </w:r>
      <w:r w:rsidRPr="00A30710">
        <w:rPr>
          <w:rFonts w:eastAsia="Batang"/>
          <w:noProof/>
          <w:lang w:val="en-US"/>
        </w:rPr>
        <w:t>, Moring</w:t>
      </w:r>
      <w:r w:rsidR="00795505">
        <w:rPr>
          <w:rFonts w:eastAsia="Batang"/>
          <w:noProof/>
          <w:lang w:val="en-US"/>
        </w:rPr>
        <w:t>,</w:t>
      </w:r>
      <w:r w:rsidRPr="00A30710">
        <w:rPr>
          <w:rFonts w:eastAsia="Batang"/>
          <w:noProof/>
          <w:lang w:val="en-US"/>
        </w:rPr>
        <w:t xml:space="preserve"> T</w:t>
      </w:r>
      <w:r w:rsidR="00795505">
        <w:rPr>
          <w:rFonts w:eastAsia="Batang"/>
          <w:noProof/>
          <w:lang w:val="en-US"/>
        </w:rPr>
        <w:t>.</w:t>
      </w:r>
      <w:r w:rsidRPr="00A30710">
        <w:rPr>
          <w:rFonts w:eastAsia="Batang"/>
          <w:noProof/>
          <w:lang w:val="en-US"/>
        </w:rPr>
        <w:t>, Gorter</w:t>
      </w:r>
      <w:r w:rsidR="00795505">
        <w:rPr>
          <w:rFonts w:eastAsia="Batang"/>
          <w:noProof/>
          <w:lang w:val="en-US"/>
        </w:rPr>
        <w:t>,</w:t>
      </w:r>
      <w:r w:rsidRPr="00A30710">
        <w:rPr>
          <w:rFonts w:eastAsia="Batang"/>
          <w:noProof/>
          <w:lang w:val="en-US"/>
        </w:rPr>
        <w:t xml:space="preserve"> D</w:t>
      </w:r>
      <w:r w:rsidR="00795505">
        <w:rPr>
          <w:rFonts w:eastAsia="Batang"/>
          <w:noProof/>
          <w:lang w:val="en-US"/>
        </w:rPr>
        <w:t>.</w:t>
      </w:r>
      <w:r w:rsidRPr="00A30710">
        <w:rPr>
          <w:rFonts w:eastAsia="Batang"/>
          <w:noProof/>
          <w:lang w:val="en-US"/>
        </w:rPr>
        <w:t>, Häggman</w:t>
      </w:r>
      <w:r w:rsidR="00795505">
        <w:rPr>
          <w:rFonts w:eastAsia="Batang"/>
          <w:noProof/>
          <w:lang w:val="en-US"/>
        </w:rPr>
        <w:t>,</w:t>
      </w:r>
      <w:r w:rsidRPr="00A30710">
        <w:rPr>
          <w:rFonts w:eastAsia="Batang"/>
          <w:noProof/>
          <w:lang w:val="en-US"/>
        </w:rPr>
        <w:t xml:space="preserve"> J</w:t>
      </w:r>
      <w:r w:rsidR="00795505">
        <w:rPr>
          <w:rFonts w:eastAsia="Batang"/>
          <w:noProof/>
          <w:lang w:val="en-US"/>
        </w:rPr>
        <w:t>.</w:t>
      </w:r>
      <w:r w:rsidRPr="00A30710">
        <w:rPr>
          <w:rFonts w:eastAsia="Batang"/>
          <w:noProof/>
          <w:lang w:val="en-US"/>
        </w:rPr>
        <w:t>, Ó Riagáin</w:t>
      </w:r>
      <w:r w:rsidR="00795505">
        <w:rPr>
          <w:rFonts w:eastAsia="Batang"/>
          <w:noProof/>
          <w:lang w:val="en-US"/>
        </w:rPr>
        <w:t>,</w:t>
      </w:r>
      <w:r w:rsidRPr="00A30710">
        <w:rPr>
          <w:rFonts w:eastAsia="Batang"/>
          <w:noProof/>
          <w:lang w:val="en-US"/>
        </w:rPr>
        <w:t xml:space="preserve"> D</w:t>
      </w:r>
      <w:r w:rsidR="00795505">
        <w:rPr>
          <w:rFonts w:eastAsia="Batang"/>
          <w:noProof/>
          <w:lang w:val="en-US"/>
        </w:rPr>
        <w:t>. &amp;</w:t>
      </w:r>
      <w:r w:rsidRPr="00A30710">
        <w:rPr>
          <w:rFonts w:eastAsia="Batang"/>
          <w:noProof/>
          <w:lang w:val="en-US"/>
        </w:rPr>
        <w:t xml:space="preserve"> Strubell</w:t>
      </w:r>
      <w:r w:rsidR="00795505">
        <w:rPr>
          <w:rFonts w:eastAsia="Batang"/>
          <w:noProof/>
          <w:lang w:val="en-US"/>
        </w:rPr>
        <w:t>,</w:t>
      </w:r>
      <w:r w:rsidRPr="00A30710">
        <w:rPr>
          <w:rFonts w:eastAsia="Batang"/>
          <w:noProof/>
          <w:lang w:val="en-US"/>
        </w:rPr>
        <w:t xml:space="preserve"> M</w:t>
      </w:r>
      <w:r w:rsidR="00795505">
        <w:rPr>
          <w:rFonts w:eastAsia="Batang"/>
          <w:noProof/>
          <w:lang w:val="en-US"/>
        </w:rPr>
        <w:t>.</w:t>
      </w:r>
      <w:r w:rsidRPr="00A30710">
        <w:rPr>
          <w:rFonts w:eastAsia="Batang"/>
          <w:noProof/>
          <w:lang w:val="en-US"/>
        </w:rPr>
        <w:t xml:space="preserve">, 2003. </w:t>
      </w:r>
      <w:r w:rsidRPr="00A30710">
        <w:rPr>
          <w:rFonts w:eastAsia="Batang"/>
          <w:i/>
          <w:noProof/>
          <w:lang w:val="en-US"/>
        </w:rPr>
        <w:t xml:space="preserve">Support for </w:t>
      </w:r>
      <w:r w:rsidR="00987389">
        <w:rPr>
          <w:rFonts w:eastAsia="Batang"/>
          <w:i/>
          <w:noProof/>
          <w:lang w:val="en-US"/>
        </w:rPr>
        <w:t>M</w:t>
      </w:r>
      <w:r w:rsidRPr="00A30710">
        <w:rPr>
          <w:rFonts w:eastAsia="Batang"/>
          <w:i/>
          <w:noProof/>
          <w:lang w:val="en-US"/>
        </w:rPr>
        <w:t xml:space="preserve">inority </w:t>
      </w:r>
      <w:r w:rsidR="00987389">
        <w:rPr>
          <w:rFonts w:eastAsia="Batang"/>
          <w:i/>
          <w:noProof/>
          <w:lang w:val="en-US"/>
        </w:rPr>
        <w:t>L</w:t>
      </w:r>
      <w:r w:rsidRPr="00A30710">
        <w:rPr>
          <w:rFonts w:eastAsia="Batang"/>
          <w:i/>
          <w:noProof/>
          <w:lang w:val="en-US"/>
        </w:rPr>
        <w:t>anguages in Europe</w:t>
      </w:r>
      <w:r w:rsidRPr="00A30710">
        <w:rPr>
          <w:rFonts w:eastAsia="Batang"/>
          <w:noProof/>
          <w:lang w:val="en-US"/>
        </w:rPr>
        <w:t>. European Commission, Brussels.</w:t>
      </w:r>
      <w:bookmarkEnd w:id="14"/>
    </w:p>
    <w:p w14:paraId="4D9BFCEF" w14:textId="77777777" w:rsidR="00A30710" w:rsidRPr="00A30710" w:rsidRDefault="00A30710" w:rsidP="00A30710">
      <w:pPr>
        <w:ind w:left="720" w:hanging="720"/>
        <w:rPr>
          <w:rFonts w:eastAsia="Batang"/>
          <w:noProof/>
          <w:lang w:val="en-US"/>
        </w:rPr>
      </w:pPr>
      <w:bookmarkStart w:id="15" w:name="_ENREF_12"/>
      <w:r w:rsidRPr="00A30710">
        <w:rPr>
          <w:rFonts w:eastAsia="Batang"/>
          <w:noProof/>
          <w:lang w:val="en-US"/>
        </w:rPr>
        <w:t>Grin</w:t>
      </w:r>
      <w:r w:rsidR="00795505">
        <w:rPr>
          <w:rFonts w:eastAsia="Batang"/>
          <w:noProof/>
          <w:lang w:val="en-US"/>
        </w:rPr>
        <w:t>,</w:t>
      </w:r>
      <w:r w:rsidRPr="00A30710">
        <w:rPr>
          <w:rFonts w:eastAsia="Batang"/>
          <w:noProof/>
          <w:lang w:val="en-US"/>
        </w:rPr>
        <w:t xml:space="preserve"> F</w:t>
      </w:r>
      <w:r w:rsidR="00795505">
        <w:rPr>
          <w:rFonts w:eastAsia="Batang"/>
          <w:noProof/>
          <w:lang w:val="en-US"/>
        </w:rPr>
        <w:t>. &amp;</w:t>
      </w:r>
      <w:r w:rsidRPr="00A30710">
        <w:rPr>
          <w:rFonts w:eastAsia="Batang"/>
          <w:noProof/>
          <w:lang w:val="en-US"/>
        </w:rPr>
        <w:t xml:space="preserve"> Vaillancourt</w:t>
      </w:r>
      <w:r w:rsidR="00795505">
        <w:rPr>
          <w:rFonts w:eastAsia="Batang"/>
          <w:noProof/>
          <w:lang w:val="en-US"/>
        </w:rPr>
        <w:t>,</w:t>
      </w:r>
      <w:r w:rsidRPr="00A30710">
        <w:rPr>
          <w:rFonts w:eastAsia="Batang"/>
          <w:noProof/>
          <w:lang w:val="en-US"/>
        </w:rPr>
        <w:t xml:space="preserve"> F</w:t>
      </w:r>
      <w:r w:rsidR="00795505">
        <w:rPr>
          <w:rFonts w:eastAsia="Batang"/>
          <w:noProof/>
          <w:lang w:val="en-US"/>
        </w:rPr>
        <w:t>.</w:t>
      </w:r>
      <w:r w:rsidRPr="00A30710">
        <w:rPr>
          <w:rFonts w:eastAsia="Batang"/>
          <w:noProof/>
          <w:lang w:val="en-US"/>
        </w:rPr>
        <w:t xml:space="preserve">, 1997. The </w:t>
      </w:r>
      <w:r w:rsidR="00987389">
        <w:rPr>
          <w:rFonts w:eastAsia="Batang"/>
          <w:noProof/>
          <w:lang w:val="en-US"/>
        </w:rPr>
        <w:t>E</w:t>
      </w:r>
      <w:r w:rsidRPr="00A30710">
        <w:rPr>
          <w:rFonts w:eastAsia="Batang"/>
          <w:noProof/>
          <w:lang w:val="en-US"/>
        </w:rPr>
        <w:t xml:space="preserve">conomics of </w:t>
      </w:r>
      <w:r w:rsidR="00987389">
        <w:rPr>
          <w:rFonts w:eastAsia="Batang"/>
          <w:noProof/>
          <w:lang w:val="en-US"/>
        </w:rPr>
        <w:t>M</w:t>
      </w:r>
      <w:r w:rsidRPr="00A30710">
        <w:rPr>
          <w:rFonts w:eastAsia="Batang"/>
          <w:noProof/>
          <w:lang w:val="en-US"/>
        </w:rPr>
        <w:t xml:space="preserve">ultilingualism: Overview and </w:t>
      </w:r>
      <w:r w:rsidR="00987389">
        <w:rPr>
          <w:rFonts w:eastAsia="Batang"/>
          <w:noProof/>
          <w:lang w:val="en-US"/>
        </w:rPr>
        <w:t>A</w:t>
      </w:r>
      <w:r w:rsidRPr="00A30710">
        <w:rPr>
          <w:rFonts w:eastAsia="Batang"/>
          <w:noProof/>
          <w:lang w:val="en-US"/>
        </w:rPr>
        <w:t xml:space="preserve">nalytical </w:t>
      </w:r>
      <w:r w:rsidR="00987389">
        <w:rPr>
          <w:rFonts w:eastAsia="Batang"/>
          <w:noProof/>
          <w:lang w:val="en-US"/>
        </w:rPr>
        <w:t>F</w:t>
      </w:r>
      <w:r w:rsidRPr="00A30710">
        <w:rPr>
          <w:rFonts w:eastAsia="Batang"/>
          <w:noProof/>
          <w:lang w:val="en-US"/>
        </w:rPr>
        <w:t xml:space="preserve">ramework. </w:t>
      </w:r>
      <w:r w:rsidRPr="00A30710">
        <w:rPr>
          <w:rFonts w:eastAsia="Batang"/>
          <w:i/>
          <w:noProof/>
          <w:lang w:val="en-US"/>
        </w:rPr>
        <w:t>Annual Review of Applied Linguistics</w:t>
      </w:r>
      <w:r w:rsidRPr="00A30710">
        <w:rPr>
          <w:rFonts w:eastAsia="Batang"/>
          <w:noProof/>
          <w:lang w:val="en-US"/>
        </w:rPr>
        <w:t xml:space="preserve"> 17,</w:t>
      </w:r>
      <w:r w:rsidR="00795505">
        <w:rPr>
          <w:rFonts w:eastAsia="Batang"/>
          <w:noProof/>
          <w:lang w:val="en-US"/>
        </w:rPr>
        <w:t xml:space="preserve"> </w:t>
      </w:r>
      <w:r w:rsidRPr="00A30710">
        <w:rPr>
          <w:rFonts w:eastAsia="Batang"/>
          <w:noProof/>
          <w:lang w:val="en-US"/>
        </w:rPr>
        <w:t>43-65</w:t>
      </w:r>
      <w:bookmarkEnd w:id="15"/>
      <w:r w:rsidR="00795505">
        <w:rPr>
          <w:rFonts w:eastAsia="Batang"/>
          <w:noProof/>
          <w:lang w:val="en-US"/>
        </w:rPr>
        <w:t>.</w:t>
      </w:r>
    </w:p>
    <w:p w14:paraId="74433982" w14:textId="3AC687C0" w:rsidR="00A30710" w:rsidRPr="00A30710" w:rsidRDefault="00A30710" w:rsidP="00DD5DE9">
      <w:pPr>
        <w:ind w:left="720" w:hanging="720"/>
        <w:rPr>
          <w:rFonts w:eastAsia="Batang"/>
          <w:noProof/>
          <w:lang w:val="en-US"/>
        </w:rPr>
      </w:pPr>
      <w:bookmarkStart w:id="16" w:name="_ENREF_13"/>
      <w:r w:rsidRPr="00A30710">
        <w:rPr>
          <w:rFonts w:eastAsia="Batang"/>
          <w:noProof/>
          <w:lang w:val="en-US"/>
        </w:rPr>
        <w:t>Grin</w:t>
      </w:r>
      <w:r w:rsidR="00795505">
        <w:rPr>
          <w:rFonts w:eastAsia="Batang"/>
          <w:noProof/>
          <w:lang w:val="en-US"/>
        </w:rPr>
        <w:t>,</w:t>
      </w:r>
      <w:r w:rsidRPr="00A30710">
        <w:rPr>
          <w:rFonts w:eastAsia="Batang"/>
          <w:noProof/>
          <w:lang w:val="en-US"/>
        </w:rPr>
        <w:t xml:space="preserve"> F</w:t>
      </w:r>
      <w:r w:rsidR="00795505">
        <w:rPr>
          <w:rFonts w:eastAsia="Batang"/>
          <w:noProof/>
          <w:lang w:val="en-US"/>
        </w:rPr>
        <w:t>. &amp;</w:t>
      </w:r>
      <w:r w:rsidRPr="00A30710">
        <w:rPr>
          <w:rFonts w:eastAsia="Batang"/>
          <w:noProof/>
          <w:lang w:val="en-US"/>
        </w:rPr>
        <w:t xml:space="preserve"> Vaillancourt</w:t>
      </w:r>
      <w:r w:rsidR="00795505">
        <w:rPr>
          <w:rFonts w:eastAsia="Batang"/>
          <w:noProof/>
          <w:lang w:val="en-US"/>
        </w:rPr>
        <w:t>,</w:t>
      </w:r>
      <w:r w:rsidRPr="00A30710">
        <w:rPr>
          <w:rFonts w:eastAsia="Batang"/>
          <w:noProof/>
          <w:lang w:val="en-US"/>
        </w:rPr>
        <w:t xml:space="preserve"> F</w:t>
      </w:r>
      <w:r w:rsidR="00795505">
        <w:rPr>
          <w:rFonts w:eastAsia="Batang"/>
          <w:noProof/>
          <w:lang w:val="en-US"/>
        </w:rPr>
        <w:t>.</w:t>
      </w:r>
      <w:r w:rsidRPr="00A30710">
        <w:rPr>
          <w:rFonts w:eastAsia="Batang"/>
          <w:noProof/>
          <w:lang w:val="en-US"/>
        </w:rPr>
        <w:t xml:space="preserve">, 1998. </w:t>
      </w:r>
      <w:r w:rsidRPr="00A30710">
        <w:rPr>
          <w:rFonts w:eastAsia="Batang"/>
          <w:i/>
          <w:noProof/>
          <w:lang w:val="en-US"/>
        </w:rPr>
        <w:t xml:space="preserve">Language </w:t>
      </w:r>
      <w:r w:rsidR="00987389">
        <w:rPr>
          <w:rFonts w:eastAsia="Batang"/>
          <w:i/>
          <w:noProof/>
          <w:lang w:val="en-US"/>
        </w:rPr>
        <w:t>R</w:t>
      </w:r>
      <w:r w:rsidRPr="00A30710">
        <w:rPr>
          <w:rFonts w:eastAsia="Batang"/>
          <w:i/>
          <w:noProof/>
          <w:lang w:val="en-US"/>
        </w:rPr>
        <w:t xml:space="preserve">evitalisation </w:t>
      </w:r>
      <w:r w:rsidR="00987389">
        <w:rPr>
          <w:rFonts w:eastAsia="Batang"/>
          <w:i/>
          <w:noProof/>
          <w:lang w:val="en-US"/>
        </w:rPr>
        <w:t>P</w:t>
      </w:r>
      <w:r w:rsidR="00987389" w:rsidRPr="00A30710">
        <w:rPr>
          <w:rFonts w:eastAsia="Batang"/>
          <w:i/>
          <w:noProof/>
          <w:lang w:val="en-US"/>
        </w:rPr>
        <w:t>olicy</w:t>
      </w:r>
      <w:r w:rsidRPr="00A30710">
        <w:rPr>
          <w:rFonts w:eastAsia="Batang"/>
          <w:i/>
          <w:noProof/>
          <w:lang w:val="en-US"/>
        </w:rPr>
        <w:t xml:space="preserve">: An </w:t>
      </w:r>
      <w:r w:rsidR="00987389">
        <w:rPr>
          <w:rFonts w:eastAsia="Batang"/>
          <w:i/>
          <w:noProof/>
          <w:lang w:val="en-US"/>
        </w:rPr>
        <w:t>A</w:t>
      </w:r>
      <w:r w:rsidRPr="00A30710">
        <w:rPr>
          <w:rFonts w:eastAsia="Batang"/>
          <w:i/>
          <w:noProof/>
          <w:lang w:val="en-US"/>
        </w:rPr>
        <w:t xml:space="preserve">nalytical </w:t>
      </w:r>
      <w:r w:rsidR="00987389">
        <w:rPr>
          <w:rFonts w:eastAsia="Batang"/>
          <w:i/>
          <w:noProof/>
          <w:lang w:val="en-US"/>
        </w:rPr>
        <w:t>S</w:t>
      </w:r>
      <w:r w:rsidR="00987389" w:rsidRPr="00A30710">
        <w:rPr>
          <w:rFonts w:eastAsia="Batang"/>
          <w:i/>
          <w:noProof/>
          <w:lang w:val="en-US"/>
        </w:rPr>
        <w:t>urvey</w:t>
      </w:r>
      <w:r w:rsidRPr="00A30710">
        <w:rPr>
          <w:rFonts w:eastAsia="Batang"/>
          <w:i/>
          <w:noProof/>
          <w:lang w:val="en-US"/>
        </w:rPr>
        <w:t xml:space="preserve">. Theoretical </w:t>
      </w:r>
      <w:r w:rsidR="00987389">
        <w:rPr>
          <w:rFonts w:eastAsia="Batang"/>
          <w:i/>
          <w:noProof/>
          <w:lang w:val="en-US"/>
        </w:rPr>
        <w:t>F</w:t>
      </w:r>
      <w:r w:rsidR="00987389" w:rsidRPr="00A30710">
        <w:rPr>
          <w:rFonts w:eastAsia="Batang"/>
          <w:i/>
          <w:noProof/>
          <w:lang w:val="en-US"/>
        </w:rPr>
        <w:t>ramework</w:t>
      </w:r>
      <w:r w:rsidRPr="00A30710">
        <w:rPr>
          <w:rFonts w:eastAsia="Batang"/>
          <w:i/>
          <w:noProof/>
          <w:lang w:val="en-US"/>
        </w:rPr>
        <w:t xml:space="preserve">, </w:t>
      </w:r>
      <w:r w:rsidR="00987389">
        <w:rPr>
          <w:rFonts w:eastAsia="Batang"/>
          <w:i/>
          <w:noProof/>
          <w:lang w:val="en-US"/>
        </w:rPr>
        <w:t>P</w:t>
      </w:r>
      <w:r w:rsidR="00987389" w:rsidRPr="00A30710">
        <w:rPr>
          <w:rFonts w:eastAsia="Batang"/>
          <w:i/>
          <w:noProof/>
          <w:lang w:val="en-US"/>
        </w:rPr>
        <w:t xml:space="preserve">olicy </w:t>
      </w:r>
      <w:r w:rsidR="00987389">
        <w:rPr>
          <w:rFonts w:eastAsia="Batang"/>
          <w:i/>
          <w:noProof/>
          <w:lang w:val="en-US"/>
        </w:rPr>
        <w:t>E</w:t>
      </w:r>
      <w:r w:rsidR="00987389" w:rsidRPr="00A30710">
        <w:rPr>
          <w:rFonts w:eastAsia="Batang"/>
          <w:i/>
          <w:noProof/>
          <w:lang w:val="en-US"/>
        </w:rPr>
        <w:t xml:space="preserve">xperience </w:t>
      </w:r>
      <w:r w:rsidRPr="00A30710">
        <w:rPr>
          <w:rFonts w:eastAsia="Batang"/>
          <w:i/>
          <w:noProof/>
          <w:lang w:val="en-US"/>
        </w:rPr>
        <w:t xml:space="preserve">and </w:t>
      </w:r>
      <w:r w:rsidR="00987389">
        <w:rPr>
          <w:rFonts w:eastAsia="Batang"/>
          <w:i/>
          <w:noProof/>
          <w:lang w:val="en-US"/>
        </w:rPr>
        <w:t>A</w:t>
      </w:r>
      <w:r w:rsidR="00987389" w:rsidRPr="00A30710">
        <w:rPr>
          <w:rFonts w:eastAsia="Batang"/>
          <w:i/>
          <w:noProof/>
          <w:lang w:val="en-US"/>
        </w:rPr>
        <w:t xml:space="preserve">pplication </w:t>
      </w:r>
      <w:r w:rsidRPr="00A30710">
        <w:rPr>
          <w:rFonts w:eastAsia="Batang"/>
          <w:i/>
          <w:noProof/>
          <w:lang w:val="en-US"/>
        </w:rPr>
        <w:t>to Te Reo Maori</w:t>
      </w:r>
      <w:r w:rsidRPr="00A30710">
        <w:rPr>
          <w:rFonts w:eastAsia="Batang"/>
          <w:noProof/>
          <w:lang w:val="en-US"/>
        </w:rPr>
        <w:t xml:space="preserve">, Treasury Working Paper 98/6, Wellington (NZ) </w:t>
      </w:r>
      <w:hyperlink r:id="rId13" w:history="1">
        <w:r w:rsidRPr="00A30710">
          <w:rPr>
            <w:rStyle w:val="Hyperlink"/>
            <w:rFonts w:eastAsia="Batang"/>
            <w:noProof/>
            <w:lang w:val="en-US"/>
          </w:rPr>
          <w:t>http://www.treasury.govt.nz/publications/research-policy/wp/1998/98-06</w:t>
        </w:r>
      </w:hyperlink>
      <w:r w:rsidR="000552A5">
        <w:rPr>
          <w:rStyle w:val="Hyperlink"/>
          <w:rFonts w:eastAsia="Batang"/>
          <w:noProof/>
          <w:lang w:val="en-US"/>
        </w:rPr>
        <w:t xml:space="preserve"> </w:t>
      </w:r>
      <w:r w:rsidR="000552A5" w:rsidRPr="00A26306">
        <w:rPr>
          <w:lang w:val="en-US"/>
        </w:rPr>
        <w:t>(Accessed the 28th November 2016)</w:t>
      </w:r>
      <w:r w:rsidRPr="00A30710">
        <w:rPr>
          <w:rFonts w:eastAsia="Batang"/>
          <w:noProof/>
          <w:lang w:val="en-US"/>
        </w:rPr>
        <w:t>.</w:t>
      </w:r>
      <w:bookmarkEnd w:id="16"/>
      <w:r w:rsidR="00DD5DE9">
        <w:rPr>
          <w:rFonts w:eastAsia="Batang"/>
          <w:noProof/>
          <w:lang w:val="en-US"/>
        </w:rPr>
        <w:t xml:space="preserve"> </w:t>
      </w:r>
    </w:p>
    <w:p w14:paraId="52022484" w14:textId="77777777" w:rsidR="00A30710" w:rsidRPr="00A30710" w:rsidRDefault="00A30710" w:rsidP="00A30710">
      <w:pPr>
        <w:ind w:left="720" w:hanging="720"/>
        <w:rPr>
          <w:rFonts w:eastAsia="Batang"/>
          <w:noProof/>
          <w:lang w:val="en-US"/>
        </w:rPr>
      </w:pPr>
      <w:bookmarkStart w:id="17" w:name="_ENREF_14"/>
      <w:r w:rsidRPr="00A30710">
        <w:rPr>
          <w:rFonts w:eastAsia="Batang"/>
          <w:noProof/>
          <w:lang w:val="en-US"/>
        </w:rPr>
        <w:t>Joan i Marí</w:t>
      </w:r>
      <w:r w:rsidR="00795505">
        <w:rPr>
          <w:rFonts w:eastAsia="Batang"/>
          <w:noProof/>
          <w:lang w:val="en-US"/>
        </w:rPr>
        <w:t>,</w:t>
      </w:r>
      <w:r w:rsidRPr="00A30710">
        <w:rPr>
          <w:rFonts w:eastAsia="Batang"/>
          <w:noProof/>
          <w:lang w:val="en-US"/>
        </w:rPr>
        <w:t xml:space="preserve"> B</w:t>
      </w:r>
      <w:r w:rsidR="00795505">
        <w:rPr>
          <w:rFonts w:eastAsia="Batang"/>
          <w:noProof/>
          <w:lang w:val="en-US"/>
        </w:rPr>
        <w:t>.</w:t>
      </w:r>
      <w:r w:rsidRPr="00A30710">
        <w:rPr>
          <w:rFonts w:eastAsia="Batang"/>
          <w:noProof/>
          <w:lang w:val="en-US"/>
        </w:rPr>
        <w:t xml:space="preserve">, 2006. </w:t>
      </w:r>
      <w:r w:rsidRPr="00A30710">
        <w:rPr>
          <w:rFonts w:eastAsia="Batang"/>
          <w:i/>
          <w:noProof/>
          <w:lang w:val="en-US"/>
        </w:rPr>
        <w:t xml:space="preserve">Report on a </w:t>
      </w:r>
      <w:r w:rsidR="00987389">
        <w:rPr>
          <w:rFonts w:eastAsia="Batang"/>
          <w:i/>
          <w:noProof/>
          <w:lang w:val="en-US"/>
        </w:rPr>
        <w:t>N</w:t>
      </w:r>
      <w:r w:rsidR="00987389" w:rsidRPr="00A30710">
        <w:rPr>
          <w:rFonts w:eastAsia="Batang"/>
          <w:i/>
          <w:noProof/>
          <w:lang w:val="en-US"/>
        </w:rPr>
        <w:t xml:space="preserve">ew </w:t>
      </w:r>
      <w:r w:rsidR="00987389">
        <w:rPr>
          <w:rFonts w:eastAsia="Batang"/>
          <w:i/>
          <w:noProof/>
          <w:lang w:val="en-US"/>
        </w:rPr>
        <w:t>F</w:t>
      </w:r>
      <w:r w:rsidR="00987389" w:rsidRPr="00A30710">
        <w:rPr>
          <w:rFonts w:eastAsia="Batang"/>
          <w:i/>
          <w:noProof/>
          <w:lang w:val="en-US"/>
        </w:rPr>
        <w:t xml:space="preserve">ramework </w:t>
      </w:r>
      <w:r w:rsidR="00987389">
        <w:rPr>
          <w:rFonts w:eastAsia="Batang"/>
          <w:i/>
          <w:noProof/>
          <w:lang w:val="en-US"/>
        </w:rPr>
        <w:t>S</w:t>
      </w:r>
      <w:r w:rsidR="00987389" w:rsidRPr="00A30710">
        <w:rPr>
          <w:rFonts w:eastAsia="Batang"/>
          <w:i/>
          <w:noProof/>
          <w:lang w:val="en-US"/>
        </w:rPr>
        <w:t xml:space="preserve">trategy </w:t>
      </w:r>
      <w:r w:rsidRPr="00A30710">
        <w:rPr>
          <w:rFonts w:eastAsia="Batang"/>
          <w:i/>
          <w:noProof/>
          <w:lang w:val="en-US"/>
        </w:rPr>
        <w:t xml:space="preserve">for </w:t>
      </w:r>
      <w:r w:rsidR="00987389">
        <w:rPr>
          <w:rFonts w:eastAsia="Batang"/>
          <w:i/>
          <w:noProof/>
          <w:lang w:val="en-US"/>
        </w:rPr>
        <w:t>M</w:t>
      </w:r>
      <w:r w:rsidR="00987389" w:rsidRPr="00A30710">
        <w:rPr>
          <w:rFonts w:eastAsia="Batang"/>
          <w:i/>
          <w:noProof/>
          <w:lang w:val="en-US"/>
        </w:rPr>
        <w:t>ultilingualism</w:t>
      </w:r>
      <w:r w:rsidRPr="00A30710">
        <w:rPr>
          <w:rFonts w:eastAsia="Batang"/>
          <w:noProof/>
          <w:lang w:val="en-US"/>
        </w:rPr>
        <w:t>, (2006/2083(INI)) - A6-0372/2006. Committee on Culture and Education. European Parliament, Brussels.</w:t>
      </w:r>
      <w:bookmarkEnd w:id="17"/>
    </w:p>
    <w:p w14:paraId="373FB232" w14:textId="77777777" w:rsidR="00A30710" w:rsidRPr="00A30710" w:rsidRDefault="00A30710" w:rsidP="00A30710">
      <w:pPr>
        <w:ind w:left="720" w:hanging="720"/>
        <w:rPr>
          <w:rFonts w:eastAsia="Batang"/>
          <w:noProof/>
          <w:lang w:val="en-US"/>
        </w:rPr>
      </w:pPr>
      <w:bookmarkStart w:id="18" w:name="_ENREF_15"/>
      <w:r w:rsidRPr="00A30710">
        <w:rPr>
          <w:rFonts w:eastAsia="Batang"/>
          <w:noProof/>
          <w:lang w:val="en-US"/>
        </w:rPr>
        <w:lastRenderedPageBreak/>
        <w:t>Jones</w:t>
      </w:r>
      <w:r w:rsidR="00795505">
        <w:rPr>
          <w:rFonts w:eastAsia="Batang"/>
          <w:noProof/>
          <w:lang w:val="en-US"/>
        </w:rPr>
        <w:t>,</w:t>
      </w:r>
      <w:r w:rsidRPr="00A30710">
        <w:rPr>
          <w:rFonts w:eastAsia="Batang"/>
          <w:noProof/>
          <w:lang w:val="en-US"/>
        </w:rPr>
        <w:t xml:space="preserve"> M</w:t>
      </w:r>
      <w:r w:rsidR="00795505">
        <w:rPr>
          <w:rFonts w:eastAsia="Batang"/>
          <w:noProof/>
          <w:lang w:val="en-US"/>
        </w:rPr>
        <w:t xml:space="preserve">. </w:t>
      </w:r>
      <w:r w:rsidRPr="00A30710">
        <w:rPr>
          <w:rFonts w:eastAsia="Batang"/>
          <w:noProof/>
          <w:lang w:val="en-US"/>
        </w:rPr>
        <w:t>P</w:t>
      </w:r>
      <w:r w:rsidR="00795505">
        <w:rPr>
          <w:rFonts w:eastAsia="Batang"/>
          <w:noProof/>
          <w:lang w:val="en-US"/>
        </w:rPr>
        <w:t>.</w:t>
      </w:r>
      <w:r w:rsidRPr="00A30710">
        <w:rPr>
          <w:rFonts w:eastAsia="Batang"/>
          <w:noProof/>
          <w:lang w:val="en-US"/>
        </w:rPr>
        <w:t xml:space="preserve">, 2013. </w:t>
      </w:r>
      <w:r w:rsidRPr="00A30710">
        <w:rPr>
          <w:rFonts w:eastAsia="Batang"/>
          <w:i/>
          <w:noProof/>
          <w:lang w:val="en-US"/>
        </w:rPr>
        <w:t xml:space="preserve">Endangered </w:t>
      </w:r>
      <w:r w:rsidR="00987389">
        <w:rPr>
          <w:rFonts w:eastAsia="Batang"/>
          <w:i/>
          <w:noProof/>
          <w:lang w:val="en-US"/>
        </w:rPr>
        <w:t>L</w:t>
      </w:r>
      <w:r w:rsidR="00987389" w:rsidRPr="00A30710">
        <w:rPr>
          <w:rFonts w:eastAsia="Batang"/>
          <w:i/>
          <w:noProof/>
          <w:lang w:val="en-US"/>
        </w:rPr>
        <w:t xml:space="preserve">anguages </w:t>
      </w:r>
      <w:r w:rsidRPr="00A30710">
        <w:rPr>
          <w:rFonts w:eastAsia="Batang"/>
          <w:i/>
          <w:noProof/>
          <w:lang w:val="en-US"/>
        </w:rPr>
        <w:t xml:space="preserve">and </w:t>
      </w:r>
      <w:r w:rsidR="00987389">
        <w:rPr>
          <w:rFonts w:eastAsia="Batang"/>
          <w:i/>
          <w:noProof/>
          <w:lang w:val="en-US"/>
        </w:rPr>
        <w:t>L</w:t>
      </w:r>
      <w:r w:rsidR="00987389" w:rsidRPr="00A30710">
        <w:rPr>
          <w:rFonts w:eastAsia="Batang"/>
          <w:i/>
          <w:noProof/>
          <w:lang w:val="en-US"/>
        </w:rPr>
        <w:t xml:space="preserve">inguistic </w:t>
      </w:r>
      <w:r w:rsidR="00987389">
        <w:rPr>
          <w:rFonts w:eastAsia="Batang"/>
          <w:i/>
          <w:noProof/>
          <w:lang w:val="en-US"/>
        </w:rPr>
        <w:t>D</w:t>
      </w:r>
      <w:r w:rsidR="00987389" w:rsidRPr="00A30710">
        <w:rPr>
          <w:rFonts w:eastAsia="Batang"/>
          <w:i/>
          <w:noProof/>
          <w:lang w:val="en-US"/>
        </w:rPr>
        <w:t xml:space="preserve">iversity </w:t>
      </w:r>
      <w:r w:rsidRPr="00A30710">
        <w:rPr>
          <w:rFonts w:eastAsia="Batang"/>
          <w:i/>
          <w:noProof/>
          <w:lang w:val="en-US"/>
        </w:rPr>
        <w:t>in the European Union</w:t>
      </w:r>
      <w:r w:rsidRPr="00A30710">
        <w:rPr>
          <w:rFonts w:eastAsia="Batang"/>
          <w:noProof/>
          <w:lang w:val="en-US"/>
        </w:rPr>
        <w:t>, PE 495.851. Directorate general for internal policies policy. Department B: structural and cohesion policies. European Parliament, Brussels.</w:t>
      </w:r>
      <w:bookmarkEnd w:id="18"/>
    </w:p>
    <w:p w14:paraId="21A404A1" w14:textId="77777777" w:rsidR="00A30710" w:rsidRPr="00A30710" w:rsidRDefault="00A30710" w:rsidP="00A30710">
      <w:pPr>
        <w:ind w:left="720" w:hanging="720"/>
        <w:rPr>
          <w:rFonts w:eastAsia="Batang"/>
          <w:noProof/>
          <w:lang w:val="en-US"/>
        </w:rPr>
      </w:pPr>
      <w:bookmarkStart w:id="19" w:name="_ENREF_16"/>
      <w:r w:rsidRPr="00A30710">
        <w:rPr>
          <w:rFonts w:eastAsia="Batang"/>
          <w:noProof/>
          <w:lang w:val="en-US"/>
        </w:rPr>
        <w:t>Nelde</w:t>
      </w:r>
      <w:r w:rsidR="00795505">
        <w:rPr>
          <w:rFonts w:eastAsia="Batang"/>
          <w:noProof/>
          <w:lang w:val="en-US"/>
        </w:rPr>
        <w:t>,</w:t>
      </w:r>
      <w:r w:rsidRPr="00A30710">
        <w:rPr>
          <w:rFonts w:eastAsia="Batang"/>
          <w:noProof/>
          <w:lang w:val="en-US"/>
        </w:rPr>
        <w:t xml:space="preserve"> P</w:t>
      </w:r>
      <w:r w:rsidR="00795505">
        <w:rPr>
          <w:rFonts w:eastAsia="Batang"/>
          <w:noProof/>
          <w:lang w:val="en-US"/>
        </w:rPr>
        <w:t>.</w:t>
      </w:r>
      <w:r w:rsidRPr="00A30710">
        <w:rPr>
          <w:rFonts w:eastAsia="Batang"/>
          <w:noProof/>
          <w:lang w:val="en-US"/>
        </w:rPr>
        <w:t>, Strubell</w:t>
      </w:r>
      <w:r w:rsidR="00795505">
        <w:rPr>
          <w:rFonts w:eastAsia="Batang"/>
          <w:noProof/>
          <w:lang w:val="en-US"/>
        </w:rPr>
        <w:t>,</w:t>
      </w:r>
      <w:r w:rsidRPr="00A30710">
        <w:rPr>
          <w:rFonts w:eastAsia="Batang"/>
          <w:noProof/>
          <w:lang w:val="en-US"/>
        </w:rPr>
        <w:t xml:space="preserve"> M</w:t>
      </w:r>
      <w:r w:rsidR="00795505">
        <w:rPr>
          <w:rFonts w:eastAsia="Batang"/>
          <w:noProof/>
          <w:lang w:val="en-US"/>
        </w:rPr>
        <w:t>. &amp;</w:t>
      </w:r>
      <w:r w:rsidRPr="00A30710">
        <w:rPr>
          <w:rFonts w:eastAsia="Batang"/>
          <w:noProof/>
          <w:lang w:val="en-US"/>
        </w:rPr>
        <w:t xml:space="preserve"> Williams</w:t>
      </w:r>
      <w:r w:rsidR="00795505">
        <w:rPr>
          <w:rFonts w:eastAsia="Batang"/>
          <w:noProof/>
          <w:lang w:val="en-US"/>
        </w:rPr>
        <w:t>,</w:t>
      </w:r>
      <w:r w:rsidRPr="00A30710">
        <w:rPr>
          <w:rFonts w:eastAsia="Batang"/>
          <w:noProof/>
          <w:lang w:val="en-US"/>
        </w:rPr>
        <w:t xml:space="preserve"> G</w:t>
      </w:r>
      <w:r w:rsidR="00795505">
        <w:rPr>
          <w:rFonts w:eastAsia="Batang"/>
          <w:noProof/>
          <w:lang w:val="en-US"/>
        </w:rPr>
        <w:t>.</w:t>
      </w:r>
      <w:r w:rsidRPr="00A30710">
        <w:rPr>
          <w:rFonts w:eastAsia="Batang"/>
          <w:noProof/>
          <w:lang w:val="en-US"/>
        </w:rPr>
        <w:t xml:space="preserve">, 1996. </w:t>
      </w:r>
      <w:r w:rsidRPr="00A30710">
        <w:rPr>
          <w:rFonts w:eastAsia="Batang"/>
          <w:i/>
          <w:noProof/>
          <w:lang w:val="en-US"/>
        </w:rPr>
        <w:t xml:space="preserve">Euromosaic. The </w:t>
      </w:r>
      <w:r w:rsidR="00987389">
        <w:rPr>
          <w:rFonts w:eastAsia="Batang"/>
          <w:i/>
          <w:noProof/>
          <w:lang w:val="en-US"/>
        </w:rPr>
        <w:t>P</w:t>
      </w:r>
      <w:r w:rsidR="00987389" w:rsidRPr="00A30710">
        <w:rPr>
          <w:rFonts w:eastAsia="Batang"/>
          <w:i/>
          <w:noProof/>
          <w:lang w:val="en-US"/>
        </w:rPr>
        <w:t xml:space="preserve">roduction </w:t>
      </w:r>
      <w:r w:rsidRPr="00A30710">
        <w:rPr>
          <w:rFonts w:eastAsia="Batang"/>
          <w:i/>
          <w:noProof/>
          <w:lang w:val="en-US"/>
        </w:rPr>
        <w:t xml:space="preserve">and </w:t>
      </w:r>
      <w:r w:rsidR="00987389">
        <w:rPr>
          <w:rFonts w:eastAsia="Batang"/>
          <w:i/>
          <w:noProof/>
          <w:lang w:val="en-US"/>
        </w:rPr>
        <w:t>R</w:t>
      </w:r>
      <w:r w:rsidR="00987389" w:rsidRPr="00A30710">
        <w:rPr>
          <w:rFonts w:eastAsia="Batang"/>
          <w:i/>
          <w:noProof/>
          <w:lang w:val="en-US"/>
        </w:rPr>
        <w:t xml:space="preserve">eproduction </w:t>
      </w:r>
      <w:r w:rsidRPr="00A30710">
        <w:rPr>
          <w:rFonts w:eastAsia="Batang"/>
          <w:i/>
          <w:noProof/>
          <w:lang w:val="en-US"/>
        </w:rPr>
        <w:t xml:space="preserve">of the </w:t>
      </w:r>
      <w:r w:rsidR="00987389">
        <w:rPr>
          <w:rFonts w:eastAsia="Batang"/>
          <w:i/>
          <w:noProof/>
          <w:lang w:val="en-US"/>
        </w:rPr>
        <w:t>M</w:t>
      </w:r>
      <w:r w:rsidR="00987389" w:rsidRPr="00A30710">
        <w:rPr>
          <w:rFonts w:eastAsia="Batang"/>
          <w:i/>
          <w:noProof/>
          <w:lang w:val="en-US"/>
        </w:rPr>
        <w:t xml:space="preserve">inority </w:t>
      </w:r>
      <w:r w:rsidR="00987389">
        <w:rPr>
          <w:rFonts w:eastAsia="Batang"/>
          <w:i/>
          <w:noProof/>
          <w:lang w:val="en-US"/>
        </w:rPr>
        <w:t>L</w:t>
      </w:r>
      <w:r w:rsidR="00987389" w:rsidRPr="00A30710">
        <w:rPr>
          <w:rFonts w:eastAsia="Batang"/>
          <w:i/>
          <w:noProof/>
          <w:lang w:val="en-US"/>
        </w:rPr>
        <w:t>anguage</w:t>
      </w:r>
      <w:r w:rsidR="00987389">
        <w:rPr>
          <w:rFonts w:eastAsia="Batang"/>
          <w:i/>
          <w:noProof/>
          <w:lang w:val="en-US"/>
        </w:rPr>
        <w:t xml:space="preserve"> G</w:t>
      </w:r>
      <w:r w:rsidRPr="00A30710">
        <w:rPr>
          <w:rFonts w:eastAsia="Batang"/>
          <w:i/>
          <w:noProof/>
          <w:lang w:val="en-US"/>
        </w:rPr>
        <w:t>roups in the European Union</w:t>
      </w:r>
      <w:r w:rsidRPr="00A30710">
        <w:rPr>
          <w:rFonts w:eastAsia="Batang"/>
          <w:noProof/>
          <w:lang w:val="en-US"/>
        </w:rPr>
        <w:t>. European Commission/DG XXII, Brussels.</w:t>
      </w:r>
      <w:bookmarkEnd w:id="19"/>
    </w:p>
    <w:p w14:paraId="2C524D83" w14:textId="77777777" w:rsidR="00A30710" w:rsidRPr="00A30710" w:rsidRDefault="00A30710" w:rsidP="00A30710">
      <w:pPr>
        <w:ind w:left="720" w:hanging="720"/>
        <w:rPr>
          <w:rFonts w:eastAsia="Batang"/>
          <w:noProof/>
          <w:lang w:val="en-US"/>
        </w:rPr>
      </w:pPr>
      <w:bookmarkStart w:id="20" w:name="_ENREF_17"/>
      <w:r w:rsidRPr="00A30710">
        <w:rPr>
          <w:rFonts w:eastAsia="Batang"/>
          <w:noProof/>
          <w:lang w:val="en-US"/>
        </w:rPr>
        <w:t>Price</w:t>
      </w:r>
      <w:r w:rsidR="00795505">
        <w:rPr>
          <w:rFonts w:eastAsia="Batang"/>
          <w:noProof/>
          <w:lang w:val="en-US"/>
        </w:rPr>
        <w:t>,</w:t>
      </w:r>
      <w:r w:rsidRPr="00A30710">
        <w:rPr>
          <w:rFonts w:eastAsia="Batang"/>
          <w:noProof/>
          <w:lang w:val="en-US"/>
        </w:rPr>
        <w:t xml:space="preserve"> A</w:t>
      </w:r>
      <w:r w:rsidR="00795505">
        <w:rPr>
          <w:rFonts w:eastAsia="Batang"/>
          <w:noProof/>
          <w:lang w:val="en-US"/>
        </w:rPr>
        <w:t>.</w:t>
      </w:r>
      <w:r w:rsidRPr="00A30710">
        <w:rPr>
          <w:rFonts w:eastAsia="Batang"/>
          <w:noProof/>
          <w:lang w:val="en-US"/>
        </w:rPr>
        <w:t xml:space="preserve">, 1997. </w:t>
      </w:r>
      <w:r w:rsidRPr="00A30710">
        <w:rPr>
          <w:rFonts w:eastAsia="Batang"/>
          <w:i/>
          <w:noProof/>
          <w:lang w:val="en-US"/>
        </w:rPr>
        <w:t>The Diversity Dividend</w:t>
      </w:r>
      <w:r w:rsidRPr="00A30710">
        <w:rPr>
          <w:rFonts w:eastAsia="Batang"/>
          <w:noProof/>
          <w:lang w:val="en-US"/>
        </w:rPr>
        <w:t>. European Bureau for Lesser Used Languages, Brussels.</w:t>
      </w:r>
      <w:bookmarkEnd w:id="20"/>
    </w:p>
    <w:p w14:paraId="6C7456D4" w14:textId="77777777" w:rsidR="00A30710" w:rsidRPr="00A30710" w:rsidRDefault="00A30710" w:rsidP="00A30710">
      <w:pPr>
        <w:ind w:left="720" w:hanging="720"/>
        <w:rPr>
          <w:rFonts w:eastAsia="Batang"/>
          <w:noProof/>
          <w:lang w:val="en-US"/>
        </w:rPr>
      </w:pPr>
      <w:bookmarkStart w:id="21" w:name="_ENREF_18"/>
      <w:r w:rsidRPr="00A30710">
        <w:rPr>
          <w:rFonts w:eastAsia="Batang"/>
          <w:noProof/>
          <w:lang w:val="en-US"/>
        </w:rPr>
        <w:t>Williams</w:t>
      </w:r>
      <w:r w:rsidR="00795505">
        <w:rPr>
          <w:rFonts w:eastAsia="Batang"/>
          <w:noProof/>
          <w:lang w:val="en-US"/>
        </w:rPr>
        <w:t>,</w:t>
      </w:r>
      <w:r w:rsidRPr="00A30710">
        <w:rPr>
          <w:rFonts w:eastAsia="Batang"/>
          <w:noProof/>
          <w:lang w:val="en-US"/>
        </w:rPr>
        <w:t xml:space="preserve"> C</w:t>
      </w:r>
      <w:r w:rsidR="00795505">
        <w:rPr>
          <w:rFonts w:eastAsia="Batang"/>
          <w:noProof/>
          <w:lang w:val="en-US"/>
        </w:rPr>
        <w:t>.</w:t>
      </w:r>
      <w:r w:rsidRPr="00A30710">
        <w:rPr>
          <w:rFonts w:eastAsia="Batang"/>
          <w:noProof/>
          <w:lang w:val="en-US"/>
        </w:rPr>
        <w:t xml:space="preserve"> (ed) 1991. </w:t>
      </w:r>
      <w:r w:rsidRPr="00A30710">
        <w:rPr>
          <w:rFonts w:eastAsia="Batang"/>
          <w:i/>
          <w:noProof/>
          <w:lang w:val="en-US"/>
        </w:rPr>
        <w:t>Linguistic Minorities. Society and Territory</w:t>
      </w:r>
      <w:r w:rsidRPr="00A30710">
        <w:rPr>
          <w:rFonts w:eastAsia="Batang"/>
          <w:noProof/>
          <w:lang w:val="en-US"/>
        </w:rPr>
        <w:t>. Multilingual Matters, Clevedon</w:t>
      </w:r>
      <w:bookmarkEnd w:id="21"/>
      <w:r w:rsidR="00795505">
        <w:rPr>
          <w:rFonts w:eastAsia="Batang"/>
          <w:noProof/>
          <w:lang w:val="en-US"/>
        </w:rPr>
        <w:t>.</w:t>
      </w:r>
    </w:p>
    <w:p w14:paraId="463404B7" w14:textId="77777777" w:rsidR="00A30710" w:rsidRDefault="00A30710" w:rsidP="00A30710">
      <w:pPr>
        <w:rPr>
          <w:rFonts w:eastAsia="Batang"/>
          <w:noProof/>
          <w:lang w:val="en-US"/>
        </w:rPr>
      </w:pPr>
    </w:p>
    <w:p w14:paraId="54A5CA81" w14:textId="77777777" w:rsidR="000207DB" w:rsidRPr="000B4496" w:rsidRDefault="000207DB" w:rsidP="00BD4C59">
      <w:pPr>
        <w:ind w:left="709" w:hanging="709"/>
        <w:rPr>
          <w:rFonts w:eastAsia="Batang"/>
          <w:lang w:val="en-GB"/>
        </w:rPr>
      </w:pPr>
      <w:r w:rsidRPr="000B4496">
        <w:rPr>
          <w:rFonts w:eastAsia="Batang"/>
          <w:lang w:val="en-GB"/>
        </w:rPr>
        <w:fldChar w:fldCharType="end"/>
      </w:r>
    </w:p>
    <w:p w14:paraId="77569186" w14:textId="77777777" w:rsidR="000207DB" w:rsidRPr="00D5617A" w:rsidRDefault="000207DB" w:rsidP="00571024">
      <w:pPr>
        <w:pStyle w:val="Heading2"/>
        <w:spacing w:before="0" w:after="0"/>
        <w:jc w:val="both"/>
        <w:rPr>
          <w:rFonts w:ascii="Times New Roman" w:hAnsi="Times New Roman" w:cs="Times New Roman"/>
          <w:i w:val="0"/>
          <w:sz w:val="24"/>
          <w:szCs w:val="24"/>
          <w:lang w:val="en-GB"/>
        </w:rPr>
      </w:pPr>
      <w:r w:rsidRPr="000B4496">
        <w:rPr>
          <w:rFonts w:ascii="Times New Roman" w:hAnsi="Times New Roman" w:cs="Times New Roman"/>
          <w:sz w:val="24"/>
          <w:szCs w:val="24"/>
          <w:lang w:val="en-GB"/>
        </w:rPr>
        <w:br w:type="page"/>
      </w:r>
      <w:bookmarkStart w:id="22" w:name="_Toc158008872"/>
      <w:r w:rsidRPr="00D5617A">
        <w:rPr>
          <w:rFonts w:ascii="Times New Roman" w:hAnsi="Times New Roman" w:cs="Times New Roman"/>
          <w:i w:val="0"/>
          <w:sz w:val="24"/>
          <w:szCs w:val="24"/>
          <w:lang w:val="en-GB"/>
        </w:rPr>
        <w:lastRenderedPageBreak/>
        <w:t>Appendix 1</w:t>
      </w:r>
      <w:bookmarkEnd w:id="22"/>
    </w:p>
    <w:p w14:paraId="4F19B9A4" w14:textId="77777777" w:rsidR="000207DB" w:rsidRPr="00D5617A" w:rsidRDefault="000207DB" w:rsidP="00571024">
      <w:pPr>
        <w:autoSpaceDE w:val="0"/>
        <w:autoSpaceDN w:val="0"/>
        <w:adjustRightInd w:val="0"/>
        <w:ind w:firstLine="709"/>
        <w:jc w:val="both"/>
        <w:rPr>
          <w:rFonts w:eastAsia="Batang"/>
          <w:lang w:val="en-GB"/>
        </w:rPr>
      </w:pPr>
    </w:p>
    <w:p w14:paraId="28F39B13" w14:textId="77777777" w:rsidR="000207DB" w:rsidRPr="00D5617A" w:rsidRDefault="000207DB" w:rsidP="000F56E2">
      <w:pPr>
        <w:tabs>
          <w:tab w:val="left" w:pos="900"/>
          <w:tab w:val="left" w:pos="1440"/>
        </w:tabs>
        <w:autoSpaceDE w:val="0"/>
        <w:autoSpaceDN w:val="0"/>
        <w:adjustRightInd w:val="0"/>
        <w:jc w:val="both"/>
        <w:rPr>
          <w:rFonts w:eastAsia="Batang"/>
          <w:lang w:val="en-GB"/>
        </w:rPr>
      </w:pPr>
      <w:r w:rsidRPr="00D5617A">
        <w:rPr>
          <w:rFonts w:eastAsia="Batang"/>
          <w:b/>
          <w:lang w:val="en-GB"/>
        </w:rPr>
        <w:t>Table A1:</w:t>
      </w:r>
      <w:r w:rsidRPr="00D5617A">
        <w:rPr>
          <w:rFonts w:eastAsia="Batang"/>
          <w:lang w:val="en-GB"/>
        </w:rPr>
        <w:t xml:space="preserve"> Funding for regional and minority languages projects: overview </w:t>
      </w:r>
    </w:p>
    <w:p w14:paraId="24910138" w14:textId="77777777" w:rsidR="000207DB" w:rsidRPr="00D5617A" w:rsidRDefault="000207DB" w:rsidP="00571024">
      <w:pPr>
        <w:tabs>
          <w:tab w:val="left" w:pos="900"/>
          <w:tab w:val="left" w:pos="1440"/>
        </w:tabs>
        <w:autoSpaceDE w:val="0"/>
        <w:autoSpaceDN w:val="0"/>
        <w:adjustRightInd w:val="0"/>
        <w:ind w:firstLine="720"/>
        <w:jc w:val="both"/>
        <w:rPr>
          <w:rFonts w:eastAsia="Batang"/>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877"/>
        <w:gridCol w:w="1224"/>
        <w:gridCol w:w="1754"/>
        <w:gridCol w:w="2101"/>
      </w:tblGrid>
      <w:tr w:rsidR="000207DB" w:rsidRPr="00A26306" w14:paraId="58F13987" w14:textId="77777777">
        <w:trPr>
          <w:trHeight w:val="673"/>
          <w:jc w:val="center"/>
        </w:trPr>
        <w:tc>
          <w:tcPr>
            <w:tcW w:w="1706" w:type="pct"/>
            <w:tcBorders>
              <w:top w:val="single" w:sz="12" w:space="0" w:color="auto"/>
              <w:left w:val="single" w:sz="12" w:space="0" w:color="auto"/>
            </w:tcBorders>
            <w:vAlign w:val="center"/>
          </w:tcPr>
          <w:p w14:paraId="69E88899"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b/>
                <w:iCs/>
                <w:sz w:val="22"/>
                <w:szCs w:val="22"/>
                <w:lang w:val="en-GB"/>
              </w:rPr>
              <w:t>Programme or action budget (€)</w:t>
            </w:r>
          </w:p>
          <w:p w14:paraId="18CD4BD2"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iCs/>
                <w:sz w:val="22"/>
                <w:szCs w:val="22"/>
                <w:lang w:val="en-GB"/>
              </w:rPr>
              <w:t>RML share per year (%)</w:t>
            </w:r>
          </w:p>
        </w:tc>
        <w:tc>
          <w:tcPr>
            <w:tcW w:w="485" w:type="pct"/>
            <w:tcBorders>
              <w:top w:val="single" w:sz="12" w:space="0" w:color="auto"/>
            </w:tcBorders>
            <w:vAlign w:val="center"/>
          </w:tcPr>
          <w:p w14:paraId="16E282E5" w14:textId="77777777" w:rsidR="000207DB" w:rsidRPr="00D5617A" w:rsidRDefault="000207DB" w:rsidP="00571024">
            <w:pPr>
              <w:tabs>
                <w:tab w:val="left" w:pos="900"/>
                <w:tab w:val="left" w:pos="1440"/>
              </w:tabs>
              <w:autoSpaceDE w:val="0"/>
              <w:autoSpaceDN w:val="0"/>
              <w:adjustRightInd w:val="0"/>
              <w:jc w:val="both"/>
              <w:rPr>
                <w:rFonts w:eastAsia="Batang"/>
                <w:b/>
                <w:iCs/>
                <w:sz w:val="22"/>
                <w:szCs w:val="22"/>
                <w:lang w:val="en-GB"/>
              </w:rPr>
            </w:pPr>
            <w:r w:rsidRPr="00D5617A">
              <w:rPr>
                <w:rFonts w:eastAsia="Batang"/>
                <w:b/>
                <w:iCs/>
                <w:sz w:val="22"/>
                <w:szCs w:val="22"/>
                <w:lang w:val="en-GB"/>
              </w:rPr>
              <w:t>Year</w:t>
            </w:r>
          </w:p>
        </w:tc>
        <w:tc>
          <w:tcPr>
            <w:tcW w:w="677" w:type="pct"/>
            <w:tcBorders>
              <w:top w:val="single" w:sz="12" w:space="0" w:color="auto"/>
            </w:tcBorders>
            <w:vAlign w:val="center"/>
          </w:tcPr>
          <w:p w14:paraId="0AC4493C" w14:textId="77777777" w:rsidR="000207DB" w:rsidRPr="00D5617A" w:rsidRDefault="000207DB" w:rsidP="00571024">
            <w:pPr>
              <w:tabs>
                <w:tab w:val="left" w:pos="900"/>
                <w:tab w:val="left" w:pos="1440"/>
              </w:tabs>
              <w:autoSpaceDE w:val="0"/>
              <w:autoSpaceDN w:val="0"/>
              <w:adjustRightInd w:val="0"/>
              <w:jc w:val="both"/>
              <w:rPr>
                <w:rFonts w:eastAsia="Batang"/>
                <w:b/>
                <w:iCs/>
                <w:sz w:val="22"/>
                <w:szCs w:val="22"/>
                <w:lang w:val="en-GB"/>
              </w:rPr>
            </w:pPr>
            <w:r w:rsidRPr="00D5617A">
              <w:rPr>
                <w:rFonts w:eastAsia="Batang"/>
                <w:b/>
                <w:iCs/>
                <w:sz w:val="22"/>
                <w:szCs w:val="22"/>
                <w:lang w:val="en-GB"/>
              </w:rPr>
              <w:t>Number of RML projects financed</w:t>
            </w:r>
          </w:p>
        </w:tc>
        <w:tc>
          <w:tcPr>
            <w:tcW w:w="970" w:type="pct"/>
            <w:tcBorders>
              <w:top w:val="single" w:sz="12" w:space="0" w:color="auto"/>
            </w:tcBorders>
            <w:vAlign w:val="center"/>
          </w:tcPr>
          <w:p w14:paraId="273A458F" w14:textId="77777777" w:rsidR="000207DB" w:rsidRPr="00D5617A" w:rsidRDefault="000207DB" w:rsidP="00571024">
            <w:pPr>
              <w:tabs>
                <w:tab w:val="left" w:pos="900"/>
                <w:tab w:val="left" w:pos="1440"/>
              </w:tabs>
              <w:autoSpaceDE w:val="0"/>
              <w:autoSpaceDN w:val="0"/>
              <w:adjustRightInd w:val="0"/>
              <w:jc w:val="both"/>
              <w:rPr>
                <w:rFonts w:eastAsia="Batang"/>
                <w:b/>
                <w:iCs/>
                <w:sz w:val="22"/>
                <w:szCs w:val="22"/>
                <w:lang w:val="en-GB"/>
              </w:rPr>
            </w:pPr>
            <w:r w:rsidRPr="00D5617A">
              <w:rPr>
                <w:rFonts w:eastAsia="Batang"/>
                <w:b/>
                <w:iCs/>
                <w:sz w:val="22"/>
                <w:szCs w:val="22"/>
                <w:lang w:val="en-GB"/>
              </w:rPr>
              <w:t>Average amount spent per project (€)</w:t>
            </w:r>
          </w:p>
        </w:tc>
        <w:tc>
          <w:tcPr>
            <w:tcW w:w="1162" w:type="pct"/>
            <w:tcBorders>
              <w:top w:val="single" w:sz="12" w:space="0" w:color="auto"/>
              <w:right w:val="single" w:sz="12" w:space="0" w:color="auto"/>
            </w:tcBorders>
            <w:vAlign w:val="center"/>
          </w:tcPr>
          <w:p w14:paraId="018B52B9" w14:textId="77777777" w:rsidR="000207DB" w:rsidRPr="00D5617A" w:rsidRDefault="000207DB" w:rsidP="00571024">
            <w:pPr>
              <w:tabs>
                <w:tab w:val="left" w:pos="900"/>
                <w:tab w:val="left" w:pos="1440"/>
              </w:tabs>
              <w:autoSpaceDE w:val="0"/>
              <w:autoSpaceDN w:val="0"/>
              <w:adjustRightInd w:val="0"/>
              <w:jc w:val="both"/>
              <w:rPr>
                <w:rFonts w:eastAsia="Batang"/>
                <w:b/>
                <w:iCs/>
                <w:sz w:val="22"/>
                <w:szCs w:val="22"/>
                <w:lang w:val="en-GB"/>
              </w:rPr>
            </w:pPr>
            <w:r w:rsidRPr="00D5617A">
              <w:rPr>
                <w:rFonts w:eastAsia="Batang"/>
                <w:b/>
                <w:iCs/>
                <w:sz w:val="22"/>
                <w:szCs w:val="22"/>
                <w:lang w:val="en-GB"/>
              </w:rPr>
              <w:t>Total amount spent on RML projects (€)</w:t>
            </w:r>
          </w:p>
        </w:tc>
      </w:tr>
      <w:tr w:rsidR="000207DB" w:rsidRPr="00D5617A" w14:paraId="44E9C482" w14:textId="77777777">
        <w:trPr>
          <w:cantSplit/>
          <w:trHeight w:val="399"/>
          <w:jc w:val="center"/>
        </w:trPr>
        <w:tc>
          <w:tcPr>
            <w:tcW w:w="1706" w:type="pct"/>
            <w:vMerge w:val="restart"/>
            <w:tcBorders>
              <w:top w:val="single" w:sz="12" w:space="0" w:color="auto"/>
              <w:left w:val="single" w:sz="12" w:space="0" w:color="auto"/>
            </w:tcBorders>
            <w:vAlign w:val="center"/>
          </w:tcPr>
          <w:p w14:paraId="3938E455"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Multilingual Information Society</w:t>
            </w:r>
          </w:p>
          <w:p w14:paraId="569C729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€ 15,000,000</w:t>
            </w:r>
            <w:r w:rsidRPr="00D5617A">
              <w:rPr>
                <w:rFonts w:eastAsia="Batang"/>
                <w:sz w:val="22"/>
                <w:szCs w:val="22"/>
                <w:lang w:val="en-GB"/>
              </w:rPr>
              <w:t xml:space="preserve"> </w:t>
            </w:r>
          </w:p>
          <w:p w14:paraId="4AE4B8F0"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 xml:space="preserve">RML share per year : </w:t>
            </w:r>
            <w:r w:rsidRPr="00D5617A">
              <w:rPr>
                <w:rFonts w:eastAsia="Batang"/>
                <w:sz w:val="22"/>
                <w:szCs w:val="22"/>
                <w:lang w:val="en-GB"/>
              </w:rPr>
              <w:t>4.3 %</w:t>
            </w:r>
          </w:p>
        </w:tc>
        <w:tc>
          <w:tcPr>
            <w:tcW w:w="485" w:type="pct"/>
            <w:tcBorders>
              <w:top w:val="single" w:sz="12" w:space="0" w:color="auto"/>
              <w:bottom w:val="dashed" w:sz="4" w:space="0" w:color="auto"/>
            </w:tcBorders>
            <w:vAlign w:val="center"/>
          </w:tcPr>
          <w:p w14:paraId="43979DD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1998    </w:t>
            </w:r>
          </w:p>
        </w:tc>
        <w:tc>
          <w:tcPr>
            <w:tcW w:w="677" w:type="pct"/>
            <w:tcBorders>
              <w:top w:val="single" w:sz="12" w:space="0" w:color="auto"/>
              <w:bottom w:val="dashed" w:sz="4" w:space="0" w:color="auto"/>
            </w:tcBorders>
            <w:vAlign w:val="center"/>
          </w:tcPr>
          <w:p w14:paraId="2A8FF67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w:t>
            </w:r>
          </w:p>
        </w:tc>
        <w:tc>
          <w:tcPr>
            <w:tcW w:w="970" w:type="pct"/>
            <w:tcBorders>
              <w:top w:val="single" w:sz="12" w:space="0" w:color="auto"/>
              <w:bottom w:val="dashed" w:sz="4" w:space="0" w:color="auto"/>
            </w:tcBorders>
            <w:vAlign w:val="center"/>
          </w:tcPr>
          <w:p w14:paraId="6FEFCCA9"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139,925</w:t>
            </w:r>
          </w:p>
        </w:tc>
        <w:tc>
          <w:tcPr>
            <w:tcW w:w="1162" w:type="pct"/>
            <w:tcBorders>
              <w:top w:val="single" w:sz="12" w:space="0" w:color="auto"/>
              <w:bottom w:val="dashed" w:sz="4" w:space="0" w:color="auto"/>
              <w:right w:val="single" w:sz="12" w:space="0" w:color="auto"/>
            </w:tcBorders>
            <w:vAlign w:val="center"/>
          </w:tcPr>
          <w:p w14:paraId="5D8B528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139,925</w:t>
            </w:r>
          </w:p>
        </w:tc>
      </w:tr>
      <w:tr w:rsidR="000207DB" w:rsidRPr="00D5617A" w14:paraId="12A335F3" w14:textId="77777777">
        <w:trPr>
          <w:cantSplit/>
          <w:trHeight w:val="409"/>
          <w:jc w:val="center"/>
        </w:trPr>
        <w:tc>
          <w:tcPr>
            <w:tcW w:w="1706" w:type="pct"/>
            <w:vMerge/>
            <w:tcBorders>
              <w:left w:val="single" w:sz="12" w:space="0" w:color="auto"/>
              <w:bottom w:val="single" w:sz="2" w:space="0" w:color="FFFFFF"/>
            </w:tcBorders>
            <w:vAlign w:val="center"/>
          </w:tcPr>
          <w:p w14:paraId="5724834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485" w:type="pct"/>
            <w:tcBorders>
              <w:top w:val="dashed" w:sz="4" w:space="0" w:color="auto"/>
              <w:bottom w:val="single" w:sz="4" w:space="0" w:color="auto"/>
            </w:tcBorders>
            <w:vAlign w:val="center"/>
          </w:tcPr>
          <w:p w14:paraId="2ECDCCCF" w14:textId="77777777" w:rsidR="000207DB" w:rsidRPr="00D5617A" w:rsidRDefault="000207DB" w:rsidP="00571024">
            <w:pPr>
              <w:tabs>
                <w:tab w:val="left" w:pos="900"/>
                <w:tab w:val="left" w:pos="1440"/>
              </w:tabs>
              <w:autoSpaceDE w:val="0"/>
              <w:autoSpaceDN w:val="0"/>
              <w:adjustRightInd w:val="0"/>
              <w:jc w:val="both"/>
              <w:rPr>
                <w:rFonts w:eastAsia="Batang"/>
                <w:color w:val="FF0000"/>
                <w:sz w:val="22"/>
                <w:szCs w:val="22"/>
                <w:lang w:val="en-GB"/>
              </w:rPr>
            </w:pPr>
            <w:r w:rsidRPr="00D5617A">
              <w:rPr>
                <w:rFonts w:eastAsia="Batang"/>
                <w:sz w:val="22"/>
                <w:szCs w:val="22"/>
                <w:lang w:val="en-GB"/>
              </w:rPr>
              <w:t>2000</w:t>
            </w:r>
          </w:p>
        </w:tc>
        <w:tc>
          <w:tcPr>
            <w:tcW w:w="677" w:type="pct"/>
            <w:tcBorders>
              <w:top w:val="dashed" w:sz="4" w:space="0" w:color="auto"/>
              <w:bottom w:val="single" w:sz="4" w:space="0" w:color="auto"/>
            </w:tcBorders>
            <w:vAlign w:val="center"/>
          </w:tcPr>
          <w:p w14:paraId="2836DEA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3</w:t>
            </w:r>
          </w:p>
        </w:tc>
        <w:tc>
          <w:tcPr>
            <w:tcW w:w="970" w:type="pct"/>
            <w:tcBorders>
              <w:top w:val="dashed" w:sz="4" w:space="0" w:color="auto"/>
              <w:bottom w:val="single" w:sz="4" w:space="0" w:color="auto"/>
            </w:tcBorders>
            <w:vAlign w:val="center"/>
          </w:tcPr>
          <w:p w14:paraId="5C08115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169,250</w:t>
            </w:r>
          </w:p>
        </w:tc>
        <w:tc>
          <w:tcPr>
            <w:tcW w:w="1162" w:type="pct"/>
            <w:tcBorders>
              <w:top w:val="dashed" w:sz="4" w:space="0" w:color="auto"/>
              <w:bottom w:val="single" w:sz="4" w:space="0" w:color="auto"/>
              <w:right w:val="single" w:sz="12" w:space="0" w:color="auto"/>
            </w:tcBorders>
            <w:vAlign w:val="center"/>
          </w:tcPr>
          <w:p w14:paraId="3C8D452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507,750</w:t>
            </w:r>
          </w:p>
        </w:tc>
      </w:tr>
      <w:tr w:rsidR="000207DB" w:rsidRPr="00D5617A" w14:paraId="071AD409" w14:textId="77777777">
        <w:trPr>
          <w:trHeight w:val="204"/>
          <w:jc w:val="center"/>
        </w:trPr>
        <w:tc>
          <w:tcPr>
            <w:tcW w:w="1706" w:type="pct"/>
            <w:tcBorders>
              <w:top w:val="single" w:sz="2" w:space="0" w:color="FFFFFF"/>
              <w:left w:val="single" w:sz="12" w:space="0" w:color="auto"/>
              <w:bottom w:val="double" w:sz="6" w:space="0" w:color="auto"/>
              <w:right w:val="single" w:sz="2" w:space="0" w:color="auto"/>
            </w:tcBorders>
            <w:vAlign w:val="center"/>
          </w:tcPr>
          <w:p w14:paraId="1A596F04"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top w:val="single" w:sz="4" w:space="0" w:color="auto"/>
              <w:left w:val="single" w:sz="2" w:space="0" w:color="auto"/>
              <w:bottom w:val="double" w:sz="6" w:space="0" w:color="auto"/>
              <w:right w:val="single" w:sz="2" w:space="0" w:color="FFFFFF"/>
            </w:tcBorders>
            <w:vAlign w:val="center"/>
          </w:tcPr>
          <w:p w14:paraId="7404A7B8"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top w:val="single" w:sz="4" w:space="0" w:color="auto"/>
              <w:left w:val="single" w:sz="2" w:space="0" w:color="FFFFFF"/>
              <w:bottom w:val="double" w:sz="6" w:space="0" w:color="auto"/>
              <w:right w:val="single" w:sz="2" w:space="0" w:color="FFFFFF"/>
            </w:tcBorders>
            <w:vAlign w:val="center"/>
          </w:tcPr>
          <w:p w14:paraId="71A331AE"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4</w:t>
            </w:r>
          </w:p>
        </w:tc>
        <w:tc>
          <w:tcPr>
            <w:tcW w:w="970" w:type="pct"/>
            <w:tcBorders>
              <w:top w:val="single" w:sz="4" w:space="0" w:color="auto"/>
              <w:left w:val="single" w:sz="2" w:space="0" w:color="FFFFFF"/>
              <w:bottom w:val="double" w:sz="6" w:space="0" w:color="auto"/>
              <w:right w:val="single" w:sz="2" w:space="0" w:color="FFFFFF"/>
            </w:tcBorders>
            <w:vAlign w:val="center"/>
          </w:tcPr>
          <w:p w14:paraId="1CB5D986"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top w:val="single" w:sz="4" w:space="0" w:color="auto"/>
              <w:left w:val="single" w:sz="2" w:space="0" w:color="FFFFFF"/>
              <w:bottom w:val="double" w:sz="6" w:space="0" w:color="auto"/>
              <w:right w:val="single" w:sz="12" w:space="0" w:color="auto"/>
            </w:tcBorders>
            <w:vAlign w:val="center"/>
          </w:tcPr>
          <w:p w14:paraId="0766A028"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647,675</w:t>
            </w:r>
          </w:p>
        </w:tc>
      </w:tr>
      <w:tr w:rsidR="000207DB" w:rsidRPr="00D5617A" w14:paraId="603164A1" w14:textId="77777777">
        <w:trPr>
          <w:trHeight w:val="675"/>
          <w:jc w:val="center"/>
        </w:trPr>
        <w:tc>
          <w:tcPr>
            <w:tcW w:w="1706" w:type="pct"/>
            <w:tcBorders>
              <w:top w:val="double" w:sz="6" w:space="0" w:color="auto"/>
              <w:left w:val="single" w:sz="12" w:space="0" w:color="auto"/>
              <w:bottom w:val="single" w:sz="2" w:space="0" w:color="FFFFFF"/>
              <w:right w:val="single" w:sz="2" w:space="0" w:color="auto"/>
            </w:tcBorders>
            <w:vAlign w:val="center"/>
          </w:tcPr>
          <w:p w14:paraId="2B4504E8"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eContent</w:t>
            </w:r>
          </w:p>
          <w:p w14:paraId="11DA157F"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€ 100,000,000</w:t>
            </w:r>
          </w:p>
          <w:p w14:paraId="76775B1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0.08 %</w:t>
            </w:r>
          </w:p>
        </w:tc>
        <w:tc>
          <w:tcPr>
            <w:tcW w:w="485" w:type="pct"/>
            <w:tcBorders>
              <w:top w:val="double" w:sz="6" w:space="0" w:color="auto"/>
              <w:left w:val="single" w:sz="2" w:space="0" w:color="auto"/>
              <w:bottom w:val="single" w:sz="4" w:space="0" w:color="auto"/>
            </w:tcBorders>
            <w:vAlign w:val="center"/>
          </w:tcPr>
          <w:p w14:paraId="5BEF474B"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2001</w:t>
            </w:r>
          </w:p>
        </w:tc>
        <w:tc>
          <w:tcPr>
            <w:tcW w:w="677" w:type="pct"/>
            <w:tcBorders>
              <w:top w:val="double" w:sz="6" w:space="0" w:color="auto"/>
              <w:bottom w:val="single" w:sz="4" w:space="0" w:color="auto"/>
            </w:tcBorders>
            <w:vAlign w:val="center"/>
          </w:tcPr>
          <w:p w14:paraId="058EE77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w:t>
            </w:r>
          </w:p>
        </w:tc>
        <w:tc>
          <w:tcPr>
            <w:tcW w:w="970" w:type="pct"/>
            <w:tcBorders>
              <w:top w:val="double" w:sz="6" w:space="0" w:color="auto"/>
              <w:bottom w:val="single" w:sz="4" w:space="0" w:color="auto"/>
            </w:tcBorders>
            <w:vAlign w:val="center"/>
          </w:tcPr>
          <w:p w14:paraId="56532E5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81,000</w:t>
            </w:r>
          </w:p>
        </w:tc>
        <w:tc>
          <w:tcPr>
            <w:tcW w:w="1162" w:type="pct"/>
            <w:tcBorders>
              <w:top w:val="double" w:sz="6" w:space="0" w:color="auto"/>
              <w:bottom w:val="single" w:sz="4" w:space="0" w:color="auto"/>
              <w:right w:val="single" w:sz="12" w:space="0" w:color="auto"/>
            </w:tcBorders>
            <w:vAlign w:val="center"/>
          </w:tcPr>
          <w:p w14:paraId="5026164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81,000</w:t>
            </w:r>
          </w:p>
        </w:tc>
      </w:tr>
      <w:tr w:rsidR="000207DB" w:rsidRPr="00D5617A" w14:paraId="7E634BA5" w14:textId="77777777">
        <w:trPr>
          <w:trHeight w:val="255"/>
          <w:jc w:val="center"/>
        </w:trPr>
        <w:tc>
          <w:tcPr>
            <w:tcW w:w="1706" w:type="pct"/>
            <w:tcBorders>
              <w:top w:val="single" w:sz="2" w:space="0" w:color="FFFFFF"/>
              <w:left w:val="single" w:sz="12" w:space="0" w:color="auto"/>
              <w:bottom w:val="double" w:sz="4" w:space="0" w:color="auto"/>
              <w:right w:val="single" w:sz="2" w:space="0" w:color="auto"/>
            </w:tcBorders>
            <w:vAlign w:val="center"/>
          </w:tcPr>
          <w:p w14:paraId="61EE4F3A"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top w:val="single" w:sz="4" w:space="0" w:color="auto"/>
              <w:left w:val="single" w:sz="2" w:space="0" w:color="auto"/>
              <w:bottom w:val="double" w:sz="4" w:space="0" w:color="auto"/>
              <w:right w:val="single" w:sz="2" w:space="0" w:color="FFFFFF"/>
            </w:tcBorders>
            <w:vAlign w:val="center"/>
          </w:tcPr>
          <w:p w14:paraId="0E623CA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677" w:type="pct"/>
            <w:tcBorders>
              <w:top w:val="single" w:sz="4" w:space="0" w:color="auto"/>
              <w:left w:val="single" w:sz="2" w:space="0" w:color="FFFFFF"/>
              <w:bottom w:val="double" w:sz="4" w:space="0" w:color="auto"/>
              <w:right w:val="single" w:sz="2" w:space="0" w:color="FFFFFF"/>
            </w:tcBorders>
            <w:vAlign w:val="center"/>
          </w:tcPr>
          <w:p w14:paraId="69BD0783"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1</w:t>
            </w:r>
          </w:p>
        </w:tc>
        <w:tc>
          <w:tcPr>
            <w:tcW w:w="970" w:type="pct"/>
            <w:tcBorders>
              <w:top w:val="single" w:sz="4" w:space="0" w:color="auto"/>
              <w:left w:val="single" w:sz="2" w:space="0" w:color="FFFFFF"/>
              <w:bottom w:val="double" w:sz="4" w:space="0" w:color="auto"/>
              <w:right w:val="single" w:sz="2" w:space="0" w:color="FFFFFF"/>
            </w:tcBorders>
            <w:vAlign w:val="center"/>
          </w:tcPr>
          <w:p w14:paraId="13D625AD"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top w:val="single" w:sz="4" w:space="0" w:color="auto"/>
              <w:left w:val="single" w:sz="2" w:space="0" w:color="FFFFFF"/>
              <w:bottom w:val="double" w:sz="4" w:space="0" w:color="auto"/>
              <w:right w:val="single" w:sz="12" w:space="0" w:color="auto"/>
            </w:tcBorders>
            <w:vAlign w:val="center"/>
          </w:tcPr>
          <w:p w14:paraId="197025B5"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81,000</w:t>
            </w:r>
          </w:p>
        </w:tc>
      </w:tr>
      <w:tr w:rsidR="000207DB" w:rsidRPr="00D5617A" w14:paraId="428B0DE1" w14:textId="77777777">
        <w:trPr>
          <w:cantSplit/>
          <w:jc w:val="center"/>
        </w:trPr>
        <w:tc>
          <w:tcPr>
            <w:tcW w:w="1706" w:type="pct"/>
            <w:vMerge w:val="restart"/>
            <w:tcBorders>
              <w:top w:val="double" w:sz="4" w:space="0" w:color="auto"/>
              <w:left w:val="single" w:sz="12" w:space="0" w:color="auto"/>
            </w:tcBorders>
            <w:vAlign w:val="center"/>
          </w:tcPr>
          <w:p w14:paraId="4259F04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Interreg II</w:t>
            </w:r>
            <w:r w:rsidRPr="00D5617A">
              <w:rPr>
                <w:rFonts w:eastAsia="Batang"/>
                <w:sz w:val="22"/>
                <w:szCs w:val="22"/>
                <w:lang w:val="en-GB"/>
              </w:rPr>
              <w:t xml:space="preserve"> </w:t>
            </w:r>
          </w:p>
          <w:p w14:paraId="0F64A174" w14:textId="77777777" w:rsidR="000207DB" w:rsidRPr="00D5617A" w:rsidRDefault="000207DB" w:rsidP="00571024">
            <w:pPr>
              <w:tabs>
                <w:tab w:val="left" w:pos="900"/>
                <w:tab w:val="left" w:pos="1440"/>
              </w:tabs>
              <w:autoSpaceDE w:val="0"/>
              <w:autoSpaceDN w:val="0"/>
              <w:adjustRightInd w:val="0"/>
              <w:jc w:val="both"/>
              <w:rPr>
                <w:rFonts w:eastAsia="Batang"/>
                <w:b/>
                <w:color w:val="FF0000"/>
                <w:sz w:val="22"/>
                <w:szCs w:val="22"/>
                <w:lang w:val="en-GB"/>
              </w:rPr>
            </w:pPr>
            <w:r w:rsidRPr="00D5617A">
              <w:rPr>
                <w:rFonts w:eastAsia="Batang"/>
                <w:b/>
                <w:sz w:val="22"/>
                <w:szCs w:val="22"/>
                <w:lang w:val="en-GB"/>
              </w:rPr>
              <w:t>€ 3,544,000,000</w:t>
            </w:r>
          </w:p>
          <w:p w14:paraId="22928CB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 0.03</w:t>
            </w:r>
            <w:r w:rsidRPr="00D5617A">
              <w:rPr>
                <w:rFonts w:eastAsia="Batang"/>
                <w:sz w:val="22"/>
                <w:szCs w:val="22"/>
                <w:lang w:val="en-GB"/>
              </w:rPr>
              <w:t xml:space="preserve"> %</w:t>
            </w:r>
          </w:p>
          <w:p w14:paraId="6B2C734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485" w:type="pct"/>
            <w:tcBorders>
              <w:top w:val="double" w:sz="4" w:space="0" w:color="auto"/>
              <w:bottom w:val="dashed" w:sz="4" w:space="0" w:color="auto"/>
            </w:tcBorders>
            <w:vAlign w:val="center"/>
          </w:tcPr>
          <w:p w14:paraId="234FA39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1996</w:t>
            </w:r>
          </w:p>
        </w:tc>
        <w:tc>
          <w:tcPr>
            <w:tcW w:w="677" w:type="pct"/>
            <w:tcBorders>
              <w:top w:val="double" w:sz="4" w:space="0" w:color="auto"/>
              <w:bottom w:val="dashed" w:sz="4" w:space="0" w:color="auto"/>
            </w:tcBorders>
            <w:vAlign w:val="center"/>
          </w:tcPr>
          <w:p w14:paraId="4142C8D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21</w:t>
            </w:r>
          </w:p>
        </w:tc>
        <w:tc>
          <w:tcPr>
            <w:tcW w:w="970" w:type="pct"/>
            <w:tcBorders>
              <w:top w:val="double" w:sz="4" w:space="0" w:color="auto"/>
              <w:bottom w:val="dashed" w:sz="4" w:space="0" w:color="auto"/>
            </w:tcBorders>
            <w:vAlign w:val="center"/>
          </w:tcPr>
          <w:p w14:paraId="3A1EDD48"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10,820</w:t>
            </w:r>
          </w:p>
        </w:tc>
        <w:tc>
          <w:tcPr>
            <w:tcW w:w="1162" w:type="pct"/>
            <w:tcBorders>
              <w:top w:val="double" w:sz="4" w:space="0" w:color="auto"/>
              <w:bottom w:val="dashed" w:sz="4" w:space="0" w:color="auto"/>
              <w:right w:val="single" w:sz="12" w:space="0" w:color="auto"/>
            </w:tcBorders>
            <w:vAlign w:val="center"/>
          </w:tcPr>
          <w:p w14:paraId="4D1BE77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227,210</w:t>
            </w:r>
          </w:p>
        </w:tc>
      </w:tr>
      <w:tr w:rsidR="000207DB" w:rsidRPr="00D5617A" w14:paraId="64373D2E" w14:textId="77777777">
        <w:trPr>
          <w:cantSplit/>
          <w:jc w:val="center"/>
        </w:trPr>
        <w:tc>
          <w:tcPr>
            <w:tcW w:w="1706" w:type="pct"/>
            <w:vMerge/>
            <w:tcBorders>
              <w:left w:val="single" w:sz="12" w:space="0" w:color="auto"/>
            </w:tcBorders>
            <w:vAlign w:val="center"/>
          </w:tcPr>
          <w:p w14:paraId="6BA0482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485" w:type="pct"/>
            <w:tcBorders>
              <w:top w:val="dashed" w:sz="4" w:space="0" w:color="auto"/>
              <w:bottom w:val="dashed" w:sz="4" w:space="0" w:color="auto"/>
            </w:tcBorders>
            <w:vAlign w:val="center"/>
          </w:tcPr>
          <w:p w14:paraId="7EFDE59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1997</w:t>
            </w:r>
          </w:p>
        </w:tc>
        <w:tc>
          <w:tcPr>
            <w:tcW w:w="677" w:type="pct"/>
            <w:tcBorders>
              <w:top w:val="dashed" w:sz="4" w:space="0" w:color="auto"/>
              <w:bottom w:val="dashed" w:sz="4" w:space="0" w:color="auto"/>
            </w:tcBorders>
            <w:vAlign w:val="center"/>
          </w:tcPr>
          <w:p w14:paraId="6D5D22B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14</w:t>
            </w:r>
          </w:p>
        </w:tc>
        <w:tc>
          <w:tcPr>
            <w:tcW w:w="970" w:type="pct"/>
            <w:tcBorders>
              <w:top w:val="dashed" w:sz="4" w:space="0" w:color="auto"/>
              <w:bottom w:val="dashed" w:sz="4" w:space="0" w:color="auto"/>
            </w:tcBorders>
            <w:vAlign w:val="center"/>
          </w:tcPr>
          <w:p w14:paraId="290A09D2"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11,638</w:t>
            </w:r>
          </w:p>
        </w:tc>
        <w:tc>
          <w:tcPr>
            <w:tcW w:w="1162" w:type="pct"/>
            <w:tcBorders>
              <w:top w:val="dashed" w:sz="4" w:space="0" w:color="auto"/>
              <w:bottom w:val="dashed" w:sz="4" w:space="0" w:color="auto"/>
              <w:right w:val="single" w:sz="12" w:space="0" w:color="auto"/>
            </w:tcBorders>
            <w:vAlign w:val="center"/>
          </w:tcPr>
          <w:p w14:paraId="0127857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162,940</w:t>
            </w:r>
          </w:p>
        </w:tc>
      </w:tr>
      <w:tr w:rsidR="000207DB" w:rsidRPr="00D5617A" w14:paraId="56AE3677" w14:textId="77777777">
        <w:trPr>
          <w:cantSplit/>
          <w:trHeight w:val="174"/>
          <w:jc w:val="center"/>
        </w:trPr>
        <w:tc>
          <w:tcPr>
            <w:tcW w:w="1706" w:type="pct"/>
            <w:vMerge/>
            <w:tcBorders>
              <w:left w:val="single" w:sz="12" w:space="0" w:color="auto"/>
            </w:tcBorders>
            <w:vAlign w:val="center"/>
          </w:tcPr>
          <w:p w14:paraId="3632F49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485" w:type="pct"/>
            <w:tcBorders>
              <w:top w:val="dashed" w:sz="4" w:space="0" w:color="auto"/>
              <w:bottom w:val="dashed" w:sz="4" w:space="0" w:color="auto"/>
            </w:tcBorders>
            <w:vAlign w:val="center"/>
          </w:tcPr>
          <w:p w14:paraId="5BDE12DB"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1998</w:t>
            </w:r>
          </w:p>
        </w:tc>
        <w:tc>
          <w:tcPr>
            <w:tcW w:w="677" w:type="pct"/>
            <w:tcBorders>
              <w:top w:val="dashed" w:sz="4" w:space="0" w:color="auto"/>
              <w:bottom w:val="dashed" w:sz="4" w:space="0" w:color="auto"/>
            </w:tcBorders>
            <w:vAlign w:val="center"/>
          </w:tcPr>
          <w:p w14:paraId="718638C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11</w:t>
            </w:r>
          </w:p>
        </w:tc>
        <w:tc>
          <w:tcPr>
            <w:tcW w:w="970" w:type="pct"/>
            <w:tcBorders>
              <w:top w:val="dashed" w:sz="4" w:space="0" w:color="auto"/>
              <w:bottom w:val="dashed" w:sz="4" w:space="0" w:color="auto"/>
            </w:tcBorders>
            <w:vAlign w:val="center"/>
          </w:tcPr>
          <w:p w14:paraId="453CB5E8"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50,759 </w:t>
            </w:r>
          </w:p>
          <w:p w14:paraId="451B651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 project without budget figures)</w:t>
            </w:r>
          </w:p>
        </w:tc>
        <w:tc>
          <w:tcPr>
            <w:tcW w:w="1162" w:type="pct"/>
            <w:tcBorders>
              <w:top w:val="dashed" w:sz="4" w:space="0" w:color="auto"/>
              <w:bottom w:val="dashed" w:sz="4" w:space="0" w:color="auto"/>
              <w:right w:val="single" w:sz="12" w:space="0" w:color="auto"/>
            </w:tcBorders>
            <w:vAlign w:val="center"/>
          </w:tcPr>
          <w:p w14:paraId="4702EF9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558,351</w:t>
            </w:r>
          </w:p>
        </w:tc>
      </w:tr>
      <w:tr w:rsidR="000207DB" w:rsidRPr="00D5617A" w14:paraId="40283C6B" w14:textId="77777777">
        <w:trPr>
          <w:cantSplit/>
          <w:trHeight w:val="133"/>
          <w:jc w:val="center"/>
        </w:trPr>
        <w:tc>
          <w:tcPr>
            <w:tcW w:w="1706" w:type="pct"/>
            <w:vMerge/>
            <w:tcBorders>
              <w:left w:val="single" w:sz="12" w:space="0" w:color="auto"/>
            </w:tcBorders>
            <w:vAlign w:val="center"/>
          </w:tcPr>
          <w:p w14:paraId="746C5F6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485" w:type="pct"/>
            <w:tcBorders>
              <w:top w:val="dashed" w:sz="4" w:space="0" w:color="auto"/>
              <w:bottom w:val="dashed" w:sz="4" w:space="0" w:color="auto"/>
            </w:tcBorders>
            <w:vAlign w:val="center"/>
          </w:tcPr>
          <w:p w14:paraId="7C95BD8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1999</w:t>
            </w:r>
          </w:p>
        </w:tc>
        <w:tc>
          <w:tcPr>
            <w:tcW w:w="677" w:type="pct"/>
            <w:tcBorders>
              <w:top w:val="dashed" w:sz="4" w:space="0" w:color="auto"/>
              <w:bottom w:val="dashed" w:sz="4" w:space="0" w:color="auto"/>
            </w:tcBorders>
            <w:vAlign w:val="center"/>
          </w:tcPr>
          <w:p w14:paraId="1794B14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25</w:t>
            </w:r>
          </w:p>
        </w:tc>
        <w:tc>
          <w:tcPr>
            <w:tcW w:w="970" w:type="pct"/>
            <w:tcBorders>
              <w:top w:val="dashed" w:sz="4" w:space="0" w:color="auto"/>
              <w:bottom w:val="dashed" w:sz="4" w:space="0" w:color="auto"/>
            </w:tcBorders>
            <w:vAlign w:val="center"/>
          </w:tcPr>
          <w:p w14:paraId="3E626E9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10,223 </w:t>
            </w:r>
          </w:p>
          <w:p w14:paraId="6138DF8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 project without budget figures)</w:t>
            </w:r>
          </w:p>
        </w:tc>
        <w:tc>
          <w:tcPr>
            <w:tcW w:w="1162" w:type="pct"/>
            <w:tcBorders>
              <w:top w:val="dashed" w:sz="4" w:space="0" w:color="auto"/>
              <w:bottom w:val="dashed" w:sz="4" w:space="0" w:color="auto"/>
              <w:right w:val="single" w:sz="12" w:space="0" w:color="auto"/>
            </w:tcBorders>
            <w:vAlign w:val="center"/>
          </w:tcPr>
          <w:p w14:paraId="5DE548D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255,591</w:t>
            </w:r>
          </w:p>
        </w:tc>
      </w:tr>
      <w:tr w:rsidR="000207DB" w:rsidRPr="00D5617A" w14:paraId="6F3C160C" w14:textId="77777777">
        <w:trPr>
          <w:cantSplit/>
          <w:trHeight w:val="266"/>
          <w:jc w:val="center"/>
        </w:trPr>
        <w:tc>
          <w:tcPr>
            <w:tcW w:w="1706" w:type="pct"/>
            <w:vMerge/>
            <w:tcBorders>
              <w:left w:val="single" w:sz="12" w:space="0" w:color="auto"/>
              <w:bottom w:val="single" w:sz="2" w:space="0" w:color="FFFFFF"/>
            </w:tcBorders>
            <w:vAlign w:val="center"/>
          </w:tcPr>
          <w:p w14:paraId="62A2A65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485" w:type="pct"/>
            <w:tcBorders>
              <w:top w:val="dashed" w:sz="4" w:space="0" w:color="auto"/>
              <w:bottom w:val="single" w:sz="4" w:space="0" w:color="auto"/>
            </w:tcBorders>
            <w:vAlign w:val="center"/>
          </w:tcPr>
          <w:p w14:paraId="14D35C4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2000</w:t>
            </w:r>
          </w:p>
        </w:tc>
        <w:tc>
          <w:tcPr>
            <w:tcW w:w="677" w:type="pct"/>
            <w:tcBorders>
              <w:top w:val="dashed" w:sz="4" w:space="0" w:color="auto"/>
              <w:bottom w:val="single" w:sz="4" w:space="0" w:color="auto"/>
            </w:tcBorders>
            <w:vAlign w:val="center"/>
          </w:tcPr>
          <w:p w14:paraId="0B87C40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w:t>
            </w:r>
          </w:p>
        </w:tc>
        <w:tc>
          <w:tcPr>
            <w:tcW w:w="970" w:type="pct"/>
            <w:tcBorders>
              <w:top w:val="dashed" w:sz="4" w:space="0" w:color="auto"/>
              <w:bottom w:val="single" w:sz="4" w:space="0" w:color="auto"/>
            </w:tcBorders>
            <w:vAlign w:val="center"/>
          </w:tcPr>
          <w:p w14:paraId="7277BE7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 </w:t>
            </w:r>
          </w:p>
        </w:tc>
        <w:tc>
          <w:tcPr>
            <w:tcW w:w="1162" w:type="pct"/>
            <w:tcBorders>
              <w:top w:val="dashed" w:sz="4" w:space="0" w:color="auto"/>
              <w:bottom w:val="single" w:sz="4" w:space="0" w:color="auto"/>
              <w:right w:val="single" w:sz="12" w:space="0" w:color="auto"/>
            </w:tcBorders>
            <w:vAlign w:val="center"/>
          </w:tcPr>
          <w:p w14:paraId="76D1F1F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No budget figures available</w:t>
            </w:r>
          </w:p>
        </w:tc>
      </w:tr>
      <w:tr w:rsidR="000207DB" w:rsidRPr="00D5617A" w14:paraId="540ECCC1" w14:textId="77777777">
        <w:trPr>
          <w:trHeight w:val="153"/>
          <w:jc w:val="center"/>
        </w:trPr>
        <w:tc>
          <w:tcPr>
            <w:tcW w:w="1706" w:type="pct"/>
            <w:tcBorders>
              <w:top w:val="single" w:sz="2" w:space="0" w:color="FFFFFF"/>
              <w:left w:val="single" w:sz="12" w:space="0" w:color="auto"/>
              <w:bottom w:val="double" w:sz="6" w:space="0" w:color="auto"/>
            </w:tcBorders>
            <w:vAlign w:val="center"/>
          </w:tcPr>
          <w:p w14:paraId="6F26C6AA"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top w:val="single" w:sz="4" w:space="0" w:color="auto"/>
              <w:bottom w:val="double" w:sz="6" w:space="0" w:color="auto"/>
              <w:right w:val="single" w:sz="2" w:space="0" w:color="FFFFFF"/>
            </w:tcBorders>
            <w:vAlign w:val="center"/>
          </w:tcPr>
          <w:p w14:paraId="3DA04EC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677" w:type="pct"/>
            <w:tcBorders>
              <w:top w:val="single" w:sz="4" w:space="0" w:color="auto"/>
              <w:left w:val="single" w:sz="2" w:space="0" w:color="FFFFFF"/>
              <w:bottom w:val="double" w:sz="6" w:space="0" w:color="auto"/>
              <w:right w:val="single" w:sz="2" w:space="0" w:color="FFFFFF"/>
            </w:tcBorders>
            <w:vAlign w:val="center"/>
          </w:tcPr>
          <w:p w14:paraId="49FB4591"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73</w:t>
            </w:r>
          </w:p>
        </w:tc>
        <w:tc>
          <w:tcPr>
            <w:tcW w:w="970" w:type="pct"/>
            <w:tcBorders>
              <w:top w:val="single" w:sz="4" w:space="0" w:color="auto"/>
              <w:left w:val="single" w:sz="2" w:space="0" w:color="FFFFFF"/>
              <w:bottom w:val="double" w:sz="6" w:space="0" w:color="auto"/>
              <w:right w:val="single" w:sz="2" w:space="0" w:color="FFFFFF"/>
            </w:tcBorders>
            <w:vAlign w:val="center"/>
          </w:tcPr>
          <w:p w14:paraId="47A8AFA1"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top w:val="single" w:sz="4" w:space="0" w:color="auto"/>
              <w:left w:val="single" w:sz="2" w:space="0" w:color="FFFFFF"/>
              <w:bottom w:val="double" w:sz="6" w:space="0" w:color="auto"/>
              <w:right w:val="single" w:sz="12" w:space="0" w:color="auto"/>
            </w:tcBorders>
            <w:vAlign w:val="center"/>
          </w:tcPr>
          <w:p w14:paraId="2D66992B"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1,204,092</w:t>
            </w:r>
          </w:p>
        </w:tc>
      </w:tr>
      <w:tr w:rsidR="000207DB" w:rsidRPr="00D5617A" w14:paraId="7B6AED42" w14:textId="77777777">
        <w:trPr>
          <w:trHeight w:val="695"/>
          <w:jc w:val="center"/>
        </w:trPr>
        <w:tc>
          <w:tcPr>
            <w:tcW w:w="1706" w:type="pct"/>
            <w:tcBorders>
              <w:top w:val="double" w:sz="6" w:space="0" w:color="auto"/>
              <w:left w:val="single" w:sz="12" w:space="0" w:color="auto"/>
              <w:bottom w:val="single" w:sz="2" w:space="0" w:color="FFFFFF"/>
            </w:tcBorders>
            <w:vAlign w:val="center"/>
          </w:tcPr>
          <w:p w14:paraId="56D1E28D"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Leader II</w:t>
            </w:r>
          </w:p>
          <w:p w14:paraId="4CED1E4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€ 1,400,000,000</w:t>
            </w:r>
            <w:r w:rsidRPr="00D5617A">
              <w:rPr>
                <w:rFonts w:eastAsia="Batang"/>
                <w:sz w:val="22"/>
                <w:szCs w:val="22"/>
                <w:lang w:val="en-GB"/>
              </w:rPr>
              <w:t xml:space="preserve"> </w:t>
            </w:r>
          </w:p>
          <w:p w14:paraId="3FAF689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no data available</w:t>
            </w:r>
          </w:p>
        </w:tc>
        <w:tc>
          <w:tcPr>
            <w:tcW w:w="485" w:type="pct"/>
            <w:tcBorders>
              <w:top w:val="double" w:sz="6" w:space="0" w:color="auto"/>
              <w:bottom w:val="single" w:sz="4" w:space="0" w:color="auto"/>
            </w:tcBorders>
            <w:vAlign w:val="center"/>
          </w:tcPr>
          <w:p w14:paraId="474BC6F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1997</w:t>
            </w:r>
          </w:p>
        </w:tc>
        <w:tc>
          <w:tcPr>
            <w:tcW w:w="677" w:type="pct"/>
            <w:tcBorders>
              <w:top w:val="double" w:sz="6" w:space="0" w:color="auto"/>
              <w:bottom w:val="single" w:sz="4" w:space="0" w:color="auto"/>
              <w:right w:val="single" w:sz="4" w:space="0" w:color="auto"/>
            </w:tcBorders>
            <w:vAlign w:val="center"/>
          </w:tcPr>
          <w:p w14:paraId="411DADDA"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 xml:space="preserve">1 </w:t>
            </w:r>
          </w:p>
        </w:tc>
        <w:tc>
          <w:tcPr>
            <w:tcW w:w="970" w:type="pct"/>
            <w:tcBorders>
              <w:top w:val="double" w:sz="6" w:space="0" w:color="auto"/>
              <w:left w:val="single" w:sz="4" w:space="0" w:color="auto"/>
              <w:bottom w:val="single" w:sz="4" w:space="0" w:color="auto"/>
            </w:tcBorders>
            <w:vAlign w:val="center"/>
          </w:tcPr>
          <w:p w14:paraId="2AA36B26"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iCs/>
                <w:sz w:val="22"/>
                <w:szCs w:val="22"/>
                <w:lang w:val="en-GB"/>
              </w:rPr>
              <w:t>-</w:t>
            </w:r>
          </w:p>
        </w:tc>
        <w:tc>
          <w:tcPr>
            <w:tcW w:w="1162" w:type="pct"/>
            <w:tcBorders>
              <w:top w:val="double" w:sz="6" w:space="0" w:color="auto"/>
              <w:right w:val="single" w:sz="12" w:space="0" w:color="auto"/>
            </w:tcBorders>
            <w:vAlign w:val="center"/>
          </w:tcPr>
          <w:p w14:paraId="5A525A4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No budget figures </w:t>
            </w:r>
          </w:p>
          <w:p w14:paraId="245F69C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available</w:t>
            </w:r>
          </w:p>
        </w:tc>
      </w:tr>
      <w:tr w:rsidR="000207DB" w:rsidRPr="00D5617A" w14:paraId="2415D938" w14:textId="77777777">
        <w:trPr>
          <w:trHeight w:val="123"/>
          <w:jc w:val="center"/>
        </w:trPr>
        <w:tc>
          <w:tcPr>
            <w:tcW w:w="1706" w:type="pct"/>
            <w:tcBorders>
              <w:top w:val="single" w:sz="2" w:space="0" w:color="FFFFFF"/>
              <w:left w:val="single" w:sz="12" w:space="0" w:color="auto"/>
              <w:bottom w:val="double" w:sz="6" w:space="0" w:color="auto"/>
            </w:tcBorders>
            <w:vAlign w:val="center"/>
          </w:tcPr>
          <w:p w14:paraId="501CEC9E"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top w:val="single" w:sz="4" w:space="0" w:color="auto"/>
              <w:bottom w:val="double" w:sz="6" w:space="0" w:color="auto"/>
              <w:right w:val="single" w:sz="2" w:space="0" w:color="FFFFFF"/>
            </w:tcBorders>
            <w:vAlign w:val="center"/>
          </w:tcPr>
          <w:p w14:paraId="00AE5C1E"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677" w:type="pct"/>
            <w:tcBorders>
              <w:top w:val="single" w:sz="4" w:space="0" w:color="auto"/>
              <w:left w:val="single" w:sz="2" w:space="0" w:color="FFFFFF"/>
              <w:bottom w:val="double" w:sz="6" w:space="0" w:color="auto"/>
              <w:right w:val="single" w:sz="2" w:space="0" w:color="FFFFFF"/>
            </w:tcBorders>
            <w:vAlign w:val="center"/>
          </w:tcPr>
          <w:p w14:paraId="3C10A1E5"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sz w:val="22"/>
                <w:szCs w:val="22"/>
                <w:lang w:val="en-GB"/>
              </w:rPr>
              <w:t xml:space="preserve">        </w:t>
            </w:r>
            <w:r w:rsidRPr="00D5617A">
              <w:rPr>
                <w:rFonts w:eastAsia="Batang"/>
                <w:b/>
                <w:sz w:val="22"/>
                <w:szCs w:val="22"/>
                <w:lang w:val="en-GB"/>
              </w:rPr>
              <w:t>1</w:t>
            </w:r>
          </w:p>
        </w:tc>
        <w:tc>
          <w:tcPr>
            <w:tcW w:w="970" w:type="pct"/>
            <w:tcBorders>
              <w:top w:val="single" w:sz="4" w:space="0" w:color="auto"/>
              <w:left w:val="single" w:sz="2" w:space="0" w:color="FFFFFF"/>
              <w:bottom w:val="double" w:sz="6" w:space="0" w:color="auto"/>
              <w:right w:val="single" w:sz="2" w:space="0" w:color="FFFFFF"/>
            </w:tcBorders>
            <w:vAlign w:val="center"/>
          </w:tcPr>
          <w:p w14:paraId="651FB478"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left w:val="single" w:sz="2" w:space="0" w:color="FFFFFF"/>
              <w:bottom w:val="double" w:sz="6" w:space="0" w:color="auto"/>
              <w:right w:val="single" w:sz="12" w:space="0" w:color="auto"/>
              <w:tr2bl w:val="single" w:sz="2" w:space="0" w:color="FFFFFF"/>
            </w:tcBorders>
            <w:vAlign w:val="center"/>
          </w:tcPr>
          <w:p w14:paraId="0C5B4294"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w:t>
            </w:r>
          </w:p>
        </w:tc>
      </w:tr>
      <w:tr w:rsidR="000207DB" w:rsidRPr="00D5617A" w14:paraId="50F5170E" w14:textId="77777777">
        <w:trPr>
          <w:jc w:val="center"/>
        </w:trPr>
        <w:tc>
          <w:tcPr>
            <w:tcW w:w="1706" w:type="pct"/>
            <w:tcBorders>
              <w:top w:val="double" w:sz="6" w:space="0" w:color="auto"/>
              <w:left w:val="single" w:sz="12" w:space="0" w:color="auto"/>
              <w:bottom w:val="single" w:sz="2" w:space="0" w:color="FFFFFF"/>
            </w:tcBorders>
            <w:vAlign w:val="center"/>
          </w:tcPr>
          <w:p w14:paraId="753B0EA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Connect</w:t>
            </w:r>
          </w:p>
          <w:p w14:paraId="75AF4B8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€ 15,000,000</w:t>
            </w:r>
            <w:r w:rsidRPr="00D5617A">
              <w:rPr>
                <w:rFonts w:eastAsia="Batang"/>
                <w:sz w:val="22"/>
                <w:szCs w:val="22"/>
                <w:lang w:val="en-GB"/>
              </w:rPr>
              <w:t xml:space="preserve"> </w:t>
            </w:r>
          </w:p>
          <w:p w14:paraId="60F07E7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 1.7</w:t>
            </w:r>
            <w:r w:rsidRPr="00D5617A">
              <w:rPr>
                <w:rFonts w:eastAsia="Batang"/>
                <w:sz w:val="22"/>
                <w:szCs w:val="22"/>
                <w:lang w:val="en-GB"/>
              </w:rPr>
              <w:t xml:space="preserve"> %</w:t>
            </w:r>
          </w:p>
        </w:tc>
        <w:tc>
          <w:tcPr>
            <w:tcW w:w="485" w:type="pct"/>
            <w:tcBorders>
              <w:top w:val="double" w:sz="6" w:space="0" w:color="auto"/>
              <w:bottom w:val="single" w:sz="4" w:space="0" w:color="auto"/>
            </w:tcBorders>
            <w:vAlign w:val="center"/>
          </w:tcPr>
          <w:p w14:paraId="0531472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1999</w:t>
            </w:r>
          </w:p>
        </w:tc>
        <w:tc>
          <w:tcPr>
            <w:tcW w:w="677" w:type="pct"/>
            <w:tcBorders>
              <w:top w:val="double" w:sz="6" w:space="0" w:color="auto"/>
              <w:bottom w:val="single" w:sz="4" w:space="0" w:color="auto"/>
            </w:tcBorders>
            <w:vAlign w:val="center"/>
          </w:tcPr>
          <w:p w14:paraId="4E841A95"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w:t>
            </w:r>
          </w:p>
        </w:tc>
        <w:tc>
          <w:tcPr>
            <w:tcW w:w="970" w:type="pct"/>
            <w:tcBorders>
              <w:top w:val="double" w:sz="6" w:space="0" w:color="auto"/>
              <w:bottom w:val="single" w:sz="4" w:space="0" w:color="auto"/>
            </w:tcBorders>
            <w:vAlign w:val="center"/>
          </w:tcPr>
          <w:p w14:paraId="3CFC976D"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131,190</w:t>
            </w:r>
          </w:p>
        </w:tc>
        <w:tc>
          <w:tcPr>
            <w:tcW w:w="1162" w:type="pct"/>
            <w:tcBorders>
              <w:top w:val="double" w:sz="6" w:space="0" w:color="auto"/>
              <w:bottom w:val="single" w:sz="4" w:space="0" w:color="auto"/>
              <w:right w:val="single" w:sz="12" w:space="0" w:color="auto"/>
            </w:tcBorders>
            <w:vAlign w:val="center"/>
          </w:tcPr>
          <w:p w14:paraId="414A0D82"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262,380</w:t>
            </w:r>
          </w:p>
        </w:tc>
      </w:tr>
      <w:tr w:rsidR="000207DB" w:rsidRPr="00D5617A" w14:paraId="3BBE4A71" w14:textId="77777777">
        <w:trPr>
          <w:jc w:val="center"/>
        </w:trPr>
        <w:tc>
          <w:tcPr>
            <w:tcW w:w="1706" w:type="pct"/>
            <w:tcBorders>
              <w:top w:val="single" w:sz="2" w:space="0" w:color="FFFFFF"/>
              <w:left w:val="single" w:sz="12" w:space="0" w:color="auto"/>
              <w:bottom w:val="double" w:sz="6" w:space="0" w:color="auto"/>
            </w:tcBorders>
            <w:vAlign w:val="center"/>
          </w:tcPr>
          <w:p w14:paraId="65826454"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bottom w:val="double" w:sz="6" w:space="0" w:color="auto"/>
              <w:right w:val="single" w:sz="2" w:space="0" w:color="FFFFFF"/>
            </w:tcBorders>
            <w:vAlign w:val="center"/>
          </w:tcPr>
          <w:p w14:paraId="564FC81A"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left w:val="single" w:sz="2" w:space="0" w:color="FFFFFF"/>
              <w:bottom w:val="double" w:sz="6" w:space="0" w:color="auto"/>
              <w:right w:val="single" w:sz="2" w:space="0" w:color="FFFFFF"/>
            </w:tcBorders>
            <w:vAlign w:val="center"/>
          </w:tcPr>
          <w:p w14:paraId="4DBC6243"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2</w:t>
            </w:r>
          </w:p>
        </w:tc>
        <w:tc>
          <w:tcPr>
            <w:tcW w:w="970" w:type="pct"/>
            <w:tcBorders>
              <w:left w:val="single" w:sz="2" w:space="0" w:color="FFFFFF"/>
              <w:bottom w:val="double" w:sz="6" w:space="0" w:color="auto"/>
              <w:right w:val="single" w:sz="2" w:space="0" w:color="FFFFFF"/>
            </w:tcBorders>
            <w:vAlign w:val="center"/>
          </w:tcPr>
          <w:p w14:paraId="4F1295DB"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left w:val="single" w:sz="2" w:space="0" w:color="FFFFFF"/>
              <w:bottom w:val="double" w:sz="6" w:space="0" w:color="auto"/>
              <w:right w:val="single" w:sz="12" w:space="0" w:color="auto"/>
            </w:tcBorders>
            <w:vAlign w:val="center"/>
          </w:tcPr>
          <w:p w14:paraId="170BD385"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262,380</w:t>
            </w:r>
          </w:p>
        </w:tc>
      </w:tr>
      <w:tr w:rsidR="000207DB" w:rsidRPr="00D5617A" w14:paraId="1A3E9296" w14:textId="77777777">
        <w:trPr>
          <w:jc w:val="center"/>
        </w:trPr>
        <w:tc>
          <w:tcPr>
            <w:tcW w:w="1706" w:type="pct"/>
            <w:tcBorders>
              <w:top w:val="double" w:sz="6" w:space="0" w:color="auto"/>
              <w:left w:val="single" w:sz="12" w:space="0" w:color="auto"/>
              <w:bottom w:val="single" w:sz="2" w:space="0" w:color="FFFFFF"/>
            </w:tcBorders>
            <w:vAlign w:val="center"/>
          </w:tcPr>
          <w:p w14:paraId="0E3AA293"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it-IT"/>
              </w:rPr>
            </w:pPr>
            <w:r w:rsidRPr="00D5617A">
              <w:rPr>
                <w:rFonts w:eastAsia="Batang"/>
                <w:b/>
                <w:sz w:val="22"/>
                <w:szCs w:val="22"/>
                <w:lang w:val="it-IT"/>
              </w:rPr>
              <w:t>Leonardo da Vinci I</w:t>
            </w:r>
          </w:p>
          <w:p w14:paraId="7A7BACD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it-IT"/>
              </w:rPr>
            </w:pPr>
            <w:r w:rsidRPr="00D5617A">
              <w:rPr>
                <w:rFonts w:eastAsia="Batang"/>
                <w:b/>
                <w:sz w:val="22"/>
                <w:szCs w:val="22"/>
                <w:lang w:val="it-IT"/>
              </w:rPr>
              <w:t>€ 620,000,000</w:t>
            </w:r>
            <w:r w:rsidRPr="00D5617A">
              <w:rPr>
                <w:rFonts w:eastAsia="Batang"/>
                <w:sz w:val="22"/>
                <w:szCs w:val="22"/>
                <w:lang w:val="it-IT"/>
              </w:rPr>
              <w:t xml:space="preserve"> </w:t>
            </w:r>
          </w:p>
          <w:p w14:paraId="75A3240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it-IT"/>
              </w:rPr>
            </w:pPr>
            <w:r w:rsidRPr="00D5617A">
              <w:rPr>
                <w:rFonts w:eastAsia="Batang"/>
                <w:iCs/>
                <w:sz w:val="22"/>
                <w:szCs w:val="22"/>
                <w:lang w:val="it-IT"/>
              </w:rPr>
              <w:t>RML share per year: no data available</w:t>
            </w:r>
            <w:r w:rsidRPr="00D5617A">
              <w:rPr>
                <w:rFonts w:eastAsia="Batang"/>
                <w:sz w:val="22"/>
                <w:szCs w:val="22"/>
                <w:lang w:val="it-IT"/>
              </w:rPr>
              <w:t xml:space="preserve"> </w:t>
            </w:r>
          </w:p>
        </w:tc>
        <w:tc>
          <w:tcPr>
            <w:tcW w:w="485" w:type="pct"/>
            <w:tcBorders>
              <w:top w:val="double" w:sz="6" w:space="0" w:color="auto"/>
            </w:tcBorders>
            <w:vAlign w:val="center"/>
          </w:tcPr>
          <w:p w14:paraId="0EA9EBB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it-IT"/>
              </w:rPr>
            </w:pPr>
          </w:p>
        </w:tc>
        <w:tc>
          <w:tcPr>
            <w:tcW w:w="677" w:type="pct"/>
            <w:tcBorders>
              <w:top w:val="double" w:sz="6" w:space="0" w:color="auto"/>
            </w:tcBorders>
            <w:vAlign w:val="center"/>
          </w:tcPr>
          <w:p w14:paraId="27C3ECB3"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2</w:t>
            </w:r>
          </w:p>
        </w:tc>
        <w:tc>
          <w:tcPr>
            <w:tcW w:w="970" w:type="pct"/>
            <w:tcBorders>
              <w:top w:val="double" w:sz="6" w:space="0" w:color="auto"/>
            </w:tcBorders>
            <w:vAlign w:val="center"/>
          </w:tcPr>
          <w:p w14:paraId="225C4B1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w:t>
            </w:r>
          </w:p>
        </w:tc>
        <w:tc>
          <w:tcPr>
            <w:tcW w:w="1162" w:type="pct"/>
            <w:tcBorders>
              <w:top w:val="double" w:sz="6" w:space="0" w:color="auto"/>
              <w:right w:val="single" w:sz="12" w:space="0" w:color="auto"/>
            </w:tcBorders>
            <w:vAlign w:val="center"/>
          </w:tcPr>
          <w:p w14:paraId="49BAB1A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No data available</w:t>
            </w:r>
          </w:p>
        </w:tc>
      </w:tr>
      <w:tr w:rsidR="000207DB" w:rsidRPr="00D5617A" w14:paraId="06A0B49A" w14:textId="77777777">
        <w:trPr>
          <w:jc w:val="center"/>
        </w:trPr>
        <w:tc>
          <w:tcPr>
            <w:tcW w:w="1706" w:type="pct"/>
            <w:tcBorders>
              <w:top w:val="single" w:sz="2" w:space="0" w:color="FFFFFF"/>
              <w:left w:val="single" w:sz="12" w:space="0" w:color="auto"/>
              <w:bottom w:val="double" w:sz="6" w:space="0" w:color="auto"/>
            </w:tcBorders>
            <w:vAlign w:val="center"/>
          </w:tcPr>
          <w:p w14:paraId="6D8A576F"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bottom w:val="double" w:sz="6" w:space="0" w:color="auto"/>
              <w:right w:val="single" w:sz="2" w:space="0" w:color="FFFFFF"/>
            </w:tcBorders>
            <w:vAlign w:val="center"/>
          </w:tcPr>
          <w:p w14:paraId="6F494072"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left w:val="single" w:sz="2" w:space="0" w:color="FFFFFF"/>
              <w:bottom w:val="double" w:sz="6" w:space="0" w:color="auto"/>
              <w:right w:val="single" w:sz="2" w:space="0" w:color="FFFFFF"/>
            </w:tcBorders>
            <w:vAlign w:val="center"/>
          </w:tcPr>
          <w:p w14:paraId="683A50D2"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2</w:t>
            </w:r>
          </w:p>
        </w:tc>
        <w:tc>
          <w:tcPr>
            <w:tcW w:w="970" w:type="pct"/>
            <w:tcBorders>
              <w:left w:val="single" w:sz="2" w:space="0" w:color="FFFFFF"/>
              <w:bottom w:val="double" w:sz="6" w:space="0" w:color="auto"/>
              <w:right w:val="single" w:sz="2" w:space="0" w:color="FFFFFF"/>
            </w:tcBorders>
            <w:vAlign w:val="center"/>
          </w:tcPr>
          <w:p w14:paraId="203B686D"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left w:val="single" w:sz="2" w:space="0" w:color="FFFFFF"/>
              <w:bottom w:val="double" w:sz="6" w:space="0" w:color="auto"/>
              <w:right w:val="single" w:sz="12" w:space="0" w:color="auto"/>
            </w:tcBorders>
            <w:vAlign w:val="center"/>
          </w:tcPr>
          <w:p w14:paraId="2221D2CD"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w:t>
            </w:r>
          </w:p>
        </w:tc>
      </w:tr>
      <w:tr w:rsidR="000207DB" w:rsidRPr="00D5617A" w14:paraId="37D6C0A0" w14:textId="77777777">
        <w:trPr>
          <w:jc w:val="center"/>
        </w:trPr>
        <w:tc>
          <w:tcPr>
            <w:tcW w:w="1706" w:type="pct"/>
            <w:tcBorders>
              <w:top w:val="double" w:sz="6" w:space="0" w:color="auto"/>
              <w:left w:val="single" w:sz="12" w:space="0" w:color="auto"/>
              <w:bottom w:val="dashed" w:sz="4" w:space="0" w:color="auto"/>
            </w:tcBorders>
            <w:vAlign w:val="center"/>
          </w:tcPr>
          <w:p w14:paraId="5E3D3F47"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Comenius (1)</w:t>
            </w:r>
            <w:r w:rsidRPr="00D5617A">
              <w:rPr>
                <w:rFonts w:eastAsia="Batang"/>
                <w:sz w:val="22"/>
                <w:szCs w:val="22"/>
                <w:lang w:val="en-GB"/>
              </w:rPr>
              <w:t xml:space="preserve">  (1995-1999)</w:t>
            </w:r>
          </w:p>
          <w:p w14:paraId="6EB15DA2"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(Action under Socrates I ; no separate budget figures available) </w:t>
            </w:r>
          </w:p>
          <w:p w14:paraId="2561FDB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no data available</w:t>
            </w:r>
          </w:p>
        </w:tc>
        <w:tc>
          <w:tcPr>
            <w:tcW w:w="485" w:type="pct"/>
            <w:tcBorders>
              <w:top w:val="double" w:sz="6" w:space="0" w:color="auto"/>
              <w:bottom w:val="dashed" w:sz="4" w:space="0" w:color="auto"/>
            </w:tcBorders>
            <w:vAlign w:val="center"/>
          </w:tcPr>
          <w:p w14:paraId="3B4E7A98"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1998</w:t>
            </w:r>
          </w:p>
        </w:tc>
        <w:tc>
          <w:tcPr>
            <w:tcW w:w="677" w:type="pct"/>
            <w:tcBorders>
              <w:top w:val="double" w:sz="6" w:space="0" w:color="auto"/>
              <w:bottom w:val="dashed" w:sz="4" w:space="0" w:color="auto"/>
            </w:tcBorders>
            <w:vAlign w:val="center"/>
          </w:tcPr>
          <w:p w14:paraId="4CC1E665"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2</w:t>
            </w:r>
          </w:p>
        </w:tc>
        <w:tc>
          <w:tcPr>
            <w:tcW w:w="970" w:type="pct"/>
            <w:tcBorders>
              <w:top w:val="double" w:sz="6" w:space="0" w:color="auto"/>
              <w:bottom w:val="dashed" w:sz="4" w:space="0" w:color="auto"/>
            </w:tcBorders>
            <w:vAlign w:val="center"/>
          </w:tcPr>
          <w:p w14:paraId="45B08DF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115,000</w:t>
            </w:r>
          </w:p>
        </w:tc>
        <w:tc>
          <w:tcPr>
            <w:tcW w:w="1162" w:type="pct"/>
            <w:tcBorders>
              <w:top w:val="double" w:sz="6" w:space="0" w:color="auto"/>
              <w:bottom w:val="dashed" w:sz="4" w:space="0" w:color="auto"/>
              <w:right w:val="single" w:sz="12" w:space="0" w:color="auto"/>
            </w:tcBorders>
            <w:vAlign w:val="center"/>
          </w:tcPr>
          <w:p w14:paraId="21438F22"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230,000</w:t>
            </w:r>
          </w:p>
        </w:tc>
      </w:tr>
      <w:tr w:rsidR="000207DB" w:rsidRPr="00D5617A" w14:paraId="098532E7" w14:textId="77777777">
        <w:trPr>
          <w:jc w:val="center"/>
        </w:trPr>
        <w:tc>
          <w:tcPr>
            <w:tcW w:w="1706" w:type="pct"/>
            <w:tcBorders>
              <w:top w:val="dashed" w:sz="4" w:space="0" w:color="auto"/>
              <w:left w:val="single" w:sz="12" w:space="0" w:color="auto"/>
              <w:bottom w:val="single" w:sz="2" w:space="0" w:color="FFFFFF"/>
            </w:tcBorders>
            <w:vAlign w:val="center"/>
          </w:tcPr>
          <w:p w14:paraId="44A89995"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Comenius (2)</w:t>
            </w:r>
            <w:r w:rsidRPr="00D5617A">
              <w:rPr>
                <w:rFonts w:eastAsia="Batang"/>
                <w:sz w:val="22"/>
                <w:szCs w:val="22"/>
                <w:lang w:val="en-GB"/>
              </w:rPr>
              <w:t xml:space="preserve"> (2000-2005)</w:t>
            </w:r>
          </w:p>
          <w:p w14:paraId="1318D2B5"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lastRenderedPageBreak/>
              <w:t>(Action under Socrates II ; no separate budget figures available)</w:t>
            </w:r>
          </w:p>
          <w:p w14:paraId="3A581A9C"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iCs/>
                <w:sz w:val="22"/>
                <w:szCs w:val="22"/>
                <w:lang w:val="en-GB"/>
              </w:rPr>
              <w:t>RML share per year: no data available</w:t>
            </w:r>
          </w:p>
        </w:tc>
        <w:tc>
          <w:tcPr>
            <w:tcW w:w="485" w:type="pct"/>
            <w:tcBorders>
              <w:top w:val="dashed" w:sz="4" w:space="0" w:color="auto"/>
            </w:tcBorders>
            <w:vAlign w:val="center"/>
          </w:tcPr>
          <w:p w14:paraId="610196A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lastRenderedPageBreak/>
              <w:t>2000</w:t>
            </w:r>
          </w:p>
        </w:tc>
        <w:tc>
          <w:tcPr>
            <w:tcW w:w="677" w:type="pct"/>
            <w:tcBorders>
              <w:top w:val="dashed" w:sz="4" w:space="0" w:color="auto"/>
            </w:tcBorders>
            <w:vAlign w:val="center"/>
          </w:tcPr>
          <w:p w14:paraId="14FC950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3</w:t>
            </w:r>
          </w:p>
        </w:tc>
        <w:tc>
          <w:tcPr>
            <w:tcW w:w="970" w:type="pct"/>
            <w:tcBorders>
              <w:top w:val="dashed" w:sz="4" w:space="0" w:color="auto"/>
            </w:tcBorders>
            <w:vAlign w:val="center"/>
          </w:tcPr>
          <w:p w14:paraId="38EDEEA8"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379,133</w:t>
            </w:r>
          </w:p>
        </w:tc>
        <w:tc>
          <w:tcPr>
            <w:tcW w:w="1162" w:type="pct"/>
            <w:tcBorders>
              <w:top w:val="dashed" w:sz="4" w:space="0" w:color="auto"/>
              <w:right w:val="single" w:sz="12" w:space="0" w:color="auto"/>
            </w:tcBorders>
            <w:vAlign w:val="center"/>
          </w:tcPr>
          <w:p w14:paraId="1AE976F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1,137,400</w:t>
            </w:r>
          </w:p>
        </w:tc>
      </w:tr>
      <w:tr w:rsidR="000207DB" w:rsidRPr="00D5617A" w14:paraId="194CBFA6" w14:textId="77777777">
        <w:trPr>
          <w:jc w:val="center"/>
        </w:trPr>
        <w:tc>
          <w:tcPr>
            <w:tcW w:w="1706" w:type="pct"/>
            <w:tcBorders>
              <w:top w:val="single" w:sz="2" w:space="0" w:color="FFFFFF"/>
              <w:left w:val="single" w:sz="12" w:space="0" w:color="auto"/>
              <w:bottom w:val="double" w:sz="6" w:space="0" w:color="auto"/>
            </w:tcBorders>
            <w:vAlign w:val="center"/>
          </w:tcPr>
          <w:p w14:paraId="55FE8D9A"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bottom w:val="double" w:sz="6" w:space="0" w:color="auto"/>
              <w:right w:val="dotted" w:sz="4" w:space="0" w:color="FFFFFF"/>
            </w:tcBorders>
            <w:vAlign w:val="center"/>
          </w:tcPr>
          <w:p w14:paraId="218B23F0"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left w:val="dotted" w:sz="4" w:space="0" w:color="FFFFFF"/>
              <w:bottom w:val="double" w:sz="6" w:space="0" w:color="auto"/>
              <w:right w:val="dotted" w:sz="4" w:space="0" w:color="FFFFFF"/>
            </w:tcBorders>
            <w:vAlign w:val="center"/>
          </w:tcPr>
          <w:p w14:paraId="71EE839A"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5</w:t>
            </w:r>
          </w:p>
        </w:tc>
        <w:tc>
          <w:tcPr>
            <w:tcW w:w="970" w:type="pct"/>
            <w:tcBorders>
              <w:left w:val="dotted" w:sz="4" w:space="0" w:color="FFFFFF"/>
              <w:bottom w:val="double" w:sz="6" w:space="0" w:color="auto"/>
              <w:right w:val="dotted" w:sz="4" w:space="0" w:color="FFFFFF"/>
            </w:tcBorders>
            <w:vAlign w:val="center"/>
          </w:tcPr>
          <w:p w14:paraId="663BADD8"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left w:val="dotted" w:sz="4" w:space="0" w:color="FFFFFF"/>
              <w:bottom w:val="double" w:sz="6" w:space="0" w:color="auto"/>
              <w:right w:val="single" w:sz="12" w:space="0" w:color="auto"/>
            </w:tcBorders>
            <w:vAlign w:val="center"/>
          </w:tcPr>
          <w:p w14:paraId="1A891DE6"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1,367,400</w:t>
            </w:r>
          </w:p>
        </w:tc>
      </w:tr>
      <w:tr w:rsidR="000207DB" w:rsidRPr="00D5617A" w14:paraId="1CA6DC8E" w14:textId="77777777">
        <w:trPr>
          <w:jc w:val="center"/>
        </w:trPr>
        <w:tc>
          <w:tcPr>
            <w:tcW w:w="1706" w:type="pct"/>
            <w:tcBorders>
              <w:top w:val="double" w:sz="6" w:space="0" w:color="auto"/>
              <w:left w:val="single" w:sz="12" w:space="0" w:color="auto"/>
              <w:bottom w:val="dotted" w:sz="4" w:space="0" w:color="FFFFFF"/>
            </w:tcBorders>
            <w:vAlign w:val="center"/>
          </w:tcPr>
          <w:p w14:paraId="3060F489"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Lingua (2)</w:t>
            </w:r>
            <w:r w:rsidRPr="00D5617A">
              <w:rPr>
                <w:rFonts w:eastAsia="Batang"/>
                <w:sz w:val="22"/>
                <w:szCs w:val="22"/>
                <w:lang w:val="en-GB"/>
              </w:rPr>
              <w:t xml:space="preserve">  (2000-2005)</w:t>
            </w:r>
          </w:p>
          <w:p w14:paraId="1291EC3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(Action under Socrates II ; no separate budget figures available)</w:t>
            </w:r>
          </w:p>
          <w:p w14:paraId="031F8F30"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no data available</w:t>
            </w:r>
          </w:p>
        </w:tc>
        <w:tc>
          <w:tcPr>
            <w:tcW w:w="485" w:type="pct"/>
            <w:tcBorders>
              <w:top w:val="double" w:sz="6" w:space="0" w:color="auto"/>
            </w:tcBorders>
            <w:vAlign w:val="center"/>
          </w:tcPr>
          <w:p w14:paraId="6CC4E76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2000</w:t>
            </w:r>
          </w:p>
        </w:tc>
        <w:tc>
          <w:tcPr>
            <w:tcW w:w="677" w:type="pct"/>
            <w:tcBorders>
              <w:top w:val="double" w:sz="6" w:space="0" w:color="auto"/>
            </w:tcBorders>
            <w:vAlign w:val="center"/>
          </w:tcPr>
          <w:p w14:paraId="58EF02E9"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 xml:space="preserve">1 </w:t>
            </w:r>
          </w:p>
        </w:tc>
        <w:tc>
          <w:tcPr>
            <w:tcW w:w="970" w:type="pct"/>
            <w:tcBorders>
              <w:top w:val="double" w:sz="6" w:space="0" w:color="auto"/>
            </w:tcBorders>
            <w:vAlign w:val="center"/>
          </w:tcPr>
          <w:p w14:paraId="644F8BF8"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460,000</w:t>
            </w:r>
          </w:p>
        </w:tc>
        <w:tc>
          <w:tcPr>
            <w:tcW w:w="1162" w:type="pct"/>
            <w:tcBorders>
              <w:top w:val="double" w:sz="6" w:space="0" w:color="auto"/>
              <w:right w:val="single" w:sz="12" w:space="0" w:color="auto"/>
            </w:tcBorders>
            <w:vAlign w:val="center"/>
          </w:tcPr>
          <w:p w14:paraId="5AB99570"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460,000</w:t>
            </w:r>
          </w:p>
        </w:tc>
      </w:tr>
      <w:tr w:rsidR="000207DB" w:rsidRPr="00D5617A" w14:paraId="353263E4" w14:textId="77777777">
        <w:trPr>
          <w:jc w:val="center"/>
        </w:trPr>
        <w:tc>
          <w:tcPr>
            <w:tcW w:w="1706" w:type="pct"/>
            <w:tcBorders>
              <w:top w:val="dotted" w:sz="4" w:space="0" w:color="FFFFFF"/>
              <w:left w:val="single" w:sz="12" w:space="0" w:color="auto"/>
              <w:bottom w:val="double" w:sz="6" w:space="0" w:color="auto"/>
            </w:tcBorders>
            <w:vAlign w:val="center"/>
          </w:tcPr>
          <w:p w14:paraId="4867F885"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bottom w:val="double" w:sz="6" w:space="0" w:color="auto"/>
              <w:right w:val="dotted" w:sz="4" w:space="0" w:color="FFFFFF"/>
            </w:tcBorders>
            <w:vAlign w:val="center"/>
          </w:tcPr>
          <w:p w14:paraId="57B5E45A"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left w:val="dotted" w:sz="4" w:space="0" w:color="FFFFFF"/>
              <w:bottom w:val="double" w:sz="6" w:space="0" w:color="auto"/>
              <w:right w:val="dotted" w:sz="4" w:space="0" w:color="FFFFFF"/>
            </w:tcBorders>
            <w:vAlign w:val="center"/>
          </w:tcPr>
          <w:p w14:paraId="780628F5"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1</w:t>
            </w:r>
          </w:p>
        </w:tc>
        <w:tc>
          <w:tcPr>
            <w:tcW w:w="970" w:type="pct"/>
            <w:tcBorders>
              <w:left w:val="dotted" w:sz="4" w:space="0" w:color="FFFFFF"/>
              <w:bottom w:val="double" w:sz="6" w:space="0" w:color="auto"/>
              <w:right w:val="dotted" w:sz="4" w:space="0" w:color="FFFFFF"/>
            </w:tcBorders>
            <w:vAlign w:val="center"/>
          </w:tcPr>
          <w:p w14:paraId="1F5E3E29"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left w:val="dotted" w:sz="4" w:space="0" w:color="FFFFFF"/>
              <w:bottom w:val="double" w:sz="6" w:space="0" w:color="auto"/>
              <w:right w:val="single" w:sz="12" w:space="0" w:color="auto"/>
            </w:tcBorders>
            <w:vAlign w:val="center"/>
          </w:tcPr>
          <w:p w14:paraId="7D8367CF"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460,000</w:t>
            </w:r>
          </w:p>
        </w:tc>
      </w:tr>
      <w:tr w:rsidR="000207DB" w:rsidRPr="00D5617A" w14:paraId="0818BEBB" w14:textId="77777777">
        <w:trPr>
          <w:cantSplit/>
          <w:jc w:val="center"/>
        </w:trPr>
        <w:tc>
          <w:tcPr>
            <w:tcW w:w="1706" w:type="pct"/>
            <w:vMerge w:val="restart"/>
            <w:tcBorders>
              <w:top w:val="double" w:sz="6" w:space="0" w:color="auto"/>
              <w:left w:val="single" w:sz="12" w:space="0" w:color="auto"/>
            </w:tcBorders>
            <w:vAlign w:val="center"/>
          </w:tcPr>
          <w:p w14:paraId="692EE6AF"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Adult Education</w:t>
            </w:r>
          </w:p>
          <w:p w14:paraId="4754C50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(Action under Socrates I ; no separate budget figures available)</w:t>
            </w:r>
          </w:p>
          <w:p w14:paraId="1A1693C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no data available</w:t>
            </w:r>
          </w:p>
        </w:tc>
        <w:tc>
          <w:tcPr>
            <w:tcW w:w="485" w:type="pct"/>
            <w:tcBorders>
              <w:top w:val="double" w:sz="6" w:space="0" w:color="auto"/>
              <w:bottom w:val="single" w:sz="4" w:space="0" w:color="auto"/>
            </w:tcBorders>
            <w:vAlign w:val="center"/>
          </w:tcPr>
          <w:p w14:paraId="6F2F052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1997</w:t>
            </w:r>
          </w:p>
        </w:tc>
        <w:tc>
          <w:tcPr>
            <w:tcW w:w="677" w:type="pct"/>
            <w:tcBorders>
              <w:top w:val="double" w:sz="6" w:space="0" w:color="auto"/>
              <w:bottom w:val="single" w:sz="4" w:space="0" w:color="auto"/>
            </w:tcBorders>
            <w:vAlign w:val="center"/>
          </w:tcPr>
          <w:p w14:paraId="79E602FB"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 xml:space="preserve">1 </w:t>
            </w:r>
          </w:p>
        </w:tc>
        <w:tc>
          <w:tcPr>
            <w:tcW w:w="970" w:type="pct"/>
            <w:tcBorders>
              <w:top w:val="double" w:sz="6" w:space="0" w:color="auto"/>
              <w:bottom w:val="single" w:sz="4" w:space="0" w:color="auto"/>
            </w:tcBorders>
            <w:vAlign w:val="center"/>
          </w:tcPr>
          <w:p w14:paraId="080D589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81,605</w:t>
            </w:r>
          </w:p>
        </w:tc>
        <w:tc>
          <w:tcPr>
            <w:tcW w:w="1162" w:type="pct"/>
            <w:tcBorders>
              <w:top w:val="double" w:sz="6" w:space="0" w:color="auto"/>
              <w:bottom w:val="single" w:sz="4" w:space="0" w:color="auto"/>
              <w:right w:val="single" w:sz="12" w:space="0" w:color="auto"/>
            </w:tcBorders>
            <w:vAlign w:val="center"/>
          </w:tcPr>
          <w:p w14:paraId="030C40A5"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81,605</w:t>
            </w:r>
          </w:p>
        </w:tc>
      </w:tr>
      <w:tr w:rsidR="000207DB" w:rsidRPr="00D5617A" w14:paraId="1044D8AA" w14:textId="77777777">
        <w:trPr>
          <w:cantSplit/>
          <w:jc w:val="center"/>
        </w:trPr>
        <w:tc>
          <w:tcPr>
            <w:tcW w:w="1706" w:type="pct"/>
            <w:vMerge/>
            <w:tcBorders>
              <w:left w:val="single" w:sz="12" w:space="0" w:color="auto"/>
              <w:bottom w:val="dotted" w:sz="4" w:space="0" w:color="FFFFFF"/>
            </w:tcBorders>
            <w:vAlign w:val="center"/>
          </w:tcPr>
          <w:p w14:paraId="3859B5AC"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485" w:type="pct"/>
            <w:tcBorders>
              <w:bottom w:val="single" w:sz="4" w:space="0" w:color="auto"/>
            </w:tcBorders>
            <w:vAlign w:val="center"/>
          </w:tcPr>
          <w:p w14:paraId="649B589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1998</w:t>
            </w:r>
          </w:p>
        </w:tc>
        <w:tc>
          <w:tcPr>
            <w:tcW w:w="677" w:type="pct"/>
            <w:tcBorders>
              <w:bottom w:val="single" w:sz="4" w:space="0" w:color="auto"/>
            </w:tcBorders>
            <w:vAlign w:val="center"/>
          </w:tcPr>
          <w:p w14:paraId="36A3B1D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w:t>
            </w:r>
          </w:p>
        </w:tc>
        <w:tc>
          <w:tcPr>
            <w:tcW w:w="970" w:type="pct"/>
            <w:tcBorders>
              <w:bottom w:val="single" w:sz="4" w:space="0" w:color="auto"/>
            </w:tcBorders>
            <w:vAlign w:val="center"/>
          </w:tcPr>
          <w:p w14:paraId="40E9618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120,000</w:t>
            </w:r>
          </w:p>
        </w:tc>
        <w:tc>
          <w:tcPr>
            <w:tcW w:w="1162" w:type="pct"/>
            <w:tcBorders>
              <w:bottom w:val="single" w:sz="4" w:space="0" w:color="auto"/>
              <w:right w:val="single" w:sz="12" w:space="0" w:color="auto"/>
            </w:tcBorders>
            <w:vAlign w:val="center"/>
          </w:tcPr>
          <w:p w14:paraId="544FB0F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120,000</w:t>
            </w:r>
          </w:p>
        </w:tc>
      </w:tr>
      <w:tr w:rsidR="000207DB" w:rsidRPr="00D5617A" w14:paraId="766AD25C" w14:textId="77777777">
        <w:trPr>
          <w:jc w:val="center"/>
        </w:trPr>
        <w:tc>
          <w:tcPr>
            <w:tcW w:w="1706" w:type="pct"/>
            <w:tcBorders>
              <w:top w:val="dotted" w:sz="4" w:space="0" w:color="FFFFFF"/>
              <w:left w:val="single" w:sz="12" w:space="0" w:color="auto"/>
              <w:bottom w:val="double" w:sz="6" w:space="0" w:color="auto"/>
            </w:tcBorders>
            <w:vAlign w:val="center"/>
          </w:tcPr>
          <w:p w14:paraId="3C389892"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top w:val="single" w:sz="4" w:space="0" w:color="auto"/>
              <w:bottom w:val="double" w:sz="6" w:space="0" w:color="auto"/>
              <w:right w:val="dotted" w:sz="4" w:space="0" w:color="FFFFFF"/>
            </w:tcBorders>
            <w:vAlign w:val="center"/>
          </w:tcPr>
          <w:p w14:paraId="6241F653"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top w:val="nil"/>
              <w:left w:val="dotted" w:sz="4" w:space="0" w:color="FFFFFF"/>
              <w:bottom w:val="double" w:sz="6" w:space="0" w:color="auto"/>
              <w:right w:val="dotted" w:sz="4" w:space="0" w:color="FFFFFF"/>
            </w:tcBorders>
            <w:vAlign w:val="center"/>
          </w:tcPr>
          <w:p w14:paraId="1793AD77"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2</w:t>
            </w:r>
          </w:p>
        </w:tc>
        <w:tc>
          <w:tcPr>
            <w:tcW w:w="970" w:type="pct"/>
            <w:tcBorders>
              <w:top w:val="nil"/>
              <w:left w:val="dotted" w:sz="4" w:space="0" w:color="FFFFFF"/>
              <w:bottom w:val="double" w:sz="6" w:space="0" w:color="auto"/>
              <w:right w:val="dotted" w:sz="4" w:space="0" w:color="FFFFFF"/>
            </w:tcBorders>
            <w:vAlign w:val="center"/>
          </w:tcPr>
          <w:p w14:paraId="17726382"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top w:val="single" w:sz="4" w:space="0" w:color="auto"/>
              <w:left w:val="dotted" w:sz="4" w:space="0" w:color="FFFFFF"/>
              <w:bottom w:val="double" w:sz="6" w:space="0" w:color="auto"/>
              <w:right w:val="single" w:sz="12" w:space="0" w:color="auto"/>
            </w:tcBorders>
            <w:vAlign w:val="center"/>
          </w:tcPr>
          <w:p w14:paraId="1A602B53"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201,605</w:t>
            </w:r>
          </w:p>
        </w:tc>
      </w:tr>
      <w:tr w:rsidR="000207DB" w:rsidRPr="00D5617A" w14:paraId="4C287347" w14:textId="77777777">
        <w:trPr>
          <w:jc w:val="center"/>
        </w:trPr>
        <w:tc>
          <w:tcPr>
            <w:tcW w:w="1706" w:type="pct"/>
            <w:tcBorders>
              <w:top w:val="double" w:sz="6" w:space="0" w:color="auto"/>
              <w:left w:val="single" w:sz="12" w:space="0" w:color="auto"/>
              <w:bottom w:val="dotted" w:sz="4" w:space="0" w:color="FFFFFF"/>
            </w:tcBorders>
            <w:vAlign w:val="center"/>
          </w:tcPr>
          <w:p w14:paraId="7B151100"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Culture 2000</w:t>
            </w:r>
          </w:p>
          <w:p w14:paraId="723A1752"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€ 167,000,000</w:t>
            </w:r>
            <w:r w:rsidRPr="00D5617A">
              <w:rPr>
                <w:rFonts w:eastAsia="Batang"/>
                <w:sz w:val="22"/>
                <w:szCs w:val="22"/>
                <w:lang w:val="en-GB"/>
              </w:rPr>
              <w:t xml:space="preserve"> </w:t>
            </w:r>
          </w:p>
          <w:p w14:paraId="399D9B6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 0.15</w:t>
            </w:r>
            <w:r w:rsidRPr="00D5617A">
              <w:rPr>
                <w:rFonts w:eastAsia="Batang"/>
                <w:sz w:val="22"/>
                <w:szCs w:val="22"/>
                <w:lang w:val="en-GB"/>
              </w:rPr>
              <w:t xml:space="preserve"> %</w:t>
            </w:r>
          </w:p>
        </w:tc>
        <w:tc>
          <w:tcPr>
            <w:tcW w:w="485" w:type="pct"/>
            <w:tcBorders>
              <w:top w:val="double" w:sz="6" w:space="0" w:color="auto"/>
              <w:bottom w:val="single" w:sz="4" w:space="0" w:color="auto"/>
              <w:right w:val="single" w:sz="2" w:space="0" w:color="auto"/>
            </w:tcBorders>
            <w:vAlign w:val="center"/>
          </w:tcPr>
          <w:p w14:paraId="6E5F8692"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2000</w:t>
            </w:r>
          </w:p>
        </w:tc>
        <w:tc>
          <w:tcPr>
            <w:tcW w:w="677" w:type="pct"/>
            <w:tcBorders>
              <w:top w:val="double" w:sz="6" w:space="0" w:color="auto"/>
              <w:left w:val="single" w:sz="2" w:space="0" w:color="auto"/>
              <w:bottom w:val="single" w:sz="4" w:space="0" w:color="auto"/>
              <w:right w:val="single" w:sz="2" w:space="0" w:color="auto"/>
            </w:tcBorders>
            <w:vAlign w:val="center"/>
          </w:tcPr>
          <w:p w14:paraId="61BA8C2B"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6</w:t>
            </w:r>
          </w:p>
        </w:tc>
        <w:tc>
          <w:tcPr>
            <w:tcW w:w="970" w:type="pct"/>
            <w:tcBorders>
              <w:top w:val="double" w:sz="6" w:space="0" w:color="auto"/>
              <w:left w:val="single" w:sz="2" w:space="0" w:color="auto"/>
              <w:bottom w:val="single" w:sz="4" w:space="0" w:color="auto"/>
              <w:right w:val="single" w:sz="2" w:space="0" w:color="auto"/>
            </w:tcBorders>
            <w:vAlign w:val="center"/>
          </w:tcPr>
          <w:p w14:paraId="4CA034A6"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42,547</w:t>
            </w:r>
          </w:p>
        </w:tc>
        <w:tc>
          <w:tcPr>
            <w:tcW w:w="1162" w:type="pct"/>
            <w:tcBorders>
              <w:top w:val="double" w:sz="6" w:space="0" w:color="auto"/>
              <w:left w:val="single" w:sz="2" w:space="0" w:color="auto"/>
              <w:bottom w:val="single" w:sz="4" w:space="0" w:color="auto"/>
              <w:right w:val="single" w:sz="12" w:space="0" w:color="auto"/>
            </w:tcBorders>
            <w:vAlign w:val="center"/>
          </w:tcPr>
          <w:p w14:paraId="391094C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255,280</w:t>
            </w:r>
          </w:p>
        </w:tc>
      </w:tr>
      <w:tr w:rsidR="000207DB" w:rsidRPr="00D5617A" w14:paraId="01F60201" w14:textId="77777777">
        <w:trPr>
          <w:jc w:val="center"/>
        </w:trPr>
        <w:tc>
          <w:tcPr>
            <w:tcW w:w="1706" w:type="pct"/>
            <w:tcBorders>
              <w:top w:val="dotted" w:sz="4" w:space="0" w:color="FFFFFF"/>
              <w:left w:val="single" w:sz="12" w:space="0" w:color="auto"/>
              <w:bottom w:val="double" w:sz="6" w:space="0" w:color="auto"/>
            </w:tcBorders>
            <w:vAlign w:val="center"/>
          </w:tcPr>
          <w:p w14:paraId="46DB5497"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top w:val="single" w:sz="4" w:space="0" w:color="auto"/>
              <w:bottom w:val="double" w:sz="6" w:space="0" w:color="auto"/>
              <w:right w:val="single" w:sz="2" w:space="0" w:color="FFFFFF"/>
            </w:tcBorders>
            <w:vAlign w:val="center"/>
          </w:tcPr>
          <w:p w14:paraId="674910FA"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top w:val="single" w:sz="4" w:space="0" w:color="auto"/>
              <w:left w:val="single" w:sz="2" w:space="0" w:color="FFFFFF"/>
              <w:bottom w:val="double" w:sz="6" w:space="0" w:color="auto"/>
              <w:right w:val="single" w:sz="2" w:space="0" w:color="FFFFFF"/>
            </w:tcBorders>
            <w:vAlign w:val="center"/>
          </w:tcPr>
          <w:p w14:paraId="791D24C7"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6</w:t>
            </w:r>
          </w:p>
        </w:tc>
        <w:tc>
          <w:tcPr>
            <w:tcW w:w="970" w:type="pct"/>
            <w:tcBorders>
              <w:top w:val="single" w:sz="4" w:space="0" w:color="auto"/>
              <w:left w:val="single" w:sz="2" w:space="0" w:color="FFFFFF"/>
              <w:bottom w:val="double" w:sz="6" w:space="0" w:color="auto"/>
              <w:right w:val="single" w:sz="2" w:space="0" w:color="FFFFFF"/>
              <w:tl2br w:val="single" w:sz="2" w:space="0" w:color="FFFFFF"/>
              <w:tr2bl w:val="single" w:sz="2" w:space="0" w:color="FFFFFF"/>
            </w:tcBorders>
            <w:vAlign w:val="center"/>
          </w:tcPr>
          <w:p w14:paraId="6E18DDF3"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top w:val="single" w:sz="4" w:space="0" w:color="auto"/>
              <w:left w:val="single" w:sz="2" w:space="0" w:color="FFFFFF"/>
              <w:bottom w:val="double" w:sz="6" w:space="0" w:color="auto"/>
              <w:right w:val="single" w:sz="12" w:space="0" w:color="auto"/>
            </w:tcBorders>
            <w:vAlign w:val="center"/>
          </w:tcPr>
          <w:p w14:paraId="4B07B6A0"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255,280</w:t>
            </w:r>
          </w:p>
        </w:tc>
      </w:tr>
      <w:tr w:rsidR="000207DB" w:rsidRPr="00D5617A" w14:paraId="6CAA8525" w14:textId="77777777">
        <w:trPr>
          <w:jc w:val="center"/>
        </w:trPr>
        <w:tc>
          <w:tcPr>
            <w:tcW w:w="1706" w:type="pct"/>
            <w:tcBorders>
              <w:top w:val="double" w:sz="6" w:space="0" w:color="auto"/>
              <w:left w:val="single" w:sz="12" w:space="0" w:color="auto"/>
              <w:bottom w:val="dotted" w:sz="4" w:space="0" w:color="FFFFFF"/>
            </w:tcBorders>
            <w:vAlign w:val="center"/>
          </w:tcPr>
          <w:p w14:paraId="55B786B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Kaleidoscope</w:t>
            </w:r>
          </w:p>
          <w:p w14:paraId="7CB8676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€ 26,000,000</w:t>
            </w:r>
            <w:r w:rsidRPr="00D5617A">
              <w:rPr>
                <w:rFonts w:eastAsia="Batang"/>
                <w:sz w:val="22"/>
                <w:szCs w:val="22"/>
                <w:lang w:val="en-GB"/>
              </w:rPr>
              <w:t xml:space="preserve"> </w:t>
            </w:r>
          </w:p>
          <w:p w14:paraId="49640FD2"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 0.27</w:t>
            </w:r>
            <w:r w:rsidRPr="00D5617A">
              <w:rPr>
                <w:rFonts w:eastAsia="Batang"/>
                <w:sz w:val="22"/>
                <w:szCs w:val="22"/>
                <w:lang w:val="en-GB"/>
              </w:rPr>
              <w:t xml:space="preserve"> %</w:t>
            </w:r>
          </w:p>
        </w:tc>
        <w:tc>
          <w:tcPr>
            <w:tcW w:w="485" w:type="pct"/>
            <w:tcBorders>
              <w:top w:val="double" w:sz="6" w:space="0" w:color="auto"/>
              <w:bottom w:val="single" w:sz="4" w:space="0" w:color="auto"/>
              <w:right w:val="single" w:sz="2" w:space="0" w:color="auto"/>
            </w:tcBorders>
            <w:vAlign w:val="center"/>
          </w:tcPr>
          <w:p w14:paraId="1EBFBBB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677" w:type="pct"/>
            <w:tcBorders>
              <w:top w:val="double" w:sz="6" w:space="0" w:color="auto"/>
              <w:left w:val="single" w:sz="2" w:space="0" w:color="auto"/>
              <w:bottom w:val="single" w:sz="4" w:space="0" w:color="auto"/>
              <w:right w:val="single" w:sz="2" w:space="0" w:color="auto"/>
            </w:tcBorders>
            <w:vAlign w:val="center"/>
          </w:tcPr>
          <w:p w14:paraId="3C9024F5"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w:t>
            </w:r>
          </w:p>
        </w:tc>
        <w:tc>
          <w:tcPr>
            <w:tcW w:w="970" w:type="pct"/>
            <w:tcBorders>
              <w:top w:val="double" w:sz="6" w:space="0" w:color="auto"/>
              <w:left w:val="single" w:sz="2" w:space="0" w:color="auto"/>
              <w:bottom w:val="single" w:sz="4" w:space="0" w:color="auto"/>
              <w:right w:val="single" w:sz="2" w:space="0" w:color="auto"/>
            </w:tcBorders>
            <w:vAlign w:val="center"/>
          </w:tcPr>
          <w:p w14:paraId="00E69291"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70,000</w:t>
            </w:r>
          </w:p>
        </w:tc>
        <w:tc>
          <w:tcPr>
            <w:tcW w:w="1162" w:type="pct"/>
            <w:tcBorders>
              <w:top w:val="double" w:sz="6" w:space="0" w:color="auto"/>
              <w:left w:val="single" w:sz="2" w:space="0" w:color="auto"/>
              <w:bottom w:val="single" w:sz="4" w:space="0" w:color="auto"/>
              <w:right w:val="single" w:sz="12" w:space="0" w:color="auto"/>
            </w:tcBorders>
            <w:vAlign w:val="center"/>
          </w:tcPr>
          <w:p w14:paraId="289163B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70,000</w:t>
            </w:r>
          </w:p>
        </w:tc>
      </w:tr>
      <w:tr w:rsidR="000207DB" w:rsidRPr="00D5617A" w14:paraId="455D336C" w14:textId="77777777">
        <w:trPr>
          <w:jc w:val="center"/>
        </w:trPr>
        <w:tc>
          <w:tcPr>
            <w:tcW w:w="1706" w:type="pct"/>
            <w:tcBorders>
              <w:top w:val="dotted" w:sz="4" w:space="0" w:color="FFFFFF"/>
              <w:left w:val="single" w:sz="12" w:space="0" w:color="auto"/>
              <w:bottom w:val="double" w:sz="6" w:space="0" w:color="auto"/>
            </w:tcBorders>
            <w:vAlign w:val="center"/>
          </w:tcPr>
          <w:p w14:paraId="64C2CDD8"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top w:val="single" w:sz="4" w:space="0" w:color="auto"/>
              <w:bottom w:val="double" w:sz="6" w:space="0" w:color="auto"/>
              <w:right w:val="single" w:sz="2" w:space="0" w:color="FFFFFF"/>
            </w:tcBorders>
            <w:vAlign w:val="center"/>
          </w:tcPr>
          <w:p w14:paraId="205FC132"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top w:val="single" w:sz="4" w:space="0" w:color="auto"/>
              <w:left w:val="single" w:sz="2" w:space="0" w:color="FFFFFF"/>
              <w:bottom w:val="double" w:sz="6" w:space="0" w:color="auto"/>
              <w:right w:val="single" w:sz="2" w:space="0" w:color="FFFFFF"/>
            </w:tcBorders>
            <w:vAlign w:val="center"/>
          </w:tcPr>
          <w:p w14:paraId="148359F5"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1</w:t>
            </w:r>
          </w:p>
        </w:tc>
        <w:tc>
          <w:tcPr>
            <w:tcW w:w="970" w:type="pct"/>
            <w:tcBorders>
              <w:top w:val="single" w:sz="4" w:space="0" w:color="auto"/>
              <w:left w:val="single" w:sz="2" w:space="0" w:color="FFFFFF"/>
              <w:bottom w:val="double" w:sz="6" w:space="0" w:color="auto"/>
              <w:right w:val="single" w:sz="2" w:space="0" w:color="FFFFFF"/>
            </w:tcBorders>
            <w:vAlign w:val="center"/>
          </w:tcPr>
          <w:p w14:paraId="0E1EC7BA"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top w:val="single" w:sz="4" w:space="0" w:color="auto"/>
              <w:left w:val="single" w:sz="2" w:space="0" w:color="FFFFFF"/>
              <w:bottom w:val="double" w:sz="6" w:space="0" w:color="auto"/>
              <w:right w:val="single" w:sz="12" w:space="0" w:color="auto"/>
            </w:tcBorders>
            <w:vAlign w:val="center"/>
          </w:tcPr>
          <w:p w14:paraId="4DE0D521"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70,000</w:t>
            </w:r>
          </w:p>
        </w:tc>
      </w:tr>
      <w:tr w:rsidR="000207DB" w:rsidRPr="00D5617A" w14:paraId="352F1D3C" w14:textId="77777777">
        <w:trPr>
          <w:jc w:val="center"/>
        </w:trPr>
        <w:tc>
          <w:tcPr>
            <w:tcW w:w="1706" w:type="pct"/>
            <w:tcBorders>
              <w:top w:val="double" w:sz="6" w:space="0" w:color="auto"/>
              <w:left w:val="single" w:sz="12" w:space="0" w:color="auto"/>
              <w:bottom w:val="dotted" w:sz="4" w:space="0" w:color="FFFFFF"/>
            </w:tcBorders>
            <w:vAlign w:val="center"/>
          </w:tcPr>
          <w:p w14:paraId="238A874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Ariane</w:t>
            </w:r>
          </w:p>
          <w:p w14:paraId="1475A9B5"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€ 30,000,000</w:t>
            </w:r>
            <w:r w:rsidRPr="00D5617A">
              <w:rPr>
                <w:rFonts w:eastAsia="Batang"/>
                <w:sz w:val="22"/>
                <w:szCs w:val="22"/>
                <w:lang w:val="en-GB"/>
              </w:rPr>
              <w:t xml:space="preserve"> </w:t>
            </w:r>
          </w:p>
          <w:p w14:paraId="00FC4D9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 0.59</w:t>
            </w:r>
            <w:r w:rsidRPr="00D5617A">
              <w:rPr>
                <w:rFonts w:eastAsia="Batang"/>
                <w:sz w:val="22"/>
                <w:szCs w:val="22"/>
                <w:lang w:val="en-GB"/>
              </w:rPr>
              <w:t xml:space="preserve"> %</w:t>
            </w:r>
          </w:p>
        </w:tc>
        <w:tc>
          <w:tcPr>
            <w:tcW w:w="485" w:type="pct"/>
            <w:tcBorders>
              <w:top w:val="double" w:sz="6" w:space="0" w:color="auto"/>
              <w:bottom w:val="single" w:sz="4" w:space="0" w:color="auto"/>
              <w:right w:val="single" w:sz="2" w:space="0" w:color="auto"/>
            </w:tcBorders>
            <w:vAlign w:val="center"/>
          </w:tcPr>
          <w:p w14:paraId="6A393C3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1997</w:t>
            </w:r>
          </w:p>
        </w:tc>
        <w:tc>
          <w:tcPr>
            <w:tcW w:w="677" w:type="pct"/>
            <w:tcBorders>
              <w:top w:val="double" w:sz="6" w:space="0" w:color="auto"/>
              <w:left w:val="single" w:sz="2" w:space="0" w:color="auto"/>
              <w:bottom w:val="single" w:sz="4" w:space="0" w:color="auto"/>
              <w:right w:val="single" w:sz="2" w:space="0" w:color="auto"/>
            </w:tcBorders>
            <w:vAlign w:val="center"/>
          </w:tcPr>
          <w:p w14:paraId="30C9250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13</w:t>
            </w:r>
          </w:p>
        </w:tc>
        <w:tc>
          <w:tcPr>
            <w:tcW w:w="970" w:type="pct"/>
            <w:tcBorders>
              <w:top w:val="double" w:sz="6" w:space="0" w:color="auto"/>
              <w:left w:val="single" w:sz="2" w:space="0" w:color="auto"/>
              <w:bottom w:val="single" w:sz="4" w:space="0" w:color="auto"/>
              <w:right w:val="single" w:sz="2" w:space="0" w:color="auto"/>
            </w:tcBorders>
            <w:vAlign w:val="center"/>
          </w:tcPr>
          <w:p w14:paraId="2F9EC202"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10,101</w:t>
            </w:r>
          </w:p>
        </w:tc>
        <w:tc>
          <w:tcPr>
            <w:tcW w:w="1162" w:type="pct"/>
            <w:tcBorders>
              <w:top w:val="double" w:sz="6" w:space="0" w:color="auto"/>
              <w:left w:val="single" w:sz="2" w:space="0" w:color="auto"/>
              <w:bottom w:val="single" w:sz="4" w:space="0" w:color="auto"/>
              <w:right w:val="single" w:sz="12" w:space="0" w:color="auto"/>
            </w:tcBorders>
            <w:vAlign w:val="center"/>
          </w:tcPr>
          <w:p w14:paraId="7885843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131,310</w:t>
            </w:r>
          </w:p>
        </w:tc>
      </w:tr>
      <w:tr w:rsidR="000207DB" w:rsidRPr="00D5617A" w14:paraId="2C6C2384" w14:textId="77777777">
        <w:trPr>
          <w:jc w:val="center"/>
        </w:trPr>
        <w:tc>
          <w:tcPr>
            <w:tcW w:w="1706" w:type="pct"/>
            <w:tcBorders>
              <w:top w:val="dotted" w:sz="4" w:space="0" w:color="FFFFFF"/>
              <w:left w:val="single" w:sz="12" w:space="0" w:color="auto"/>
              <w:bottom w:val="single" w:sz="2" w:space="0" w:color="FFFFFF"/>
            </w:tcBorders>
            <w:vAlign w:val="center"/>
          </w:tcPr>
          <w:p w14:paraId="6B81510C"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485" w:type="pct"/>
            <w:tcBorders>
              <w:top w:val="single" w:sz="4" w:space="0" w:color="auto"/>
              <w:bottom w:val="single" w:sz="2" w:space="0" w:color="auto"/>
              <w:right w:val="single" w:sz="2" w:space="0" w:color="auto"/>
            </w:tcBorders>
            <w:vAlign w:val="center"/>
          </w:tcPr>
          <w:p w14:paraId="5B0F39C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1998</w:t>
            </w:r>
          </w:p>
        </w:tc>
        <w:tc>
          <w:tcPr>
            <w:tcW w:w="677" w:type="pct"/>
            <w:tcBorders>
              <w:top w:val="single" w:sz="4" w:space="0" w:color="auto"/>
              <w:left w:val="single" w:sz="2" w:space="0" w:color="auto"/>
              <w:bottom w:val="single" w:sz="2" w:space="0" w:color="auto"/>
              <w:right w:val="single" w:sz="2" w:space="0" w:color="auto"/>
            </w:tcBorders>
            <w:vAlign w:val="center"/>
          </w:tcPr>
          <w:p w14:paraId="7228BABE"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18</w:t>
            </w:r>
          </w:p>
        </w:tc>
        <w:tc>
          <w:tcPr>
            <w:tcW w:w="970" w:type="pct"/>
            <w:tcBorders>
              <w:top w:val="single" w:sz="4" w:space="0" w:color="auto"/>
              <w:left w:val="single" w:sz="2" w:space="0" w:color="auto"/>
              <w:bottom w:val="single" w:sz="2" w:space="0" w:color="auto"/>
              <w:right w:val="single" w:sz="2" w:space="0" w:color="auto"/>
            </w:tcBorders>
            <w:vAlign w:val="center"/>
          </w:tcPr>
          <w:p w14:paraId="1F910C5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2,574</w:t>
            </w:r>
          </w:p>
        </w:tc>
        <w:tc>
          <w:tcPr>
            <w:tcW w:w="1162" w:type="pct"/>
            <w:tcBorders>
              <w:top w:val="single" w:sz="4" w:space="0" w:color="auto"/>
              <w:left w:val="single" w:sz="2" w:space="0" w:color="auto"/>
              <w:bottom w:val="single" w:sz="2" w:space="0" w:color="auto"/>
              <w:right w:val="single" w:sz="12" w:space="0" w:color="auto"/>
            </w:tcBorders>
            <w:vAlign w:val="center"/>
          </w:tcPr>
          <w:p w14:paraId="1A939FF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46,337</w:t>
            </w:r>
          </w:p>
        </w:tc>
      </w:tr>
      <w:tr w:rsidR="000207DB" w:rsidRPr="00D5617A" w14:paraId="1A7694CB" w14:textId="77777777">
        <w:trPr>
          <w:jc w:val="center"/>
        </w:trPr>
        <w:tc>
          <w:tcPr>
            <w:tcW w:w="1706" w:type="pct"/>
            <w:tcBorders>
              <w:top w:val="single" w:sz="2" w:space="0" w:color="FFFFFF"/>
              <w:left w:val="single" w:sz="12" w:space="0" w:color="auto"/>
              <w:bottom w:val="double" w:sz="6" w:space="0" w:color="auto"/>
            </w:tcBorders>
            <w:vAlign w:val="center"/>
          </w:tcPr>
          <w:p w14:paraId="4B9B4A8E"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top w:val="single" w:sz="2" w:space="0" w:color="auto"/>
              <w:bottom w:val="double" w:sz="6" w:space="0" w:color="auto"/>
              <w:right w:val="single" w:sz="2" w:space="0" w:color="FFFFFF"/>
            </w:tcBorders>
            <w:vAlign w:val="center"/>
          </w:tcPr>
          <w:p w14:paraId="1F880DFE"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top w:val="single" w:sz="2" w:space="0" w:color="auto"/>
              <w:left w:val="single" w:sz="2" w:space="0" w:color="FFFFFF"/>
              <w:bottom w:val="double" w:sz="6" w:space="0" w:color="auto"/>
              <w:right w:val="single" w:sz="2" w:space="0" w:color="FFFFFF"/>
            </w:tcBorders>
            <w:vAlign w:val="center"/>
          </w:tcPr>
          <w:p w14:paraId="418D8C09"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31</w:t>
            </w:r>
          </w:p>
        </w:tc>
        <w:tc>
          <w:tcPr>
            <w:tcW w:w="970" w:type="pct"/>
            <w:tcBorders>
              <w:top w:val="single" w:sz="2" w:space="0" w:color="auto"/>
              <w:left w:val="single" w:sz="2" w:space="0" w:color="FFFFFF"/>
              <w:bottom w:val="double" w:sz="6" w:space="0" w:color="auto"/>
              <w:right w:val="single" w:sz="2" w:space="0" w:color="FFFFFF"/>
            </w:tcBorders>
            <w:vAlign w:val="center"/>
          </w:tcPr>
          <w:p w14:paraId="6E420909"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top w:val="single" w:sz="2" w:space="0" w:color="auto"/>
              <w:left w:val="single" w:sz="2" w:space="0" w:color="FFFFFF"/>
              <w:bottom w:val="double" w:sz="6" w:space="0" w:color="auto"/>
              <w:right w:val="single" w:sz="12" w:space="0" w:color="auto"/>
            </w:tcBorders>
            <w:vAlign w:val="center"/>
          </w:tcPr>
          <w:p w14:paraId="7661A151"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177,647</w:t>
            </w:r>
          </w:p>
        </w:tc>
      </w:tr>
      <w:tr w:rsidR="000207DB" w:rsidRPr="00D5617A" w14:paraId="42E07A8B" w14:textId="77777777">
        <w:trPr>
          <w:jc w:val="center"/>
        </w:trPr>
        <w:tc>
          <w:tcPr>
            <w:tcW w:w="1706" w:type="pct"/>
            <w:tcBorders>
              <w:top w:val="double" w:sz="6" w:space="0" w:color="auto"/>
              <w:left w:val="single" w:sz="12" w:space="0" w:color="auto"/>
              <w:bottom w:val="single" w:sz="2" w:space="0" w:color="FFFFFF"/>
            </w:tcBorders>
            <w:vAlign w:val="center"/>
          </w:tcPr>
          <w:p w14:paraId="5236E6AB"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European Year of Languages 2001</w:t>
            </w:r>
          </w:p>
          <w:p w14:paraId="1F3C0D6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€ 5,144,768</w:t>
            </w:r>
            <w:r w:rsidRPr="00D5617A">
              <w:rPr>
                <w:rFonts w:eastAsia="Batang"/>
                <w:sz w:val="22"/>
                <w:szCs w:val="22"/>
                <w:lang w:val="en-GB"/>
              </w:rPr>
              <w:t xml:space="preserve"> </w:t>
            </w:r>
          </w:p>
          <w:p w14:paraId="5DDC109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 14.73</w:t>
            </w:r>
            <w:r w:rsidRPr="00D5617A">
              <w:rPr>
                <w:rFonts w:eastAsia="Batang"/>
                <w:sz w:val="22"/>
                <w:szCs w:val="22"/>
                <w:lang w:val="en-GB"/>
              </w:rPr>
              <w:t xml:space="preserve"> %</w:t>
            </w:r>
          </w:p>
        </w:tc>
        <w:tc>
          <w:tcPr>
            <w:tcW w:w="485" w:type="pct"/>
            <w:tcBorders>
              <w:top w:val="double" w:sz="6" w:space="0" w:color="auto"/>
              <w:bottom w:val="single" w:sz="2" w:space="0" w:color="auto"/>
              <w:right w:val="single" w:sz="2" w:space="0" w:color="auto"/>
            </w:tcBorders>
            <w:vAlign w:val="center"/>
          </w:tcPr>
          <w:p w14:paraId="5E759D0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2001</w:t>
            </w:r>
          </w:p>
        </w:tc>
        <w:tc>
          <w:tcPr>
            <w:tcW w:w="677" w:type="pct"/>
            <w:tcBorders>
              <w:top w:val="double" w:sz="6" w:space="0" w:color="auto"/>
              <w:left w:val="single" w:sz="2" w:space="0" w:color="auto"/>
              <w:bottom w:val="single" w:sz="2" w:space="0" w:color="auto"/>
              <w:right w:val="single" w:sz="2" w:space="0" w:color="auto"/>
            </w:tcBorders>
            <w:vAlign w:val="center"/>
          </w:tcPr>
          <w:p w14:paraId="61167235"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23</w:t>
            </w:r>
          </w:p>
        </w:tc>
        <w:tc>
          <w:tcPr>
            <w:tcW w:w="970" w:type="pct"/>
            <w:tcBorders>
              <w:top w:val="double" w:sz="6" w:space="0" w:color="auto"/>
              <w:left w:val="single" w:sz="2" w:space="0" w:color="auto"/>
              <w:bottom w:val="single" w:sz="2" w:space="0" w:color="auto"/>
              <w:right w:val="single" w:sz="2" w:space="0" w:color="auto"/>
            </w:tcBorders>
            <w:vAlign w:val="center"/>
          </w:tcPr>
          <w:p w14:paraId="35283279"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64,006</w:t>
            </w:r>
          </w:p>
        </w:tc>
        <w:tc>
          <w:tcPr>
            <w:tcW w:w="1162" w:type="pct"/>
            <w:tcBorders>
              <w:top w:val="double" w:sz="6" w:space="0" w:color="auto"/>
              <w:left w:val="single" w:sz="2" w:space="0" w:color="auto"/>
              <w:bottom w:val="single" w:sz="2" w:space="0" w:color="auto"/>
              <w:right w:val="single" w:sz="12" w:space="0" w:color="auto"/>
            </w:tcBorders>
            <w:vAlign w:val="center"/>
          </w:tcPr>
          <w:p w14:paraId="62250FE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758,008</w:t>
            </w:r>
          </w:p>
        </w:tc>
      </w:tr>
      <w:tr w:rsidR="000207DB" w:rsidRPr="00D5617A" w14:paraId="51C4FD98" w14:textId="77777777">
        <w:trPr>
          <w:jc w:val="center"/>
        </w:trPr>
        <w:tc>
          <w:tcPr>
            <w:tcW w:w="1706" w:type="pct"/>
            <w:tcBorders>
              <w:top w:val="single" w:sz="2" w:space="0" w:color="FFFFFF"/>
              <w:left w:val="single" w:sz="12" w:space="0" w:color="auto"/>
              <w:bottom w:val="double" w:sz="6" w:space="0" w:color="auto"/>
            </w:tcBorders>
            <w:vAlign w:val="center"/>
          </w:tcPr>
          <w:p w14:paraId="38CA0DF9"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top w:val="single" w:sz="2" w:space="0" w:color="auto"/>
              <w:bottom w:val="double" w:sz="6" w:space="0" w:color="auto"/>
              <w:right w:val="single" w:sz="2" w:space="0" w:color="FFFFFF"/>
            </w:tcBorders>
            <w:vAlign w:val="center"/>
          </w:tcPr>
          <w:p w14:paraId="3A86DD61"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top w:val="single" w:sz="2" w:space="0" w:color="auto"/>
              <w:left w:val="single" w:sz="2" w:space="0" w:color="FFFFFF"/>
              <w:bottom w:val="double" w:sz="6" w:space="0" w:color="auto"/>
              <w:right w:val="single" w:sz="2" w:space="0" w:color="FFFFFF"/>
            </w:tcBorders>
            <w:vAlign w:val="center"/>
          </w:tcPr>
          <w:p w14:paraId="62E7967F"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23</w:t>
            </w:r>
          </w:p>
        </w:tc>
        <w:tc>
          <w:tcPr>
            <w:tcW w:w="970" w:type="pct"/>
            <w:tcBorders>
              <w:top w:val="single" w:sz="2" w:space="0" w:color="auto"/>
              <w:left w:val="single" w:sz="2" w:space="0" w:color="FFFFFF"/>
              <w:bottom w:val="double" w:sz="6" w:space="0" w:color="auto"/>
              <w:right w:val="single" w:sz="2" w:space="0" w:color="FFFFFF"/>
            </w:tcBorders>
            <w:vAlign w:val="center"/>
          </w:tcPr>
          <w:p w14:paraId="6985722E"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top w:val="single" w:sz="2" w:space="0" w:color="auto"/>
              <w:left w:val="single" w:sz="2" w:space="0" w:color="FFFFFF"/>
              <w:bottom w:val="double" w:sz="6" w:space="0" w:color="auto"/>
              <w:right w:val="single" w:sz="12" w:space="0" w:color="auto"/>
            </w:tcBorders>
            <w:vAlign w:val="center"/>
          </w:tcPr>
          <w:p w14:paraId="3F7A4C11"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758,008</w:t>
            </w:r>
          </w:p>
        </w:tc>
      </w:tr>
      <w:tr w:rsidR="000207DB" w:rsidRPr="00D5617A" w14:paraId="2A93645D" w14:textId="77777777">
        <w:trPr>
          <w:cantSplit/>
          <w:trHeight w:val="695"/>
          <w:jc w:val="center"/>
        </w:trPr>
        <w:tc>
          <w:tcPr>
            <w:tcW w:w="1706" w:type="pct"/>
            <w:vMerge w:val="restart"/>
            <w:tcBorders>
              <w:top w:val="double" w:sz="6" w:space="0" w:color="auto"/>
              <w:left w:val="single" w:sz="12" w:space="0" w:color="auto"/>
            </w:tcBorders>
            <w:vAlign w:val="center"/>
          </w:tcPr>
          <w:p w14:paraId="0D418CC2"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RML action</w:t>
            </w:r>
          </w:p>
          <w:p w14:paraId="26C1AE78"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b/>
                <w:sz w:val="22"/>
                <w:szCs w:val="22"/>
                <w:lang w:val="en-GB"/>
              </w:rPr>
              <w:t>€ 9,182,860</w:t>
            </w:r>
            <w:r w:rsidRPr="00D5617A">
              <w:rPr>
                <w:rFonts w:eastAsia="Batang"/>
                <w:sz w:val="22"/>
                <w:szCs w:val="22"/>
                <w:lang w:val="en-GB"/>
              </w:rPr>
              <w:t xml:space="preserve"> </w:t>
            </w:r>
          </w:p>
          <w:p w14:paraId="6F4EE9B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RML share per year : 100</w:t>
            </w:r>
            <w:r w:rsidRPr="00D5617A">
              <w:rPr>
                <w:rFonts w:eastAsia="Batang"/>
                <w:sz w:val="22"/>
                <w:szCs w:val="22"/>
                <w:lang w:val="en-GB"/>
              </w:rPr>
              <w:t xml:space="preserve"> %</w:t>
            </w:r>
          </w:p>
          <w:p w14:paraId="4168ED3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485" w:type="pct"/>
            <w:tcBorders>
              <w:top w:val="double" w:sz="6" w:space="0" w:color="auto"/>
              <w:bottom w:val="dashed" w:sz="4" w:space="0" w:color="auto"/>
              <w:right w:val="single" w:sz="2" w:space="0" w:color="auto"/>
            </w:tcBorders>
            <w:vAlign w:val="center"/>
          </w:tcPr>
          <w:p w14:paraId="7160573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1997</w:t>
            </w:r>
          </w:p>
        </w:tc>
        <w:tc>
          <w:tcPr>
            <w:tcW w:w="677" w:type="pct"/>
            <w:tcBorders>
              <w:top w:val="double" w:sz="6" w:space="0" w:color="auto"/>
              <w:left w:val="single" w:sz="2" w:space="0" w:color="auto"/>
              <w:bottom w:val="dashed" w:sz="4" w:space="0" w:color="auto"/>
              <w:right w:val="single" w:sz="2" w:space="0" w:color="auto"/>
            </w:tcBorders>
            <w:vAlign w:val="center"/>
          </w:tcPr>
          <w:p w14:paraId="17FF318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152</w:t>
            </w:r>
          </w:p>
        </w:tc>
        <w:tc>
          <w:tcPr>
            <w:tcW w:w="970" w:type="pct"/>
            <w:tcBorders>
              <w:top w:val="double" w:sz="6" w:space="0" w:color="auto"/>
              <w:left w:val="single" w:sz="2" w:space="0" w:color="auto"/>
              <w:bottom w:val="dashed" w:sz="4" w:space="0" w:color="auto"/>
              <w:right w:val="single" w:sz="2" w:space="0" w:color="auto"/>
            </w:tcBorders>
            <w:vAlign w:val="center"/>
          </w:tcPr>
          <w:p w14:paraId="341BB96C"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24,519</w:t>
            </w:r>
          </w:p>
        </w:tc>
        <w:tc>
          <w:tcPr>
            <w:tcW w:w="1162" w:type="pct"/>
            <w:tcBorders>
              <w:top w:val="double" w:sz="6" w:space="0" w:color="auto"/>
              <w:left w:val="single" w:sz="2" w:space="0" w:color="auto"/>
              <w:bottom w:val="dashed" w:sz="4" w:space="0" w:color="auto"/>
              <w:right w:val="single" w:sz="12" w:space="0" w:color="auto"/>
            </w:tcBorders>
            <w:vAlign w:val="center"/>
          </w:tcPr>
          <w:p w14:paraId="26A5329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3,726,858</w:t>
            </w:r>
          </w:p>
        </w:tc>
      </w:tr>
      <w:tr w:rsidR="000207DB" w:rsidRPr="00D5617A" w14:paraId="3F1418EF" w14:textId="77777777">
        <w:trPr>
          <w:cantSplit/>
          <w:trHeight w:val="205"/>
          <w:jc w:val="center"/>
        </w:trPr>
        <w:tc>
          <w:tcPr>
            <w:tcW w:w="1706" w:type="pct"/>
            <w:vMerge/>
            <w:tcBorders>
              <w:left w:val="single" w:sz="12" w:space="0" w:color="auto"/>
            </w:tcBorders>
            <w:vAlign w:val="center"/>
          </w:tcPr>
          <w:p w14:paraId="737E0784"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485" w:type="pct"/>
            <w:tcBorders>
              <w:top w:val="dashed" w:sz="4" w:space="0" w:color="auto"/>
              <w:bottom w:val="dashed" w:sz="4" w:space="0" w:color="auto"/>
              <w:right w:val="single" w:sz="2" w:space="0" w:color="auto"/>
            </w:tcBorders>
            <w:vAlign w:val="center"/>
          </w:tcPr>
          <w:p w14:paraId="44F35AF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1998</w:t>
            </w:r>
          </w:p>
        </w:tc>
        <w:tc>
          <w:tcPr>
            <w:tcW w:w="677" w:type="pct"/>
            <w:tcBorders>
              <w:top w:val="dashed" w:sz="4" w:space="0" w:color="auto"/>
              <w:left w:val="single" w:sz="2" w:space="0" w:color="auto"/>
              <w:bottom w:val="dashed" w:sz="4" w:space="0" w:color="auto"/>
              <w:right w:val="single" w:sz="2" w:space="0" w:color="auto"/>
            </w:tcBorders>
            <w:vAlign w:val="center"/>
          </w:tcPr>
          <w:p w14:paraId="46F4E9D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171</w:t>
            </w:r>
          </w:p>
        </w:tc>
        <w:tc>
          <w:tcPr>
            <w:tcW w:w="970" w:type="pct"/>
            <w:tcBorders>
              <w:top w:val="dashed" w:sz="4" w:space="0" w:color="auto"/>
              <w:left w:val="single" w:sz="2" w:space="0" w:color="auto"/>
              <w:bottom w:val="dashed" w:sz="4" w:space="0" w:color="auto"/>
              <w:right w:val="single" w:sz="2" w:space="0" w:color="auto"/>
            </w:tcBorders>
            <w:vAlign w:val="center"/>
          </w:tcPr>
          <w:p w14:paraId="3CBB43C8"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19,592</w:t>
            </w:r>
          </w:p>
        </w:tc>
        <w:tc>
          <w:tcPr>
            <w:tcW w:w="1162" w:type="pct"/>
            <w:tcBorders>
              <w:top w:val="dashed" w:sz="4" w:space="0" w:color="auto"/>
              <w:left w:val="single" w:sz="2" w:space="0" w:color="auto"/>
              <w:bottom w:val="dashed" w:sz="4" w:space="0" w:color="auto"/>
              <w:right w:val="single" w:sz="12" w:space="0" w:color="auto"/>
            </w:tcBorders>
            <w:vAlign w:val="center"/>
          </w:tcPr>
          <w:p w14:paraId="77241A5B"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3,350,305</w:t>
            </w:r>
          </w:p>
        </w:tc>
      </w:tr>
      <w:tr w:rsidR="000207DB" w:rsidRPr="00D5617A" w14:paraId="69797068" w14:textId="77777777">
        <w:trPr>
          <w:cantSplit/>
          <w:trHeight w:val="204"/>
          <w:jc w:val="center"/>
        </w:trPr>
        <w:tc>
          <w:tcPr>
            <w:tcW w:w="1706" w:type="pct"/>
            <w:vMerge/>
            <w:tcBorders>
              <w:left w:val="single" w:sz="12" w:space="0" w:color="auto"/>
              <w:bottom w:val="single" w:sz="2" w:space="0" w:color="FFFFFF"/>
            </w:tcBorders>
            <w:vAlign w:val="center"/>
          </w:tcPr>
          <w:p w14:paraId="010D56AE"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485" w:type="pct"/>
            <w:tcBorders>
              <w:top w:val="dashed" w:sz="4" w:space="0" w:color="auto"/>
              <w:bottom w:val="single" w:sz="2" w:space="0" w:color="auto"/>
              <w:right w:val="single" w:sz="2" w:space="0" w:color="auto"/>
            </w:tcBorders>
            <w:vAlign w:val="center"/>
          </w:tcPr>
          <w:p w14:paraId="77C2FA1E"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1999 -2000</w:t>
            </w:r>
          </w:p>
        </w:tc>
        <w:tc>
          <w:tcPr>
            <w:tcW w:w="677" w:type="pct"/>
            <w:tcBorders>
              <w:top w:val="dashed" w:sz="4" w:space="0" w:color="auto"/>
              <w:left w:val="single" w:sz="2" w:space="0" w:color="auto"/>
              <w:bottom w:val="single" w:sz="2" w:space="0" w:color="auto"/>
              <w:right w:val="single" w:sz="2" w:space="0" w:color="auto"/>
            </w:tcBorders>
            <w:vAlign w:val="center"/>
          </w:tcPr>
          <w:p w14:paraId="0E0257D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69</w:t>
            </w:r>
          </w:p>
        </w:tc>
        <w:tc>
          <w:tcPr>
            <w:tcW w:w="970" w:type="pct"/>
            <w:tcBorders>
              <w:top w:val="dashed" w:sz="4" w:space="0" w:color="auto"/>
              <w:left w:val="single" w:sz="2" w:space="0" w:color="auto"/>
              <w:bottom w:val="single" w:sz="2" w:space="0" w:color="auto"/>
              <w:right w:val="single" w:sz="2" w:space="0" w:color="auto"/>
            </w:tcBorders>
            <w:vAlign w:val="center"/>
          </w:tcPr>
          <w:p w14:paraId="0AF0E418"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30,517</w:t>
            </w:r>
          </w:p>
        </w:tc>
        <w:tc>
          <w:tcPr>
            <w:tcW w:w="1162" w:type="pct"/>
            <w:tcBorders>
              <w:top w:val="dashed" w:sz="4" w:space="0" w:color="auto"/>
              <w:left w:val="single" w:sz="2" w:space="0" w:color="auto"/>
              <w:bottom w:val="single" w:sz="2" w:space="0" w:color="auto"/>
              <w:right w:val="single" w:sz="12" w:space="0" w:color="auto"/>
            </w:tcBorders>
            <w:vAlign w:val="center"/>
          </w:tcPr>
          <w:p w14:paraId="566B326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2,105,697</w:t>
            </w:r>
          </w:p>
        </w:tc>
      </w:tr>
      <w:tr w:rsidR="000207DB" w:rsidRPr="00D5617A" w14:paraId="5DD6B406" w14:textId="77777777">
        <w:trPr>
          <w:jc w:val="center"/>
        </w:trPr>
        <w:tc>
          <w:tcPr>
            <w:tcW w:w="1706" w:type="pct"/>
            <w:tcBorders>
              <w:top w:val="single" w:sz="2" w:space="0" w:color="FFFFFF"/>
              <w:left w:val="single" w:sz="12" w:space="0" w:color="auto"/>
              <w:bottom w:val="single" w:sz="12" w:space="0" w:color="auto"/>
            </w:tcBorders>
            <w:vAlign w:val="center"/>
          </w:tcPr>
          <w:p w14:paraId="72DA418F"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Subtotal</w:t>
            </w:r>
          </w:p>
        </w:tc>
        <w:tc>
          <w:tcPr>
            <w:tcW w:w="485" w:type="pct"/>
            <w:tcBorders>
              <w:top w:val="single" w:sz="2" w:space="0" w:color="auto"/>
              <w:bottom w:val="single" w:sz="12" w:space="0" w:color="auto"/>
              <w:right w:val="single" w:sz="2" w:space="0" w:color="FFFFFF"/>
            </w:tcBorders>
            <w:vAlign w:val="center"/>
          </w:tcPr>
          <w:p w14:paraId="3A120DDA"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top w:val="single" w:sz="2" w:space="0" w:color="auto"/>
              <w:left w:val="single" w:sz="2" w:space="0" w:color="FFFFFF"/>
              <w:bottom w:val="single" w:sz="12" w:space="0" w:color="auto"/>
              <w:right w:val="single" w:sz="2" w:space="0" w:color="FFFFFF"/>
            </w:tcBorders>
            <w:vAlign w:val="center"/>
          </w:tcPr>
          <w:p w14:paraId="61AA2442"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392</w:t>
            </w:r>
          </w:p>
        </w:tc>
        <w:tc>
          <w:tcPr>
            <w:tcW w:w="970" w:type="pct"/>
            <w:tcBorders>
              <w:top w:val="single" w:sz="2" w:space="0" w:color="auto"/>
              <w:left w:val="single" w:sz="2" w:space="0" w:color="FFFFFF"/>
              <w:bottom w:val="single" w:sz="12" w:space="0" w:color="auto"/>
              <w:right w:val="single" w:sz="2" w:space="0" w:color="FFFFFF"/>
            </w:tcBorders>
            <w:vAlign w:val="center"/>
          </w:tcPr>
          <w:p w14:paraId="573DDD6E"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top w:val="single" w:sz="2" w:space="0" w:color="auto"/>
              <w:left w:val="single" w:sz="2" w:space="0" w:color="FFFFFF"/>
              <w:bottom w:val="single" w:sz="12" w:space="0" w:color="auto"/>
              <w:right w:val="single" w:sz="12" w:space="0" w:color="auto"/>
            </w:tcBorders>
            <w:vAlign w:val="center"/>
          </w:tcPr>
          <w:p w14:paraId="7B649C8C"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9,182,860</w:t>
            </w:r>
            <w:r w:rsidRPr="00D5617A">
              <w:rPr>
                <w:rFonts w:eastAsia="Batang"/>
                <w:sz w:val="22"/>
                <w:szCs w:val="22"/>
                <w:lang w:val="en-GB"/>
              </w:rPr>
              <w:t xml:space="preserve"> </w:t>
            </w:r>
          </w:p>
        </w:tc>
      </w:tr>
      <w:tr w:rsidR="000207DB" w:rsidRPr="00D5617A" w14:paraId="64229D6B" w14:textId="77777777">
        <w:trPr>
          <w:jc w:val="center"/>
        </w:trPr>
        <w:tc>
          <w:tcPr>
            <w:tcW w:w="1706" w:type="pct"/>
            <w:tcBorders>
              <w:top w:val="single" w:sz="12" w:space="0" w:color="auto"/>
              <w:left w:val="single" w:sz="12" w:space="0" w:color="auto"/>
              <w:bottom w:val="single" w:sz="12" w:space="0" w:color="auto"/>
            </w:tcBorders>
            <w:vAlign w:val="center"/>
          </w:tcPr>
          <w:p w14:paraId="10C52C1D"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General total</w:t>
            </w:r>
          </w:p>
        </w:tc>
        <w:tc>
          <w:tcPr>
            <w:tcW w:w="485" w:type="pct"/>
            <w:tcBorders>
              <w:top w:val="single" w:sz="12" w:space="0" w:color="auto"/>
              <w:bottom w:val="single" w:sz="12" w:space="0" w:color="auto"/>
              <w:right w:val="single" w:sz="2" w:space="0" w:color="FFFFFF"/>
            </w:tcBorders>
            <w:vAlign w:val="center"/>
          </w:tcPr>
          <w:p w14:paraId="773A1785"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677" w:type="pct"/>
            <w:tcBorders>
              <w:top w:val="single" w:sz="12" w:space="0" w:color="auto"/>
              <w:left w:val="single" w:sz="2" w:space="0" w:color="FFFFFF"/>
              <w:bottom w:val="single" w:sz="12" w:space="0" w:color="auto"/>
              <w:right w:val="single" w:sz="2" w:space="0" w:color="FFFFFF"/>
            </w:tcBorders>
            <w:vAlign w:val="center"/>
          </w:tcPr>
          <w:p w14:paraId="0AA531FF"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sz w:val="22"/>
                <w:szCs w:val="22"/>
                <w:lang w:val="en-GB"/>
              </w:rPr>
              <w:t>544</w:t>
            </w:r>
          </w:p>
        </w:tc>
        <w:tc>
          <w:tcPr>
            <w:tcW w:w="970" w:type="pct"/>
            <w:tcBorders>
              <w:top w:val="single" w:sz="12" w:space="0" w:color="auto"/>
              <w:left w:val="single" w:sz="2" w:space="0" w:color="FFFFFF"/>
              <w:bottom w:val="single" w:sz="12" w:space="0" w:color="auto"/>
              <w:right w:val="single" w:sz="2" w:space="0" w:color="FFFFFF"/>
            </w:tcBorders>
            <w:vAlign w:val="center"/>
          </w:tcPr>
          <w:p w14:paraId="7E7BADAB"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p>
        </w:tc>
        <w:tc>
          <w:tcPr>
            <w:tcW w:w="1162" w:type="pct"/>
            <w:tcBorders>
              <w:top w:val="single" w:sz="12" w:space="0" w:color="auto"/>
              <w:left w:val="single" w:sz="2" w:space="0" w:color="FFFFFF"/>
              <w:bottom w:val="single" w:sz="12" w:space="0" w:color="auto"/>
              <w:right w:val="single" w:sz="12" w:space="0" w:color="auto"/>
            </w:tcBorders>
            <w:vAlign w:val="center"/>
          </w:tcPr>
          <w:p w14:paraId="69C27580" w14:textId="77777777" w:rsidR="000207DB" w:rsidRPr="00D5617A" w:rsidRDefault="000207DB" w:rsidP="00571024">
            <w:pPr>
              <w:tabs>
                <w:tab w:val="left" w:pos="900"/>
                <w:tab w:val="left" w:pos="1440"/>
              </w:tabs>
              <w:autoSpaceDE w:val="0"/>
              <w:autoSpaceDN w:val="0"/>
              <w:adjustRightInd w:val="0"/>
              <w:jc w:val="both"/>
              <w:rPr>
                <w:rFonts w:eastAsia="Batang"/>
                <w:b/>
                <w:sz w:val="22"/>
                <w:szCs w:val="22"/>
                <w:lang w:val="en-GB"/>
              </w:rPr>
            </w:pPr>
            <w:r w:rsidRPr="00D5617A">
              <w:rPr>
                <w:rFonts w:eastAsia="Batang"/>
                <w:b/>
                <w:bCs/>
                <w:sz w:val="22"/>
                <w:szCs w:val="22"/>
                <w:lang w:val="en-GB"/>
              </w:rPr>
              <w:t xml:space="preserve">14'667'947 </w:t>
            </w:r>
            <w:r w:rsidRPr="00D5617A">
              <w:rPr>
                <w:rStyle w:val="EndnoteReference"/>
                <w:rFonts w:eastAsia="Batang"/>
                <w:b/>
                <w:bCs/>
                <w:sz w:val="22"/>
                <w:szCs w:val="22"/>
                <w:lang w:val="en-GB"/>
              </w:rPr>
              <w:endnoteReference w:id="30"/>
            </w:r>
          </w:p>
        </w:tc>
      </w:tr>
    </w:tbl>
    <w:p w14:paraId="1EFDFD9F" w14:textId="77777777" w:rsidR="000207DB" w:rsidRPr="00D5617A" w:rsidRDefault="000207DB" w:rsidP="00571024">
      <w:pPr>
        <w:pStyle w:val="Caption"/>
        <w:spacing w:before="0" w:after="0"/>
        <w:jc w:val="both"/>
        <w:rPr>
          <w:rFonts w:eastAsia="Batang"/>
          <w:iCs/>
          <w:sz w:val="24"/>
          <w:szCs w:val="24"/>
          <w:lang w:val="en-GB"/>
        </w:rPr>
      </w:pPr>
      <w:r w:rsidRPr="00797449">
        <w:rPr>
          <w:rFonts w:eastAsia="Batang"/>
          <w:b w:val="0"/>
          <w:bCs w:val="0"/>
          <w:sz w:val="24"/>
          <w:szCs w:val="24"/>
        </w:rPr>
        <w:t>Source</w:t>
      </w:r>
      <w:r w:rsidRPr="00797449">
        <w:rPr>
          <w:rFonts w:eastAsia="Batang"/>
          <w:sz w:val="24"/>
          <w:szCs w:val="24"/>
        </w:rPr>
        <w:t xml:space="preserve">: </w:t>
      </w:r>
      <w:r w:rsidRPr="00797449">
        <w:rPr>
          <w:rFonts w:eastAsia="Batang"/>
          <w:b w:val="0"/>
          <w:sz w:val="24"/>
          <w:szCs w:val="24"/>
        </w:rPr>
        <w:t>adapted from</w:t>
      </w:r>
      <w:r w:rsidRPr="00797449">
        <w:rPr>
          <w:rFonts w:eastAsia="Batang"/>
          <w:sz w:val="24"/>
          <w:szCs w:val="24"/>
        </w:rPr>
        <w:t xml:space="preserve"> </w:t>
      </w:r>
      <w:r w:rsidR="00797449" w:rsidRPr="00797449">
        <w:rPr>
          <w:rFonts w:eastAsia="Batang"/>
          <w:b w:val="0"/>
          <w:bCs w:val="0"/>
          <w:iCs/>
          <w:sz w:val="24"/>
          <w:szCs w:val="24"/>
        </w:rPr>
        <w:t>Grin</w:t>
      </w:r>
      <w:r w:rsidRPr="00797449">
        <w:rPr>
          <w:rFonts w:eastAsia="Batang"/>
          <w:b w:val="0"/>
          <w:bCs w:val="0"/>
          <w:iCs/>
          <w:sz w:val="24"/>
          <w:szCs w:val="24"/>
        </w:rPr>
        <w:t xml:space="preserve"> </w:t>
      </w:r>
      <w:r w:rsidRPr="00DE7A7C">
        <w:rPr>
          <w:rFonts w:eastAsia="Batang"/>
          <w:b w:val="0"/>
          <w:bCs w:val="0"/>
          <w:iCs/>
          <w:sz w:val="24"/>
          <w:szCs w:val="24"/>
        </w:rPr>
        <w:t>et al.</w:t>
      </w:r>
      <w:r w:rsidRPr="00797449">
        <w:rPr>
          <w:rFonts w:eastAsia="Batang"/>
          <w:b w:val="0"/>
          <w:bCs w:val="0"/>
          <w:iCs/>
          <w:sz w:val="24"/>
          <w:szCs w:val="24"/>
        </w:rPr>
        <w:t xml:space="preserve"> </w:t>
      </w:r>
      <w:r w:rsidRPr="00D5617A">
        <w:rPr>
          <w:rFonts w:eastAsia="Batang"/>
          <w:b w:val="0"/>
          <w:bCs w:val="0"/>
          <w:iCs/>
          <w:sz w:val="24"/>
          <w:szCs w:val="24"/>
          <w:lang w:val="en-GB"/>
        </w:rPr>
        <w:t>(</w:t>
      </w:r>
      <w:hyperlink w:anchor="_ENREF_11" w:tooltip="Grin, 2003 #106" w:history="1">
        <w:r w:rsidR="00A30710" w:rsidRPr="00D5617A">
          <w:rPr>
            <w:rFonts w:eastAsia="Batang"/>
            <w:b w:val="0"/>
            <w:sz w:val="24"/>
            <w:szCs w:val="24"/>
            <w:lang w:val="en-GB"/>
          </w:rPr>
          <w:fldChar w:fldCharType="begin"/>
        </w:r>
        <w:r w:rsidR="00A30710" w:rsidRPr="00D5617A">
          <w:rPr>
            <w:rFonts w:eastAsia="Batang"/>
            <w:b w:val="0"/>
            <w:sz w:val="24"/>
            <w:szCs w:val="24"/>
            <w:lang w:val="en-GB"/>
          </w:rPr>
          <w:instrText xml:space="preserve"> ADDIN EN.CITE &lt;EndNote&gt;&lt;Cite ExcludeAuth="1"&gt;&lt;Author&gt;Grin&lt;/Author&gt;&lt;Year&gt;2003&lt;/Year&gt;&lt;RecNum&gt;106&lt;/RecNum&gt;&lt;Pages&gt;65&lt;/Pages&gt;&lt;DisplayText&gt;2003: 65&lt;/DisplayText&gt;&lt;record&gt;&lt;rec-number&gt;106&lt;/rec-number&gt;&lt;foreign-keys&gt;&lt;key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00A30710" w:rsidRPr="00D5617A">
          <w:rPr>
            <w:rFonts w:eastAsia="Batang"/>
            <w:b w:val="0"/>
            <w:sz w:val="24"/>
            <w:szCs w:val="24"/>
            <w:lang w:val="en-GB"/>
          </w:rPr>
          <w:fldChar w:fldCharType="separate"/>
        </w:r>
        <w:r w:rsidR="00A30710" w:rsidRPr="00D5617A">
          <w:rPr>
            <w:rFonts w:eastAsia="Batang"/>
            <w:b w:val="0"/>
            <w:noProof/>
            <w:sz w:val="24"/>
            <w:szCs w:val="24"/>
            <w:lang w:val="en-GB"/>
          </w:rPr>
          <w:t>2003: 65</w:t>
        </w:r>
        <w:r w:rsidR="00A30710" w:rsidRPr="00D5617A">
          <w:rPr>
            <w:rFonts w:eastAsia="Batang"/>
            <w:b w:val="0"/>
            <w:sz w:val="24"/>
            <w:szCs w:val="24"/>
            <w:lang w:val="en-GB"/>
          </w:rPr>
          <w:fldChar w:fldCharType="end"/>
        </w:r>
      </w:hyperlink>
      <w:r w:rsidRPr="00D5617A">
        <w:rPr>
          <w:rFonts w:eastAsia="Batang"/>
          <w:b w:val="0"/>
          <w:bCs w:val="0"/>
          <w:iCs/>
          <w:sz w:val="24"/>
          <w:szCs w:val="24"/>
          <w:lang w:val="en-GB"/>
        </w:rPr>
        <w:t>)</w:t>
      </w:r>
      <w:r w:rsidRPr="00D5617A">
        <w:rPr>
          <w:rFonts w:eastAsia="Batang"/>
          <w:iCs/>
          <w:sz w:val="24"/>
          <w:szCs w:val="24"/>
          <w:lang w:val="en-GB"/>
        </w:rPr>
        <w:t>.</w:t>
      </w:r>
    </w:p>
    <w:p w14:paraId="10F777E2" w14:textId="77777777" w:rsidR="000207DB" w:rsidRPr="00D5617A" w:rsidRDefault="000207DB" w:rsidP="00571024">
      <w:pPr>
        <w:jc w:val="both"/>
        <w:rPr>
          <w:rFonts w:eastAsia="Batang"/>
          <w:lang w:val="en-GB"/>
        </w:rPr>
      </w:pPr>
      <w:r w:rsidRPr="00D5617A">
        <w:rPr>
          <w:rFonts w:eastAsia="Batang"/>
          <w:lang w:val="en-GB"/>
        </w:rPr>
        <w:br w:type="page"/>
      </w:r>
    </w:p>
    <w:p w14:paraId="00BED8A5" w14:textId="77777777" w:rsidR="000207DB" w:rsidRPr="00D5617A" w:rsidRDefault="000207DB" w:rsidP="00571024">
      <w:pPr>
        <w:pStyle w:val="Caption"/>
        <w:spacing w:before="0" w:after="0"/>
        <w:jc w:val="both"/>
        <w:rPr>
          <w:rFonts w:eastAsia="Batang"/>
          <w:b w:val="0"/>
          <w:sz w:val="24"/>
          <w:szCs w:val="24"/>
          <w:lang w:val="en-GB"/>
        </w:rPr>
      </w:pPr>
      <w:r w:rsidRPr="00D5617A">
        <w:rPr>
          <w:rFonts w:eastAsia="Batang"/>
          <w:sz w:val="24"/>
          <w:szCs w:val="24"/>
          <w:lang w:val="en-GB"/>
        </w:rPr>
        <w:lastRenderedPageBreak/>
        <w:t>Table A2:</w:t>
      </w:r>
      <w:r w:rsidRPr="00D5617A">
        <w:rPr>
          <w:rFonts w:eastAsia="Batang"/>
          <w:b w:val="0"/>
          <w:sz w:val="24"/>
          <w:szCs w:val="24"/>
          <w:lang w:val="en-GB"/>
        </w:rPr>
        <w:t xml:space="preserve"> </w:t>
      </w:r>
      <w:r w:rsidRPr="00D5617A">
        <w:rPr>
          <w:rFonts w:eastAsia="Batang"/>
          <w:b w:val="0"/>
          <w:bCs w:val="0"/>
          <w:sz w:val="24"/>
          <w:szCs w:val="24"/>
          <w:lang w:val="en-GB"/>
        </w:rPr>
        <w:t>EU spending on programmes or actions</w:t>
      </w:r>
      <w:r w:rsidRPr="00D5617A">
        <w:rPr>
          <w:rFonts w:eastAsia="Batang"/>
          <w:b w:val="0"/>
          <w:sz w:val="24"/>
          <w:szCs w:val="24"/>
          <w:lang w:val="en-GB"/>
        </w:rPr>
        <w:t xml:space="preserve"> partly related to languages - from 1994 to 2000. Figures are expressed in current euros of the first year of the respective programmes</w:t>
      </w:r>
    </w:p>
    <w:p w14:paraId="3489E69E" w14:textId="77777777" w:rsidR="000207DB" w:rsidRPr="00D5617A" w:rsidRDefault="000207DB" w:rsidP="00571024">
      <w:pPr>
        <w:rPr>
          <w:rFonts w:eastAsia="Batang"/>
          <w:lang w:val="en-GB"/>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1080"/>
        <w:gridCol w:w="2160"/>
        <w:gridCol w:w="2426"/>
      </w:tblGrid>
      <w:tr w:rsidR="000207DB" w:rsidRPr="00D5617A" w14:paraId="7706F564" w14:textId="77777777">
        <w:tc>
          <w:tcPr>
            <w:tcW w:w="1368" w:type="dxa"/>
            <w:tcBorders>
              <w:top w:val="single" w:sz="12" w:space="0" w:color="auto"/>
              <w:left w:val="single" w:sz="12" w:space="0" w:color="auto"/>
              <w:bottom w:val="single" w:sz="12" w:space="0" w:color="auto"/>
            </w:tcBorders>
            <w:vAlign w:val="center"/>
          </w:tcPr>
          <w:p w14:paraId="2961097A" w14:textId="77777777" w:rsidR="000207DB" w:rsidRPr="00D5617A" w:rsidRDefault="000207DB" w:rsidP="00571024">
            <w:pPr>
              <w:tabs>
                <w:tab w:val="left" w:pos="900"/>
                <w:tab w:val="left" w:pos="1440"/>
              </w:tabs>
              <w:autoSpaceDE w:val="0"/>
              <w:autoSpaceDN w:val="0"/>
              <w:adjustRightInd w:val="0"/>
              <w:jc w:val="both"/>
              <w:rPr>
                <w:rFonts w:eastAsia="Batang"/>
                <w:b/>
                <w:iCs/>
                <w:sz w:val="22"/>
                <w:szCs w:val="22"/>
                <w:lang w:val="en-GB"/>
              </w:rPr>
            </w:pPr>
            <w:r w:rsidRPr="00D5617A">
              <w:rPr>
                <w:rFonts w:eastAsia="Batang"/>
                <w:b/>
                <w:iCs/>
                <w:sz w:val="22"/>
                <w:szCs w:val="22"/>
                <w:lang w:val="en-GB"/>
              </w:rPr>
              <w:t>Languages concerned</w:t>
            </w:r>
          </w:p>
        </w:tc>
        <w:tc>
          <w:tcPr>
            <w:tcW w:w="2700" w:type="dxa"/>
            <w:tcBorders>
              <w:top w:val="single" w:sz="12" w:space="0" w:color="auto"/>
              <w:bottom w:val="single" w:sz="12" w:space="0" w:color="auto"/>
            </w:tcBorders>
            <w:vAlign w:val="center"/>
          </w:tcPr>
          <w:p w14:paraId="0AB556A4" w14:textId="77777777" w:rsidR="000207DB" w:rsidRPr="00D5617A" w:rsidRDefault="000207DB" w:rsidP="00571024">
            <w:pPr>
              <w:tabs>
                <w:tab w:val="left" w:pos="900"/>
                <w:tab w:val="left" w:pos="1440"/>
              </w:tabs>
              <w:autoSpaceDE w:val="0"/>
              <w:autoSpaceDN w:val="0"/>
              <w:adjustRightInd w:val="0"/>
              <w:jc w:val="both"/>
              <w:rPr>
                <w:rFonts w:eastAsia="Batang"/>
                <w:b/>
                <w:iCs/>
                <w:sz w:val="22"/>
                <w:szCs w:val="22"/>
                <w:lang w:val="en-GB"/>
              </w:rPr>
            </w:pPr>
            <w:r w:rsidRPr="00D5617A">
              <w:rPr>
                <w:rFonts w:eastAsia="Batang"/>
                <w:b/>
                <w:iCs/>
                <w:sz w:val="22"/>
                <w:szCs w:val="22"/>
                <w:lang w:val="en-GB"/>
              </w:rPr>
              <w:t>Title</w:t>
            </w:r>
          </w:p>
        </w:tc>
        <w:tc>
          <w:tcPr>
            <w:tcW w:w="1080" w:type="dxa"/>
            <w:tcBorders>
              <w:top w:val="single" w:sz="12" w:space="0" w:color="auto"/>
              <w:bottom w:val="single" w:sz="12" w:space="0" w:color="auto"/>
            </w:tcBorders>
            <w:vAlign w:val="center"/>
          </w:tcPr>
          <w:p w14:paraId="69C98E15" w14:textId="77777777" w:rsidR="000207DB" w:rsidRPr="00D5617A" w:rsidRDefault="000207DB" w:rsidP="00571024">
            <w:pPr>
              <w:tabs>
                <w:tab w:val="left" w:pos="900"/>
                <w:tab w:val="left" w:pos="1440"/>
              </w:tabs>
              <w:autoSpaceDE w:val="0"/>
              <w:autoSpaceDN w:val="0"/>
              <w:adjustRightInd w:val="0"/>
              <w:jc w:val="both"/>
              <w:rPr>
                <w:rFonts w:eastAsia="Batang"/>
                <w:b/>
                <w:iCs/>
                <w:sz w:val="22"/>
                <w:szCs w:val="22"/>
                <w:lang w:val="en-GB"/>
              </w:rPr>
            </w:pPr>
            <w:r w:rsidRPr="00D5617A">
              <w:rPr>
                <w:rFonts w:eastAsia="Batang"/>
                <w:b/>
                <w:iCs/>
                <w:sz w:val="22"/>
                <w:szCs w:val="22"/>
                <w:lang w:val="en-GB"/>
              </w:rPr>
              <w:t>Budget line</w:t>
            </w:r>
          </w:p>
        </w:tc>
        <w:tc>
          <w:tcPr>
            <w:tcW w:w="2160" w:type="dxa"/>
            <w:tcBorders>
              <w:top w:val="single" w:sz="12" w:space="0" w:color="auto"/>
              <w:bottom w:val="single" w:sz="12" w:space="0" w:color="auto"/>
            </w:tcBorders>
            <w:vAlign w:val="center"/>
          </w:tcPr>
          <w:p w14:paraId="745C9C2C" w14:textId="77777777" w:rsidR="000207DB" w:rsidRPr="00D5617A" w:rsidRDefault="000207DB" w:rsidP="00571024">
            <w:pPr>
              <w:tabs>
                <w:tab w:val="left" w:pos="900"/>
                <w:tab w:val="left" w:pos="1440"/>
              </w:tabs>
              <w:autoSpaceDE w:val="0"/>
              <w:autoSpaceDN w:val="0"/>
              <w:adjustRightInd w:val="0"/>
              <w:jc w:val="both"/>
              <w:rPr>
                <w:rFonts w:eastAsia="Batang"/>
                <w:b/>
                <w:iCs/>
                <w:sz w:val="22"/>
                <w:szCs w:val="22"/>
                <w:lang w:val="en-GB"/>
              </w:rPr>
            </w:pPr>
            <w:r w:rsidRPr="00D5617A">
              <w:rPr>
                <w:rFonts w:eastAsia="Batang"/>
                <w:b/>
                <w:iCs/>
                <w:sz w:val="22"/>
                <w:szCs w:val="22"/>
                <w:lang w:val="en-GB"/>
              </w:rPr>
              <w:t>Period</w:t>
            </w:r>
          </w:p>
        </w:tc>
        <w:tc>
          <w:tcPr>
            <w:tcW w:w="2426" w:type="dxa"/>
            <w:tcBorders>
              <w:top w:val="single" w:sz="12" w:space="0" w:color="auto"/>
              <w:bottom w:val="single" w:sz="12" w:space="0" w:color="auto"/>
              <w:right w:val="single" w:sz="12" w:space="0" w:color="auto"/>
            </w:tcBorders>
            <w:vAlign w:val="center"/>
          </w:tcPr>
          <w:p w14:paraId="1FE032BB" w14:textId="77777777" w:rsidR="000207DB" w:rsidRPr="00D5617A" w:rsidRDefault="000207DB" w:rsidP="00571024">
            <w:pPr>
              <w:tabs>
                <w:tab w:val="left" w:pos="900"/>
                <w:tab w:val="left" w:pos="1440"/>
              </w:tabs>
              <w:autoSpaceDE w:val="0"/>
              <w:autoSpaceDN w:val="0"/>
              <w:adjustRightInd w:val="0"/>
              <w:jc w:val="both"/>
              <w:rPr>
                <w:rFonts w:eastAsia="Batang"/>
                <w:b/>
                <w:iCs/>
                <w:sz w:val="22"/>
                <w:szCs w:val="22"/>
                <w:lang w:val="en-GB"/>
              </w:rPr>
            </w:pPr>
            <w:r w:rsidRPr="00D5617A">
              <w:rPr>
                <w:rFonts w:eastAsia="Batang"/>
                <w:b/>
                <w:iCs/>
                <w:sz w:val="22"/>
                <w:szCs w:val="22"/>
                <w:lang w:val="en-GB"/>
              </w:rPr>
              <w:t>Initial Budget (€)</w:t>
            </w:r>
          </w:p>
        </w:tc>
      </w:tr>
      <w:tr w:rsidR="000207DB" w:rsidRPr="00D5617A" w14:paraId="031714F7" w14:textId="77777777">
        <w:trPr>
          <w:trHeight w:val="399"/>
        </w:trPr>
        <w:tc>
          <w:tcPr>
            <w:tcW w:w="1368" w:type="dxa"/>
            <w:tcBorders>
              <w:top w:val="single" w:sz="12" w:space="0" w:color="auto"/>
              <w:left w:val="single" w:sz="12" w:space="0" w:color="auto"/>
              <w:bottom w:val="double" w:sz="4" w:space="0" w:color="auto"/>
            </w:tcBorders>
            <w:vAlign w:val="center"/>
          </w:tcPr>
          <w:p w14:paraId="6100E5C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RML</w:t>
            </w:r>
          </w:p>
        </w:tc>
        <w:tc>
          <w:tcPr>
            <w:tcW w:w="2700" w:type="dxa"/>
            <w:tcBorders>
              <w:top w:val="single" w:sz="12" w:space="0" w:color="auto"/>
              <w:bottom w:val="double" w:sz="4" w:space="0" w:color="auto"/>
            </w:tcBorders>
            <w:vAlign w:val="center"/>
          </w:tcPr>
          <w:p w14:paraId="7A7BE53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No one</w:t>
            </w:r>
          </w:p>
        </w:tc>
        <w:tc>
          <w:tcPr>
            <w:tcW w:w="1080" w:type="dxa"/>
            <w:tcBorders>
              <w:top w:val="single" w:sz="12" w:space="0" w:color="auto"/>
              <w:bottom w:val="double" w:sz="4" w:space="0" w:color="auto"/>
            </w:tcBorders>
            <w:vAlign w:val="center"/>
          </w:tcPr>
          <w:p w14:paraId="7E15A50E"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w:t>
            </w:r>
          </w:p>
        </w:tc>
        <w:tc>
          <w:tcPr>
            <w:tcW w:w="2160" w:type="dxa"/>
            <w:tcBorders>
              <w:top w:val="single" w:sz="12" w:space="0" w:color="auto"/>
              <w:bottom w:val="double" w:sz="4" w:space="0" w:color="auto"/>
            </w:tcBorders>
            <w:vAlign w:val="center"/>
          </w:tcPr>
          <w:p w14:paraId="1F69F2EA"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iCs/>
                <w:sz w:val="22"/>
                <w:szCs w:val="22"/>
                <w:lang w:val="en-GB"/>
              </w:rPr>
              <w:t>-</w:t>
            </w:r>
          </w:p>
        </w:tc>
        <w:tc>
          <w:tcPr>
            <w:tcW w:w="2426" w:type="dxa"/>
            <w:tcBorders>
              <w:top w:val="single" w:sz="12" w:space="0" w:color="auto"/>
              <w:bottom w:val="double" w:sz="4" w:space="0" w:color="auto"/>
              <w:right w:val="single" w:sz="12" w:space="0" w:color="auto"/>
            </w:tcBorders>
            <w:vAlign w:val="center"/>
          </w:tcPr>
          <w:p w14:paraId="3E98B2FB"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w:t>
            </w:r>
          </w:p>
        </w:tc>
      </w:tr>
      <w:tr w:rsidR="000207DB" w:rsidRPr="00D5617A" w14:paraId="1A771C3E" w14:textId="77777777">
        <w:trPr>
          <w:cantSplit/>
        </w:trPr>
        <w:tc>
          <w:tcPr>
            <w:tcW w:w="1368" w:type="dxa"/>
            <w:vMerge w:val="restart"/>
            <w:tcBorders>
              <w:top w:val="double" w:sz="4" w:space="0" w:color="auto"/>
              <w:left w:val="single" w:sz="12" w:space="0" w:color="auto"/>
            </w:tcBorders>
            <w:vAlign w:val="center"/>
          </w:tcPr>
          <w:p w14:paraId="278BE9A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Official </w:t>
            </w:r>
          </w:p>
          <w:p w14:paraId="3D90503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Languages</w:t>
            </w:r>
          </w:p>
        </w:tc>
        <w:tc>
          <w:tcPr>
            <w:tcW w:w="2700" w:type="dxa"/>
            <w:tcBorders>
              <w:top w:val="double" w:sz="4" w:space="0" w:color="auto"/>
            </w:tcBorders>
            <w:vAlign w:val="center"/>
          </w:tcPr>
          <w:p w14:paraId="6461371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European multilingual radio and television services</w:t>
            </w:r>
          </w:p>
        </w:tc>
        <w:tc>
          <w:tcPr>
            <w:tcW w:w="1080" w:type="dxa"/>
            <w:tcBorders>
              <w:top w:val="double" w:sz="4" w:space="0" w:color="auto"/>
            </w:tcBorders>
            <w:vAlign w:val="center"/>
          </w:tcPr>
          <w:p w14:paraId="008AB47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B3 – 2012</w:t>
            </w:r>
          </w:p>
        </w:tc>
        <w:tc>
          <w:tcPr>
            <w:tcW w:w="2160" w:type="dxa"/>
            <w:tcBorders>
              <w:top w:val="double" w:sz="4" w:space="0" w:color="auto"/>
            </w:tcBorders>
            <w:vAlign w:val="center"/>
          </w:tcPr>
          <w:p w14:paraId="643AD80E"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1998</w:t>
            </w:r>
          </w:p>
          <w:p w14:paraId="407F773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(end of the programme)</w:t>
            </w:r>
          </w:p>
        </w:tc>
        <w:tc>
          <w:tcPr>
            <w:tcW w:w="2426" w:type="dxa"/>
            <w:tcBorders>
              <w:top w:val="double" w:sz="4" w:space="0" w:color="auto"/>
              <w:right w:val="single" w:sz="12" w:space="0" w:color="auto"/>
            </w:tcBorders>
            <w:vAlign w:val="center"/>
          </w:tcPr>
          <w:p w14:paraId="750D4E05"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4,775,000</w:t>
            </w:r>
          </w:p>
        </w:tc>
      </w:tr>
      <w:tr w:rsidR="000207DB" w:rsidRPr="00D5617A" w14:paraId="4C7EB0A2" w14:textId="77777777">
        <w:trPr>
          <w:cantSplit/>
        </w:trPr>
        <w:tc>
          <w:tcPr>
            <w:tcW w:w="1368" w:type="dxa"/>
            <w:vMerge/>
            <w:tcBorders>
              <w:left w:val="single" w:sz="12" w:space="0" w:color="auto"/>
              <w:bottom w:val="double" w:sz="4" w:space="0" w:color="auto"/>
            </w:tcBorders>
            <w:vAlign w:val="center"/>
          </w:tcPr>
          <w:p w14:paraId="668324E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tcBorders>
              <w:bottom w:val="double" w:sz="4" w:space="0" w:color="auto"/>
            </w:tcBorders>
            <w:vAlign w:val="center"/>
          </w:tcPr>
          <w:p w14:paraId="502B9C77"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sz w:val="22"/>
                <w:szCs w:val="22"/>
                <w:lang w:val="en-GB"/>
              </w:rPr>
              <w:t xml:space="preserve">ODL </w:t>
            </w:r>
            <w:r w:rsidRPr="00D5617A">
              <w:rPr>
                <w:rFonts w:eastAsia="Batang"/>
                <w:iCs/>
                <w:sz w:val="22"/>
                <w:szCs w:val="22"/>
                <w:lang w:val="en-GB"/>
              </w:rPr>
              <w:t>(Socrates I)</w:t>
            </w:r>
          </w:p>
        </w:tc>
        <w:tc>
          <w:tcPr>
            <w:tcW w:w="1080" w:type="dxa"/>
            <w:tcBorders>
              <w:bottom w:val="double" w:sz="4" w:space="0" w:color="auto"/>
            </w:tcBorders>
            <w:vAlign w:val="center"/>
          </w:tcPr>
          <w:p w14:paraId="341E664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160" w:type="dxa"/>
            <w:tcBorders>
              <w:bottom w:val="double" w:sz="4" w:space="0" w:color="auto"/>
            </w:tcBorders>
            <w:vAlign w:val="center"/>
          </w:tcPr>
          <w:p w14:paraId="0D47BFD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426" w:type="dxa"/>
            <w:tcBorders>
              <w:bottom w:val="double" w:sz="4" w:space="0" w:color="auto"/>
              <w:right w:val="single" w:sz="12" w:space="0" w:color="auto"/>
            </w:tcBorders>
            <w:vAlign w:val="center"/>
          </w:tcPr>
          <w:p w14:paraId="1496639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See Socrates I </w:t>
            </w:r>
          </w:p>
          <w:p w14:paraId="6878115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(no separate budget</w:t>
            </w:r>
          </w:p>
          <w:p w14:paraId="613F17BE"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 figures available)</w:t>
            </w:r>
          </w:p>
        </w:tc>
      </w:tr>
      <w:tr w:rsidR="000207DB" w:rsidRPr="00D5617A" w14:paraId="5DC4D2F5" w14:textId="77777777">
        <w:trPr>
          <w:cantSplit/>
          <w:trHeight w:val="501"/>
        </w:trPr>
        <w:tc>
          <w:tcPr>
            <w:tcW w:w="1368" w:type="dxa"/>
            <w:vMerge w:val="restart"/>
            <w:tcBorders>
              <w:top w:val="double" w:sz="4" w:space="0" w:color="auto"/>
              <w:left w:val="single" w:sz="12" w:space="0" w:color="auto"/>
            </w:tcBorders>
            <w:vAlign w:val="center"/>
          </w:tcPr>
          <w:p w14:paraId="334B242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Any</w:t>
            </w:r>
          </w:p>
          <w:p w14:paraId="64B7865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Pr>
                <w:rFonts w:eastAsia="Batang"/>
                <w:sz w:val="22"/>
                <w:szCs w:val="22"/>
                <w:lang w:val="en-GB"/>
              </w:rPr>
              <w:t>Language</w:t>
            </w:r>
          </w:p>
        </w:tc>
        <w:tc>
          <w:tcPr>
            <w:tcW w:w="2700" w:type="dxa"/>
            <w:tcBorders>
              <w:top w:val="double" w:sz="4" w:space="0" w:color="auto"/>
              <w:bottom w:val="dashed" w:sz="4" w:space="0" w:color="auto"/>
            </w:tcBorders>
            <w:vAlign w:val="center"/>
          </w:tcPr>
          <w:p w14:paraId="6FA9E06B"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Socrates I: </w:t>
            </w:r>
          </w:p>
          <w:p w14:paraId="63134BC6" w14:textId="77777777" w:rsidR="000207DB" w:rsidRPr="00D5617A" w:rsidRDefault="000207DB" w:rsidP="00571024">
            <w:pPr>
              <w:numPr>
                <w:ilvl w:val="0"/>
                <w:numId w:val="14"/>
              </w:num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Erasmus</w:t>
            </w:r>
          </w:p>
        </w:tc>
        <w:tc>
          <w:tcPr>
            <w:tcW w:w="1080" w:type="dxa"/>
            <w:tcBorders>
              <w:top w:val="double" w:sz="4" w:space="0" w:color="auto"/>
              <w:bottom w:val="dashed" w:sz="4" w:space="0" w:color="auto"/>
            </w:tcBorders>
            <w:vAlign w:val="center"/>
          </w:tcPr>
          <w:p w14:paraId="764EE22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B3 – 1001</w:t>
            </w:r>
          </w:p>
        </w:tc>
        <w:tc>
          <w:tcPr>
            <w:tcW w:w="2160" w:type="dxa"/>
            <w:tcBorders>
              <w:top w:val="double" w:sz="4" w:space="0" w:color="auto"/>
              <w:bottom w:val="dashed" w:sz="4" w:space="0" w:color="auto"/>
            </w:tcBorders>
            <w:vAlign w:val="center"/>
          </w:tcPr>
          <w:p w14:paraId="4B46588B"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1995 – 1999</w:t>
            </w:r>
          </w:p>
        </w:tc>
        <w:tc>
          <w:tcPr>
            <w:tcW w:w="2426" w:type="dxa"/>
            <w:tcBorders>
              <w:top w:val="double" w:sz="4" w:space="0" w:color="auto"/>
              <w:bottom w:val="dashed" w:sz="4" w:space="0" w:color="auto"/>
              <w:right w:val="single" w:sz="12" w:space="0" w:color="auto"/>
            </w:tcBorders>
            <w:vAlign w:val="center"/>
          </w:tcPr>
          <w:p w14:paraId="64BFA1D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850,000,000</w:t>
            </w:r>
          </w:p>
          <w:p w14:paraId="26B08AAD"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iCs/>
                <w:sz w:val="22"/>
                <w:szCs w:val="22"/>
                <w:lang w:val="en-GB"/>
              </w:rPr>
              <w:t>(55% of Socrates I budget</w:t>
            </w:r>
          </w:p>
        </w:tc>
      </w:tr>
      <w:tr w:rsidR="000207DB" w:rsidRPr="00D5617A" w14:paraId="6397E86C" w14:textId="77777777">
        <w:trPr>
          <w:cantSplit/>
          <w:trHeight w:val="218"/>
        </w:trPr>
        <w:tc>
          <w:tcPr>
            <w:tcW w:w="1368" w:type="dxa"/>
            <w:vMerge/>
            <w:tcBorders>
              <w:left w:val="single" w:sz="12" w:space="0" w:color="auto"/>
            </w:tcBorders>
            <w:vAlign w:val="center"/>
          </w:tcPr>
          <w:p w14:paraId="62DDDF1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tcBorders>
              <w:top w:val="dashed" w:sz="4" w:space="0" w:color="auto"/>
              <w:bottom w:val="dashed" w:sz="4" w:space="0" w:color="auto"/>
            </w:tcBorders>
            <w:vAlign w:val="center"/>
          </w:tcPr>
          <w:p w14:paraId="74C53AC4" w14:textId="77777777" w:rsidR="000207DB" w:rsidRPr="00D5617A" w:rsidRDefault="000207DB" w:rsidP="00571024">
            <w:pPr>
              <w:numPr>
                <w:ilvl w:val="0"/>
                <w:numId w:val="14"/>
              </w:num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Comenius</w:t>
            </w:r>
          </w:p>
        </w:tc>
        <w:tc>
          <w:tcPr>
            <w:tcW w:w="1080" w:type="dxa"/>
            <w:tcBorders>
              <w:top w:val="dashed" w:sz="4" w:space="0" w:color="auto"/>
              <w:bottom w:val="dashed" w:sz="4" w:space="0" w:color="auto"/>
            </w:tcBorders>
            <w:vAlign w:val="center"/>
          </w:tcPr>
          <w:p w14:paraId="4D6C6C3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160" w:type="dxa"/>
            <w:tcBorders>
              <w:top w:val="dashed" w:sz="4" w:space="0" w:color="auto"/>
              <w:bottom w:val="dashed" w:sz="4" w:space="0" w:color="auto"/>
            </w:tcBorders>
            <w:vAlign w:val="center"/>
          </w:tcPr>
          <w:p w14:paraId="53811D8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426" w:type="dxa"/>
            <w:tcBorders>
              <w:top w:val="dashed" w:sz="4" w:space="0" w:color="auto"/>
              <w:bottom w:val="dashed" w:sz="4" w:space="0" w:color="auto"/>
              <w:right w:val="single" w:sz="12" w:space="0" w:color="auto"/>
            </w:tcBorders>
            <w:vAlign w:val="center"/>
          </w:tcPr>
          <w:p w14:paraId="1B5694D1"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iCs/>
                <w:sz w:val="22"/>
                <w:szCs w:val="22"/>
                <w:lang w:val="en-GB"/>
              </w:rPr>
              <w:t>(10% of Socrates I budget)</w:t>
            </w:r>
          </w:p>
        </w:tc>
      </w:tr>
      <w:tr w:rsidR="000207DB" w:rsidRPr="00D5617A" w14:paraId="62952FE2" w14:textId="77777777">
        <w:trPr>
          <w:cantSplit/>
          <w:trHeight w:val="1324"/>
        </w:trPr>
        <w:tc>
          <w:tcPr>
            <w:tcW w:w="1368" w:type="dxa"/>
            <w:vMerge/>
            <w:tcBorders>
              <w:left w:val="single" w:sz="12" w:space="0" w:color="auto"/>
            </w:tcBorders>
            <w:vAlign w:val="center"/>
          </w:tcPr>
          <w:p w14:paraId="55BC508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tcBorders>
              <w:top w:val="dashed" w:sz="4" w:space="0" w:color="auto"/>
            </w:tcBorders>
            <w:vAlign w:val="center"/>
          </w:tcPr>
          <w:p w14:paraId="346AF87B" w14:textId="77777777" w:rsidR="000207DB" w:rsidRPr="00D5617A" w:rsidRDefault="000207DB" w:rsidP="00571024">
            <w:pPr>
              <w:numPr>
                <w:ilvl w:val="0"/>
                <w:numId w:val="14"/>
              </w:num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Arion</w:t>
            </w:r>
          </w:p>
          <w:p w14:paraId="06CB5690" w14:textId="77777777" w:rsidR="000207DB" w:rsidRPr="00D5617A" w:rsidRDefault="000207DB" w:rsidP="00571024">
            <w:pPr>
              <w:numPr>
                <w:ilvl w:val="0"/>
                <w:numId w:val="14"/>
              </w:numPr>
              <w:tabs>
                <w:tab w:val="left" w:pos="900"/>
                <w:tab w:val="left" w:pos="1440"/>
              </w:tabs>
              <w:autoSpaceDE w:val="0"/>
              <w:autoSpaceDN w:val="0"/>
              <w:adjustRightInd w:val="0"/>
              <w:jc w:val="both"/>
              <w:rPr>
                <w:rFonts w:eastAsia="Batang"/>
                <w:sz w:val="22"/>
                <w:szCs w:val="22"/>
                <w:lang w:val="en-GB"/>
              </w:rPr>
            </w:pPr>
            <w:r w:rsidRPr="00D5617A">
              <w:rPr>
                <w:rFonts w:eastAsia="Batang"/>
                <w:iCs/>
                <w:sz w:val="22"/>
                <w:szCs w:val="22"/>
                <w:lang w:val="en-GB"/>
              </w:rPr>
              <w:t>Adult Education</w:t>
            </w:r>
          </w:p>
          <w:p w14:paraId="41C4778D" w14:textId="77777777" w:rsidR="000207DB" w:rsidRPr="00D5617A" w:rsidRDefault="000207DB" w:rsidP="00571024">
            <w:pPr>
              <w:numPr>
                <w:ilvl w:val="0"/>
                <w:numId w:val="14"/>
              </w:numPr>
              <w:tabs>
                <w:tab w:val="left" w:pos="900"/>
                <w:tab w:val="left" w:pos="1440"/>
              </w:tabs>
              <w:autoSpaceDE w:val="0"/>
              <w:autoSpaceDN w:val="0"/>
              <w:adjustRightInd w:val="0"/>
              <w:jc w:val="both"/>
              <w:rPr>
                <w:rFonts w:eastAsia="Batang"/>
                <w:iCs/>
                <w:sz w:val="22"/>
                <w:szCs w:val="22"/>
                <w:lang w:val="en-GB"/>
              </w:rPr>
            </w:pPr>
            <w:r w:rsidRPr="00D5617A">
              <w:rPr>
                <w:rFonts w:eastAsia="Batang"/>
                <w:iCs/>
                <w:sz w:val="22"/>
                <w:szCs w:val="22"/>
                <w:lang w:val="en-GB"/>
              </w:rPr>
              <w:t>(Lingua) – see Tab.2</w:t>
            </w:r>
          </w:p>
          <w:p w14:paraId="292B40A1" w14:textId="77777777" w:rsidR="000207DB" w:rsidRPr="00D5617A" w:rsidRDefault="000207DB" w:rsidP="00571024">
            <w:pPr>
              <w:numPr>
                <w:ilvl w:val="0"/>
                <w:numId w:val="14"/>
              </w:numPr>
              <w:tabs>
                <w:tab w:val="left" w:pos="900"/>
                <w:tab w:val="left" w:pos="1440"/>
              </w:tabs>
              <w:autoSpaceDE w:val="0"/>
              <w:autoSpaceDN w:val="0"/>
              <w:adjustRightInd w:val="0"/>
              <w:jc w:val="both"/>
              <w:rPr>
                <w:rFonts w:eastAsia="Batang"/>
                <w:iCs/>
                <w:sz w:val="22"/>
                <w:szCs w:val="22"/>
                <w:lang w:val="en-GB"/>
              </w:rPr>
            </w:pPr>
            <w:r w:rsidRPr="00D5617A">
              <w:rPr>
                <w:rFonts w:eastAsia="Batang"/>
                <w:iCs/>
                <w:sz w:val="22"/>
                <w:szCs w:val="22"/>
                <w:lang w:val="en-GB"/>
              </w:rPr>
              <w:t>(ODL)</w:t>
            </w:r>
          </w:p>
        </w:tc>
        <w:tc>
          <w:tcPr>
            <w:tcW w:w="1080" w:type="dxa"/>
            <w:tcBorders>
              <w:top w:val="dashed" w:sz="4" w:space="0" w:color="auto"/>
            </w:tcBorders>
            <w:vAlign w:val="center"/>
          </w:tcPr>
          <w:p w14:paraId="7B5B233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160" w:type="dxa"/>
            <w:tcBorders>
              <w:top w:val="dashed" w:sz="4" w:space="0" w:color="auto"/>
            </w:tcBorders>
            <w:vAlign w:val="center"/>
          </w:tcPr>
          <w:p w14:paraId="7264220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426" w:type="dxa"/>
            <w:tcBorders>
              <w:top w:val="dashed" w:sz="4" w:space="0" w:color="auto"/>
              <w:right w:val="single" w:sz="12" w:space="0" w:color="auto"/>
            </w:tcBorders>
            <w:vAlign w:val="center"/>
          </w:tcPr>
          <w:p w14:paraId="0679F6A8"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p>
          <w:p w14:paraId="0FF8409C"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iCs/>
                <w:sz w:val="22"/>
                <w:szCs w:val="22"/>
                <w:lang w:val="en-GB"/>
              </w:rPr>
              <w:t>(together :</w:t>
            </w:r>
          </w:p>
          <w:p w14:paraId="41D34F47" w14:textId="77777777" w:rsidR="000207DB" w:rsidRPr="00D5617A" w:rsidRDefault="000207DB" w:rsidP="00571024">
            <w:pPr>
              <w:tabs>
                <w:tab w:val="left" w:pos="900"/>
                <w:tab w:val="left" w:pos="1440"/>
              </w:tabs>
              <w:autoSpaceDE w:val="0"/>
              <w:autoSpaceDN w:val="0"/>
              <w:adjustRightInd w:val="0"/>
              <w:jc w:val="both"/>
              <w:rPr>
                <w:rFonts w:eastAsia="Batang"/>
                <w:iCs/>
                <w:sz w:val="22"/>
                <w:szCs w:val="22"/>
                <w:lang w:val="en-GB"/>
              </w:rPr>
            </w:pPr>
            <w:r w:rsidRPr="00D5617A">
              <w:rPr>
                <w:rFonts w:eastAsia="Batang"/>
                <w:iCs/>
                <w:sz w:val="22"/>
                <w:szCs w:val="22"/>
                <w:lang w:val="en-GB"/>
              </w:rPr>
              <w:t>25% of Socrates I budget)</w:t>
            </w:r>
          </w:p>
        </w:tc>
      </w:tr>
      <w:tr w:rsidR="000207DB" w:rsidRPr="00D5617A" w14:paraId="1142E686" w14:textId="77777777">
        <w:trPr>
          <w:cantSplit/>
        </w:trPr>
        <w:tc>
          <w:tcPr>
            <w:tcW w:w="1368" w:type="dxa"/>
            <w:vMerge/>
            <w:tcBorders>
              <w:left w:val="single" w:sz="12" w:space="0" w:color="auto"/>
            </w:tcBorders>
            <w:vAlign w:val="center"/>
          </w:tcPr>
          <w:p w14:paraId="105AC9D2"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vAlign w:val="center"/>
          </w:tcPr>
          <w:p w14:paraId="05FD332B"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Leonardo da Vinci I</w:t>
            </w:r>
          </w:p>
        </w:tc>
        <w:tc>
          <w:tcPr>
            <w:tcW w:w="1080" w:type="dxa"/>
            <w:vAlign w:val="center"/>
          </w:tcPr>
          <w:p w14:paraId="5DA09CB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B3 – 1021</w:t>
            </w:r>
          </w:p>
        </w:tc>
        <w:tc>
          <w:tcPr>
            <w:tcW w:w="2160" w:type="dxa"/>
            <w:vAlign w:val="center"/>
          </w:tcPr>
          <w:p w14:paraId="75A9C74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1995 – 1999</w:t>
            </w:r>
          </w:p>
        </w:tc>
        <w:tc>
          <w:tcPr>
            <w:tcW w:w="2426" w:type="dxa"/>
            <w:tcBorders>
              <w:right w:val="single" w:sz="12" w:space="0" w:color="auto"/>
            </w:tcBorders>
            <w:vAlign w:val="center"/>
          </w:tcPr>
          <w:p w14:paraId="0D4E55E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620,000,000</w:t>
            </w:r>
          </w:p>
        </w:tc>
      </w:tr>
      <w:tr w:rsidR="000207DB" w:rsidRPr="00D5617A" w14:paraId="1D91776D" w14:textId="77777777">
        <w:trPr>
          <w:cantSplit/>
        </w:trPr>
        <w:tc>
          <w:tcPr>
            <w:tcW w:w="1368" w:type="dxa"/>
            <w:vMerge/>
            <w:tcBorders>
              <w:left w:val="single" w:sz="12" w:space="0" w:color="auto"/>
            </w:tcBorders>
            <w:vAlign w:val="center"/>
          </w:tcPr>
          <w:p w14:paraId="4E92677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vAlign w:val="center"/>
          </w:tcPr>
          <w:p w14:paraId="6198105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Youth for Europe III</w:t>
            </w:r>
          </w:p>
        </w:tc>
        <w:tc>
          <w:tcPr>
            <w:tcW w:w="1080" w:type="dxa"/>
            <w:vAlign w:val="center"/>
          </w:tcPr>
          <w:p w14:paraId="21B7470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B3 – 1010</w:t>
            </w:r>
          </w:p>
        </w:tc>
        <w:tc>
          <w:tcPr>
            <w:tcW w:w="2160" w:type="dxa"/>
            <w:vAlign w:val="center"/>
          </w:tcPr>
          <w:p w14:paraId="0F2C893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1995 – 1999</w:t>
            </w:r>
          </w:p>
        </w:tc>
        <w:tc>
          <w:tcPr>
            <w:tcW w:w="2426" w:type="dxa"/>
            <w:tcBorders>
              <w:right w:val="single" w:sz="12" w:space="0" w:color="auto"/>
            </w:tcBorders>
            <w:vAlign w:val="center"/>
          </w:tcPr>
          <w:p w14:paraId="3A991398"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126,000,000</w:t>
            </w:r>
          </w:p>
        </w:tc>
      </w:tr>
      <w:tr w:rsidR="000207DB" w:rsidRPr="00D5617A" w14:paraId="38AE2FA0" w14:textId="77777777">
        <w:trPr>
          <w:cantSplit/>
        </w:trPr>
        <w:tc>
          <w:tcPr>
            <w:tcW w:w="1368" w:type="dxa"/>
            <w:vMerge/>
            <w:tcBorders>
              <w:left w:val="single" w:sz="12" w:space="0" w:color="auto"/>
            </w:tcBorders>
            <w:vAlign w:val="center"/>
          </w:tcPr>
          <w:p w14:paraId="709F55D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vAlign w:val="center"/>
          </w:tcPr>
          <w:p w14:paraId="2BAC9FED"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Media II</w:t>
            </w:r>
          </w:p>
        </w:tc>
        <w:tc>
          <w:tcPr>
            <w:tcW w:w="1080" w:type="dxa"/>
            <w:vAlign w:val="center"/>
          </w:tcPr>
          <w:p w14:paraId="18800EF5"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B3 – 2010</w:t>
            </w:r>
          </w:p>
        </w:tc>
        <w:tc>
          <w:tcPr>
            <w:tcW w:w="2160" w:type="dxa"/>
            <w:vAlign w:val="center"/>
          </w:tcPr>
          <w:p w14:paraId="03CA87E7"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1996 – 2000</w:t>
            </w:r>
          </w:p>
        </w:tc>
        <w:tc>
          <w:tcPr>
            <w:tcW w:w="2426" w:type="dxa"/>
            <w:tcBorders>
              <w:right w:val="single" w:sz="12" w:space="0" w:color="auto"/>
            </w:tcBorders>
            <w:vAlign w:val="center"/>
          </w:tcPr>
          <w:p w14:paraId="0BCC538E"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310,000,000</w:t>
            </w:r>
          </w:p>
        </w:tc>
      </w:tr>
      <w:tr w:rsidR="000207DB" w:rsidRPr="00D5617A" w14:paraId="287D37D7" w14:textId="77777777">
        <w:trPr>
          <w:cantSplit/>
          <w:trHeight w:val="292"/>
        </w:trPr>
        <w:tc>
          <w:tcPr>
            <w:tcW w:w="1368" w:type="dxa"/>
            <w:vMerge/>
            <w:tcBorders>
              <w:left w:val="single" w:sz="12" w:space="0" w:color="auto"/>
            </w:tcBorders>
            <w:vAlign w:val="center"/>
          </w:tcPr>
          <w:p w14:paraId="0D65DA1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vAlign w:val="center"/>
          </w:tcPr>
          <w:p w14:paraId="176BF9A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Raphael</w:t>
            </w:r>
          </w:p>
        </w:tc>
        <w:tc>
          <w:tcPr>
            <w:tcW w:w="1080" w:type="dxa"/>
            <w:vAlign w:val="center"/>
          </w:tcPr>
          <w:p w14:paraId="24551A9E"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B3 – 2000</w:t>
            </w:r>
          </w:p>
        </w:tc>
        <w:tc>
          <w:tcPr>
            <w:tcW w:w="2160" w:type="dxa"/>
            <w:vAlign w:val="center"/>
          </w:tcPr>
          <w:p w14:paraId="6FEAD38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1997 – 1999</w:t>
            </w:r>
          </w:p>
        </w:tc>
        <w:tc>
          <w:tcPr>
            <w:tcW w:w="2426" w:type="dxa"/>
            <w:tcBorders>
              <w:right w:val="single" w:sz="12" w:space="0" w:color="auto"/>
            </w:tcBorders>
            <w:vAlign w:val="center"/>
          </w:tcPr>
          <w:p w14:paraId="1EC28BE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30,000,000</w:t>
            </w:r>
          </w:p>
        </w:tc>
      </w:tr>
      <w:tr w:rsidR="000207DB" w:rsidRPr="00D5617A" w14:paraId="38DF37A3" w14:textId="77777777">
        <w:trPr>
          <w:cantSplit/>
        </w:trPr>
        <w:tc>
          <w:tcPr>
            <w:tcW w:w="1368" w:type="dxa"/>
            <w:vMerge/>
            <w:tcBorders>
              <w:left w:val="single" w:sz="12" w:space="0" w:color="auto"/>
            </w:tcBorders>
            <w:vAlign w:val="center"/>
          </w:tcPr>
          <w:p w14:paraId="66D40BAB"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vAlign w:val="center"/>
          </w:tcPr>
          <w:p w14:paraId="6FD093C8"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Kaleidoscope</w:t>
            </w:r>
          </w:p>
        </w:tc>
        <w:tc>
          <w:tcPr>
            <w:tcW w:w="1080" w:type="dxa"/>
            <w:vAlign w:val="center"/>
          </w:tcPr>
          <w:p w14:paraId="2FC258BE"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B3 – 2001</w:t>
            </w:r>
          </w:p>
        </w:tc>
        <w:tc>
          <w:tcPr>
            <w:tcW w:w="2160" w:type="dxa"/>
            <w:vAlign w:val="center"/>
          </w:tcPr>
          <w:p w14:paraId="4DD338E1"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1996 – 1999</w:t>
            </w:r>
          </w:p>
        </w:tc>
        <w:tc>
          <w:tcPr>
            <w:tcW w:w="2426" w:type="dxa"/>
            <w:tcBorders>
              <w:right w:val="single" w:sz="12" w:space="0" w:color="auto"/>
            </w:tcBorders>
            <w:vAlign w:val="center"/>
          </w:tcPr>
          <w:p w14:paraId="3B39F0F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26,000,000</w:t>
            </w:r>
          </w:p>
        </w:tc>
      </w:tr>
      <w:tr w:rsidR="000207DB" w:rsidRPr="00D5617A" w14:paraId="7661B5B6" w14:textId="77777777">
        <w:trPr>
          <w:cantSplit/>
        </w:trPr>
        <w:tc>
          <w:tcPr>
            <w:tcW w:w="1368" w:type="dxa"/>
            <w:vMerge/>
            <w:tcBorders>
              <w:left w:val="single" w:sz="12" w:space="0" w:color="auto"/>
            </w:tcBorders>
            <w:vAlign w:val="center"/>
          </w:tcPr>
          <w:p w14:paraId="66662940"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vAlign w:val="center"/>
          </w:tcPr>
          <w:p w14:paraId="78496F90"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Ariane</w:t>
            </w:r>
          </w:p>
        </w:tc>
        <w:tc>
          <w:tcPr>
            <w:tcW w:w="1080" w:type="dxa"/>
            <w:vAlign w:val="center"/>
          </w:tcPr>
          <w:p w14:paraId="3449D60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B3 – 2002</w:t>
            </w:r>
          </w:p>
        </w:tc>
        <w:tc>
          <w:tcPr>
            <w:tcW w:w="2160" w:type="dxa"/>
            <w:vAlign w:val="center"/>
          </w:tcPr>
          <w:p w14:paraId="0FA5C2E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1997 – 1999</w:t>
            </w:r>
          </w:p>
        </w:tc>
        <w:tc>
          <w:tcPr>
            <w:tcW w:w="2426" w:type="dxa"/>
            <w:tcBorders>
              <w:right w:val="single" w:sz="12" w:space="0" w:color="auto"/>
            </w:tcBorders>
            <w:vAlign w:val="center"/>
          </w:tcPr>
          <w:p w14:paraId="653326BB"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30,000,000</w:t>
            </w:r>
          </w:p>
        </w:tc>
      </w:tr>
      <w:tr w:rsidR="000207DB" w:rsidRPr="00D5617A" w14:paraId="1F0370F5" w14:textId="77777777">
        <w:trPr>
          <w:cantSplit/>
        </w:trPr>
        <w:tc>
          <w:tcPr>
            <w:tcW w:w="1368" w:type="dxa"/>
            <w:vMerge/>
            <w:tcBorders>
              <w:left w:val="single" w:sz="12" w:space="0" w:color="auto"/>
            </w:tcBorders>
            <w:vAlign w:val="center"/>
          </w:tcPr>
          <w:p w14:paraId="1D8508E5"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vAlign w:val="center"/>
          </w:tcPr>
          <w:p w14:paraId="13B303C0"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Connect</w:t>
            </w:r>
          </w:p>
        </w:tc>
        <w:tc>
          <w:tcPr>
            <w:tcW w:w="1080" w:type="dxa"/>
            <w:vAlign w:val="center"/>
          </w:tcPr>
          <w:p w14:paraId="55A385F6"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B3 – 1002</w:t>
            </w:r>
          </w:p>
        </w:tc>
        <w:tc>
          <w:tcPr>
            <w:tcW w:w="2160" w:type="dxa"/>
            <w:vAlign w:val="center"/>
          </w:tcPr>
          <w:p w14:paraId="7D570475"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1999</w:t>
            </w:r>
          </w:p>
        </w:tc>
        <w:tc>
          <w:tcPr>
            <w:tcW w:w="2426" w:type="dxa"/>
            <w:tcBorders>
              <w:right w:val="single" w:sz="12" w:space="0" w:color="auto"/>
            </w:tcBorders>
            <w:vAlign w:val="center"/>
          </w:tcPr>
          <w:p w14:paraId="0E52F165"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15,000,000</w:t>
            </w:r>
          </w:p>
        </w:tc>
      </w:tr>
      <w:tr w:rsidR="000207DB" w:rsidRPr="00D5617A" w14:paraId="33FBC3DE" w14:textId="77777777">
        <w:trPr>
          <w:cantSplit/>
        </w:trPr>
        <w:tc>
          <w:tcPr>
            <w:tcW w:w="1368" w:type="dxa"/>
            <w:vMerge/>
            <w:tcBorders>
              <w:left w:val="single" w:sz="12" w:space="0" w:color="auto"/>
            </w:tcBorders>
            <w:vAlign w:val="center"/>
          </w:tcPr>
          <w:p w14:paraId="6211227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vAlign w:val="center"/>
          </w:tcPr>
          <w:p w14:paraId="4665448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INFO 2000</w:t>
            </w:r>
          </w:p>
        </w:tc>
        <w:tc>
          <w:tcPr>
            <w:tcW w:w="1080" w:type="dxa"/>
            <w:vAlign w:val="center"/>
          </w:tcPr>
          <w:p w14:paraId="360268C0"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B5 – 3300</w:t>
            </w:r>
          </w:p>
        </w:tc>
        <w:tc>
          <w:tcPr>
            <w:tcW w:w="2160" w:type="dxa"/>
            <w:vAlign w:val="center"/>
          </w:tcPr>
          <w:p w14:paraId="15795DB4"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1996 – 1999</w:t>
            </w:r>
          </w:p>
        </w:tc>
        <w:tc>
          <w:tcPr>
            <w:tcW w:w="2426" w:type="dxa"/>
            <w:tcBorders>
              <w:right w:val="single" w:sz="12" w:space="0" w:color="auto"/>
            </w:tcBorders>
            <w:vAlign w:val="center"/>
          </w:tcPr>
          <w:p w14:paraId="6C0C6E99"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65,000,000</w:t>
            </w:r>
          </w:p>
        </w:tc>
      </w:tr>
      <w:tr w:rsidR="000207DB" w:rsidRPr="00D5617A" w14:paraId="04B03303" w14:textId="77777777">
        <w:trPr>
          <w:cantSplit/>
          <w:trHeight w:val="855"/>
        </w:trPr>
        <w:tc>
          <w:tcPr>
            <w:tcW w:w="1368" w:type="dxa"/>
            <w:vMerge/>
            <w:tcBorders>
              <w:left w:val="single" w:sz="12" w:space="0" w:color="auto"/>
              <w:bottom w:val="single" w:sz="12" w:space="0" w:color="auto"/>
            </w:tcBorders>
            <w:vAlign w:val="center"/>
          </w:tcPr>
          <w:p w14:paraId="5C95DEDC"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p>
        </w:tc>
        <w:tc>
          <w:tcPr>
            <w:tcW w:w="2700" w:type="dxa"/>
            <w:tcBorders>
              <w:bottom w:val="single" w:sz="12" w:space="0" w:color="auto"/>
            </w:tcBorders>
            <w:vAlign w:val="center"/>
          </w:tcPr>
          <w:p w14:paraId="7C937523"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Philoxenia </w:t>
            </w:r>
          </w:p>
        </w:tc>
        <w:tc>
          <w:tcPr>
            <w:tcW w:w="1080" w:type="dxa"/>
            <w:tcBorders>
              <w:bottom w:val="single" w:sz="12" w:space="0" w:color="auto"/>
            </w:tcBorders>
            <w:vAlign w:val="center"/>
          </w:tcPr>
          <w:p w14:paraId="4001AA0A"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 xml:space="preserve">Information not </w:t>
            </w:r>
          </w:p>
          <w:p w14:paraId="1AE511E2"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available</w:t>
            </w:r>
          </w:p>
        </w:tc>
        <w:tc>
          <w:tcPr>
            <w:tcW w:w="2160" w:type="dxa"/>
            <w:tcBorders>
              <w:bottom w:val="single" w:sz="12" w:space="0" w:color="auto"/>
            </w:tcBorders>
            <w:vAlign w:val="center"/>
          </w:tcPr>
          <w:p w14:paraId="60EBD32E"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1997 – 2000</w:t>
            </w:r>
          </w:p>
        </w:tc>
        <w:tc>
          <w:tcPr>
            <w:tcW w:w="2426" w:type="dxa"/>
            <w:tcBorders>
              <w:bottom w:val="single" w:sz="12" w:space="0" w:color="auto"/>
              <w:right w:val="single" w:sz="12" w:space="0" w:color="auto"/>
            </w:tcBorders>
            <w:vAlign w:val="center"/>
          </w:tcPr>
          <w:p w14:paraId="521181DF" w14:textId="77777777" w:rsidR="000207DB" w:rsidRPr="00D5617A" w:rsidRDefault="000207DB" w:rsidP="00571024">
            <w:pPr>
              <w:tabs>
                <w:tab w:val="left" w:pos="900"/>
                <w:tab w:val="left" w:pos="1440"/>
              </w:tabs>
              <w:autoSpaceDE w:val="0"/>
              <w:autoSpaceDN w:val="0"/>
              <w:adjustRightInd w:val="0"/>
              <w:jc w:val="both"/>
              <w:rPr>
                <w:rFonts w:eastAsia="Batang"/>
                <w:sz w:val="22"/>
                <w:szCs w:val="22"/>
                <w:lang w:val="en-GB"/>
              </w:rPr>
            </w:pPr>
            <w:r w:rsidRPr="00D5617A">
              <w:rPr>
                <w:rFonts w:eastAsia="Batang"/>
                <w:sz w:val="22"/>
                <w:szCs w:val="22"/>
                <w:lang w:val="en-GB"/>
              </w:rPr>
              <w:t>25,000,000</w:t>
            </w:r>
          </w:p>
        </w:tc>
      </w:tr>
    </w:tbl>
    <w:p w14:paraId="76A1BC40" w14:textId="77777777" w:rsidR="000207DB" w:rsidRPr="00D5617A" w:rsidRDefault="000207DB" w:rsidP="00571024">
      <w:pPr>
        <w:pStyle w:val="Caption"/>
        <w:spacing w:before="0" w:after="0"/>
        <w:jc w:val="both"/>
        <w:rPr>
          <w:rFonts w:eastAsia="Batang"/>
          <w:b w:val="0"/>
          <w:bCs w:val="0"/>
          <w:iCs/>
          <w:sz w:val="24"/>
          <w:szCs w:val="24"/>
          <w:lang w:val="en-GB"/>
        </w:rPr>
      </w:pPr>
      <w:r w:rsidRPr="00797449">
        <w:rPr>
          <w:rFonts w:eastAsia="Batang"/>
          <w:b w:val="0"/>
          <w:bCs w:val="0"/>
          <w:sz w:val="24"/>
          <w:szCs w:val="24"/>
        </w:rPr>
        <w:t>Source</w:t>
      </w:r>
      <w:r w:rsidRPr="00797449">
        <w:rPr>
          <w:rFonts w:eastAsia="Batang"/>
          <w:sz w:val="24"/>
          <w:szCs w:val="24"/>
        </w:rPr>
        <w:t xml:space="preserve">: </w:t>
      </w:r>
      <w:r w:rsidRPr="00797449">
        <w:rPr>
          <w:rFonts w:eastAsia="Batang"/>
          <w:b w:val="0"/>
          <w:sz w:val="24"/>
          <w:szCs w:val="24"/>
        </w:rPr>
        <w:t>adapted form</w:t>
      </w:r>
      <w:r w:rsidRPr="00797449">
        <w:rPr>
          <w:rFonts w:eastAsia="Batang"/>
          <w:sz w:val="24"/>
          <w:szCs w:val="24"/>
        </w:rPr>
        <w:t xml:space="preserve"> </w:t>
      </w:r>
      <w:r w:rsidR="00797449" w:rsidRPr="00797449">
        <w:rPr>
          <w:rFonts w:eastAsia="Batang"/>
          <w:b w:val="0"/>
          <w:bCs w:val="0"/>
          <w:iCs/>
          <w:sz w:val="24"/>
          <w:szCs w:val="24"/>
        </w:rPr>
        <w:t>Grin</w:t>
      </w:r>
      <w:r w:rsidRPr="00797449">
        <w:rPr>
          <w:rFonts w:eastAsia="Batang"/>
          <w:b w:val="0"/>
          <w:bCs w:val="0"/>
          <w:iCs/>
          <w:sz w:val="24"/>
          <w:szCs w:val="24"/>
        </w:rPr>
        <w:t xml:space="preserve"> </w:t>
      </w:r>
      <w:r w:rsidRPr="00DE7A7C">
        <w:rPr>
          <w:rFonts w:eastAsia="Batang"/>
          <w:b w:val="0"/>
          <w:bCs w:val="0"/>
          <w:iCs/>
          <w:sz w:val="24"/>
          <w:szCs w:val="24"/>
        </w:rPr>
        <w:t>et al.</w:t>
      </w:r>
      <w:r w:rsidRPr="00797449">
        <w:rPr>
          <w:rFonts w:eastAsia="Batang"/>
          <w:b w:val="0"/>
          <w:bCs w:val="0"/>
          <w:iCs/>
          <w:sz w:val="24"/>
          <w:szCs w:val="24"/>
        </w:rPr>
        <w:t xml:space="preserve"> </w:t>
      </w:r>
      <w:r w:rsidRPr="00D5617A">
        <w:rPr>
          <w:rFonts w:eastAsia="Batang"/>
          <w:b w:val="0"/>
          <w:bCs w:val="0"/>
          <w:iCs/>
          <w:sz w:val="24"/>
          <w:szCs w:val="24"/>
          <w:lang w:val="en-GB"/>
        </w:rPr>
        <w:t>(</w:t>
      </w:r>
      <w:hyperlink w:anchor="_ENREF_11" w:tooltip="Grin, 2003 #106" w:history="1">
        <w:r w:rsidR="00A30710" w:rsidRPr="00D5617A">
          <w:rPr>
            <w:rFonts w:eastAsia="Batang"/>
            <w:b w:val="0"/>
            <w:sz w:val="24"/>
            <w:szCs w:val="24"/>
            <w:lang w:val="en-GB"/>
          </w:rPr>
          <w:fldChar w:fldCharType="begin"/>
        </w:r>
        <w:r w:rsidR="00A30710" w:rsidRPr="00D5617A">
          <w:rPr>
            <w:rFonts w:eastAsia="Batang"/>
            <w:b w:val="0"/>
            <w:sz w:val="24"/>
            <w:szCs w:val="24"/>
            <w:lang w:val="en-GB"/>
          </w:rPr>
          <w:instrText xml:space="preserve"> ADDIN EN.CITE &lt;EndNote&gt;&lt;Cite ExcludeAuth="1"&gt;&lt;Author&gt;Grin&lt;/Author&gt;&lt;Year&gt;2003&lt;/Year&gt;&lt;RecNum&gt;106&lt;/RecNum&gt;&lt;DisplayText&gt;2003&lt;/DisplayText&gt;&lt;record&gt;&lt;rec-number&gt;106&lt;/rec-number&gt;&lt;foreign-keys&gt;&lt;key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00A30710" w:rsidRPr="00D5617A">
          <w:rPr>
            <w:rFonts w:eastAsia="Batang"/>
            <w:b w:val="0"/>
            <w:sz w:val="24"/>
            <w:szCs w:val="24"/>
            <w:lang w:val="en-GB"/>
          </w:rPr>
          <w:fldChar w:fldCharType="separate"/>
        </w:r>
        <w:r w:rsidR="00A30710" w:rsidRPr="00D5617A">
          <w:rPr>
            <w:rFonts w:eastAsia="Batang"/>
            <w:b w:val="0"/>
            <w:noProof/>
            <w:sz w:val="24"/>
            <w:szCs w:val="24"/>
            <w:lang w:val="en-GB"/>
          </w:rPr>
          <w:t>2003</w:t>
        </w:r>
        <w:r w:rsidR="00A30710" w:rsidRPr="00D5617A">
          <w:rPr>
            <w:rFonts w:eastAsia="Batang"/>
            <w:b w:val="0"/>
            <w:sz w:val="24"/>
            <w:szCs w:val="24"/>
            <w:lang w:val="en-GB"/>
          </w:rPr>
          <w:fldChar w:fldCharType="end"/>
        </w:r>
      </w:hyperlink>
      <w:r w:rsidRPr="00D5617A">
        <w:rPr>
          <w:rFonts w:eastAsia="Batang"/>
          <w:b w:val="0"/>
          <w:bCs w:val="0"/>
          <w:iCs/>
          <w:sz w:val="24"/>
          <w:szCs w:val="24"/>
          <w:lang w:val="en-GB"/>
        </w:rPr>
        <w:t>)</w:t>
      </w:r>
      <w:r w:rsidRPr="00D5617A">
        <w:rPr>
          <w:rFonts w:eastAsia="Batang"/>
          <w:iCs/>
          <w:sz w:val="24"/>
          <w:szCs w:val="24"/>
          <w:lang w:val="en-GB"/>
        </w:rPr>
        <w:t>.</w:t>
      </w:r>
    </w:p>
    <w:p w14:paraId="35BFCC00" w14:textId="77777777" w:rsidR="000207DB" w:rsidRPr="00D5617A" w:rsidRDefault="000207DB" w:rsidP="00571024">
      <w:pPr>
        <w:autoSpaceDE w:val="0"/>
        <w:autoSpaceDN w:val="0"/>
        <w:adjustRightInd w:val="0"/>
        <w:ind w:firstLine="709"/>
        <w:jc w:val="both"/>
        <w:rPr>
          <w:rFonts w:eastAsia="Batang"/>
          <w:lang w:val="en-GB"/>
        </w:rPr>
      </w:pPr>
    </w:p>
    <w:p w14:paraId="1A01F372" w14:textId="77777777" w:rsidR="000207DB" w:rsidRPr="00D5617A" w:rsidRDefault="000207DB" w:rsidP="00571024">
      <w:pPr>
        <w:jc w:val="both"/>
        <w:rPr>
          <w:rFonts w:eastAsia="Batang"/>
          <w:b/>
          <w:bCs/>
          <w:lang w:val="en-GB"/>
        </w:rPr>
      </w:pPr>
      <w:r w:rsidRPr="00D5617A">
        <w:rPr>
          <w:rFonts w:eastAsia="Batang"/>
          <w:lang w:val="en-GB"/>
        </w:rPr>
        <w:br w:type="page"/>
      </w:r>
    </w:p>
    <w:p w14:paraId="57E50EEA" w14:textId="77777777" w:rsidR="000207DB" w:rsidRDefault="000207DB" w:rsidP="00571024">
      <w:pPr>
        <w:pStyle w:val="Caption"/>
        <w:spacing w:before="0" w:after="0"/>
        <w:jc w:val="both"/>
        <w:rPr>
          <w:rFonts w:eastAsia="Batang"/>
          <w:b w:val="0"/>
          <w:sz w:val="24"/>
          <w:szCs w:val="24"/>
          <w:lang w:val="en-GB"/>
        </w:rPr>
      </w:pPr>
      <w:r w:rsidRPr="000B4496">
        <w:rPr>
          <w:rFonts w:eastAsia="Batang"/>
          <w:sz w:val="24"/>
          <w:szCs w:val="24"/>
          <w:lang w:val="en-GB"/>
        </w:rPr>
        <w:lastRenderedPageBreak/>
        <w:t>Table A3:</w:t>
      </w:r>
      <w:r w:rsidRPr="000B4496">
        <w:rPr>
          <w:rFonts w:eastAsia="Batang"/>
          <w:b w:val="0"/>
          <w:sz w:val="24"/>
          <w:szCs w:val="24"/>
          <w:lang w:val="en-GB"/>
        </w:rPr>
        <w:t xml:space="preserve"> Non-language related EU programmes that have been funding language related programmes or actions - from 1994 to 2000. Figures are expressed in current euros of the first year of the respective programmes</w:t>
      </w:r>
    </w:p>
    <w:p w14:paraId="097A112F" w14:textId="77777777" w:rsidR="000207DB" w:rsidRPr="00571024" w:rsidRDefault="000207DB" w:rsidP="00571024">
      <w:pPr>
        <w:rPr>
          <w:rFonts w:eastAsia="Batang"/>
          <w:lang w:val="en-GB"/>
        </w:rPr>
      </w:pPr>
    </w:p>
    <w:tbl>
      <w:tblPr>
        <w:tblW w:w="97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68"/>
        <w:gridCol w:w="3960"/>
        <w:gridCol w:w="1440"/>
        <w:gridCol w:w="1260"/>
        <w:gridCol w:w="1706"/>
      </w:tblGrid>
      <w:tr w:rsidR="000207DB" w:rsidRPr="00EA0982" w14:paraId="65D60F1B" w14:textId="77777777">
        <w:tc>
          <w:tcPr>
            <w:tcW w:w="1368" w:type="dxa"/>
            <w:tcBorders>
              <w:bottom w:val="single" w:sz="12" w:space="0" w:color="auto"/>
            </w:tcBorders>
            <w:vAlign w:val="center"/>
          </w:tcPr>
          <w:p w14:paraId="2AF1FA50" w14:textId="77777777" w:rsidR="000207DB" w:rsidRPr="00EA0982" w:rsidRDefault="000207DB"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Languages  concerned</w:t>
            </w:r>
          </w:p>
        </w:tc>
        <w:tc>
          <w:tcPr>
            <w:tcW w:w="3960" w:type="dxa"/>
            <w:tcBorders>
              <w:bottom w:val="single" w:sz="12" w:space="0" w:color="auto"/>
            </w:tcBorders>
            <w:vAlign w:val="center"/>
          </w:tcPr>
          <w:p w14:paraId="201C986B" w14:textId="77777777" w:rsidR="000207DB" w:rsidRPr="00EA0982" w:rsidRDefault="000207DB"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Title</w:t>
            </w:r>
          </w:p>
        </w:tc>
        <w:tc>
          <w:tcPr>
            <w:tcW w:w="1440" w:type="dxa"/>
            <w:tcBorders>
              <w:bottom w:val="single" w:sz="12" w:space="0" w:color="auto"/>
            </w:tcBorders>
            <w:vAlign w:val="center"/>
          </w:tcPr>
          <w:p w14:paraId="0410140C" w14:textId="77777777" w:rsidR="000207DB" w:rsidRPr="00EA0982" w:rsidRDefault="000207DB"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Budget line</w:t>
            </w:r>
          </w:p>
        </w:tc>
        <w:tc>
          <w:tcPr>
            <w:tcW w:w="1260" w:type="dxa"/>
            <w:tcBorders>
              <w:bottom w:val="single" w:sz="12" w:space="0" w:color="auto"/>
            </w:tcBorders>
            <w:vAlign w:val="center"/>
          </w:tcPr>
          <w:p w14:paraId="77DDB54C" w14:textId="77777777" w:rsidR="000207DB" w:rsidRPr="00EA0982" w:rsidRDefault="000207DB"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Period</w:t>
            </w:r>
          </w:p>
        </w:tc>
        <w:tc>
          <w:tcPr>
            <w:tcW w:w="1706" w:type="dxa"/>
            <w:tcBorders>
              <w:bottom w:val="single" w:sz="12" w:space="0" w:color="auto"/>
            </w:tcBorders>
            <w:vAlign w:val="center"/>
          </w:tcPr>
          <w:p w14:paraId="0F811382" w14:textId="77777777" w:rsidR="000207DB" w:rsidRPr="00EA0982" w:rsidRDefault="000207DB" w:rsidP="00571024">
            <w:pPr>
              <w:tabs>
                <w:tab w:val="left" w:pos="900"/>
                <w:tab w:val="left" w:pos="1440"/>
              </w:tabs>
              <w:autoSpaceDE w:val="0"/>
              <w:autoSpaceDN w:val="0"/>
              <w:adjustRightInd w:val="0"/>
              <w:jc w:val="both"/>
              <w:rPr>
                <w:rFonts w:eastAsia="Batang"/>
                <w:b/>
                <w:i/>
                <w:iCs/>
                <w:sz w:val="22"/>
                <w:lang w:val="en-GB"/>
              </w:rPr>
            </w:pPr>
            <w:r w:rsidRPr="00EA0982">
              <w:rPr>
                <w:rFonts w:eastAsia="Batang"/>
                <w:b/>
                <w:i/>
                <w:iCs/>
                <w:sz w:val="22"/>
                <w:lang w:val="en-GB"/>
              </w:rPr>
              <w:t>Initial Budget (€)</w:t>
            </w:r>
          </w:p>
        </w:tc>
      </w:tr>
      <w:tr w:rsidR="000207DB" w:rsidRPr="00EA0982" w14:paraId="76BF593A" w14:textId="77777777">
        <w:trPr>
          <w:trHeight w:val="399"/>
        </w:trPr>
        <w:tc>
          <w:tcPr>
            <w:tcW w:w="1368" w:type="dxa"/>
            <w:tcBorders>
              <w:top w:val="single" w:sz="12" w:space="0" w:color="auto"/>
              <w:bottom w:val="double" w:sz="4" w:space="0" w:color="auto"/>
            </w:tcBorders>
            <w:vAlign w:val="center"/>
          </w:tcPr>
          <w:p w14:paraId="600E7771"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RML</w:t>
            </w:r>
          </w:p>
        </w:tc>
        <w:tc>
          <w:tcPr>
            <w:tcW w:w="3960" w:type="dxa"/>
            <w:tcBorders>
              <w:top w:val="single" w:sz="12" w:space="0" w:color="auto"/>
              <w:bottom w:val="double" w:sz="4" w:space="0" w:color="auto"/>
            </w:tcBorders>
            <w:vAlign w:val="center"/>
          </w:tcPr>
          <w:p w14:paraId="260914D3"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No one</w:t>
            </w:r>
          </w:p>
        </w:tc>
        <w:tc>
          <w:tcPr>
            <w:tcW w:w="1440" w:type="dxa"/>
            <w:tcBorders>
              <w:top w:val="single" w:sz="12" w:space="0" w:color="auto"/>
              <w:bottom w:val="double" w:sz="4" w:space="0" w:color="auto"/>
            </w:tcBorders>
            <w:vAlign w:val="center"/>
          </w:tcPr>
          <w:p w14:paraId="4570B646"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w:t>
            </w:r>
          </w:p>
        </w:tc>
        <w:tc>
          <w:tcPr>
            <w:tcW w:w="1260" w:type="dxa"/>
            <w:tcBorders>
              <w:top w:val="single" w:sz="12" w:space="0" w:color="auto"/>
              <w:bottom w:val="double" w:sz="4" w:space="0" w:color="auto"/>
            </w:tcBorders>
            <w:vAlign w:val="center"/>
          </w:tcPr>
          <w:p w14:paraId="100D6A2F" w14:textId="77777777" w:rsidR="000207DB" w:rsidRPr="00EA0982" w:rsidRDefault="000207DB" w:rsidP="00571024">
            <w:pPr>
              <w:tabs>
                <w:tab w:val="left" w:pos="900"/>
                <w:tab w:val="left" w:pos="1440"/>
              </w:tabs>
              <w:autoSpaceDE w:val="0"/>
              <w:autoSpaceDN w:val="0"/>
              <w:adjustRightInd w:val="0"/>
              <w:jc w:val="both"/>
              <w:rPr>
                <w:rFonts w:eastAsia="Batang"/>
                <w:i/>
                <w:iCs/>
                <w:sz w:val="22"/>
                <w:lang w:val="en-GB"/>
              </w:rPr>
            </w:pPr>
            <w:r w:rsidRPr="00EA0982">
              <w:rPr>
                <w:rFonts w:eastAsia="Batang"/>
                <w:i/>
                <w:iCs/>
                <w:sz w:val="22"/>
                <w:lang w:val="en-GB"/>
              </w:rPr>
              <w:t>-</w:t>
            </w:r>
          </w:p>
        </w:tc>
        <w:tc>
          <w:tcPr>
            <w:tcW w:w="1706" w:type="dxa"/>
            <w:tcBorders>
              <w:top w:val="single" w:sz="12" w:space="0" w:color="auto"/>
              <w:bottom w:val="double" w:sz="4" w:space="0" w:color="auto"/>
            </w:tcBorders>
            <w:vAlign w:val="center"/>
          </w:tcPr>
          <w:p w14:paraId="6DAF3CE0"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w:t>
            </w:r>
          </w:p>
        </w:tc>
      </w:tr>
      <w:tr w:rsidR="000207DB" w:rsidRPr="00EA0982" w14:paraId="65715C11" w14:textId="77777777">
        <w:tc>
          <w:tcPr>
            <w:tcW w:w="1368" w:type="dxa"/>
            <w:tcBorders>
              <w:top w:val="double" w:sz="4" w:space="0" w:color="auto"/>
              <w:bottom w:val="double" w:sz="4" w:space="0" w:color="auto"/>
            </w:tcBorders>
            <w:vAlign w:val="center"/>
          </w:tcPr>
          <w:p w14:paraId="25CF1004"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 xml:space="preserve">Official </w:t>
            </w:r>
          </w:p>
          <w:p w14:paraId="13A62C5E"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Languages</w:t>
            </w:r>
          </w:p>
        </w:tc>
        <w:tc>
          <w:tcPr>
            <w:tcW w:w="3960" w:type="dxa"/>
            <w:tcBorders>
              <w:top w:val="double" w:sz="4" w:space="0" w:color="auto"/>
              <w:bottom w:val="double" w:sz="4" w:space="0" w:color="auto"/>
            </w:tcBorders>
            <w:vAlign w:val="center"/>
          </w:tcPr>
          <w:p w14:paraId="6900CD7D"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No one</w:t>
            </w:r>
          </w:p>
        </w:tc>
        <w:tc>
          <w:tcPr>
            <w:tcW w:w="1440" w:type="dxa"/>
            <w:tcBorders>
              <w:top w:val="double" w:sz="4" w:space="0" w:color="auto"/>
              <w:bottom w:val="double" w:sz="4" w:space="0" w:color="auto"/>
            </w:tcBorders>
            <w:vAlign w:val="center"/>
          </w:tcPr>
          <w:p w14:paraId="5ED82F37"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w:t>
            </w:r>
          </w:p>
        </w:tc>
        <w:tc>
          <w:tcPr>
            <w:tcW w:w="1260" w:type="dxa"/>
            <w:tcBorders>
              <w:top w:val="double" w:sz="4" w:space="0" w:color="auto"/>
              <w:bottom w:val="double" w:sz="4" w:space="0" w:color="auto"/>
            </w:tcBorders>
            <w:vAlign w:val="center"/>
          </w:tcPr>
          <w:p w14:paraId="26984605"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w:t>
            </w:r>
          </w:p>
        </w:tc>
        <w:tc>
          <w:tcPr>
            <w:tcW w:w="1706" w:type="dxa"/>
            <w:tcBorders>
              <w:top w:val="double" w:sz="4" w:space="0" w:color="auto"/>
              <w:bottom w:val="double" w:sz="4" w:space="0" w:color="auto"/>
            </w:tcBorders>
            <w:vAlign w:val="center"/>
          </w:tcPr>
          <w:p w14:paraId="3AC2FD04"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w:t>
            </w:r>
          </w:p>
        </w:tc>
      </w:tr>
      <w:tr w:rsidR="000207DB" w:rsidRPr="00EA0982" w14:paraId="6F08DDF0" w14:textId="77777777">
        <w:trPr>
          <w:cantSplit/>
        </w:trPr>
        <w:tc>
          <w:tcPr>
            <w:tcW w:w="1368" w:type="dxa"/>
            <w:vMerge w:val="restart"/>
            <w:tcBorders>
              <w:top w:val="double" w:sz="4" w:space="0" w:color="auto"/>
            </w:tcBorders>
            <w:vAlign w:val="center"/>
          </w:tcPr>
          <w:p w14:paraId="48E5DB4E"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Any</w:t>
            </w:r>
          </w:p>
          <w:p w14:paraId="351B2517"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Languages</w:t>
            </w:r>
          </w:p>
        </w:tc>
        <w:tc>
          <w:tcPr>
            <w:tcW w:w="3960" w:type="dxa"/>
            <w:tcBorders>
              <w:top w:val="double" w:sz="4" w:space="0" w:color="auto"/>
            </w:tcBorders>
            <w:vAlign w:val="center"/>
          </w:tcPr>
          <w:p w14:paraId="6D6AB074"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Objectives 1 to 7</w:t>
            </w:r>
          </w:p>
        </w:tc>
        <w:tc>
          <w:tcPr>
            <w:tcW w:w="1440" w:type="dxa"/>
            <w:tcBorders>
              <w:top w:val="double" w:sz="4" w:space="0" w:color="auto"/>
            </w:tcBorders>
            <w:vAlign w:val="center"/>
          </w:tcPr>
          <w:p w14:paraId="31004ED3"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p>
        </w:tc>
        <w:tc>
          <w:tcPr>
            <w:tcW w:w="1260" w:type="dxa"/>
            <w:tcBorders>
              <w:top w:val="double" w:sz="4" w:space="0" w:color="auto"/>
            </w:tcBorders>
            <w:vAlign w:val="center"/>
          </w:tcPr>
          <w:p w14:paraId="73DCB1B7"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1994-1999</w:t>
            </w:r>
          </w:p>
        </w:tc>
        <w:tc>
          <w:tcPr>
            <w:tcW w:w="1706" w:type="dxa"/>
            <w:tcBorders>
              <w:top w:val="double" w:sz="4" w:space="0" w:color="auto"/>
            </w:tcBorders>
            <w:vAlign w:val="center"/>
          </w:tcPr>
          <w:p w14:paraId="749ABB1B"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Approximately 148,500,000,000</w:t>
            </w:r>
          </w:p>
        </w:tc>
      </w:tr>
      <w:tr w:rsidR="000207DB" w:rsidRPr="00EA0982" w14:paraId="5FCBB9D4" w14:textId="77777777">
        <w:trPr>
          <w:cantSplit/>
        </w:trPr>
        <w:tc>
          <w:tcPr>
            <w:tcW w:w="1368" w:type="dxa"/>
            <w:vMerge/>
            <w:vAlign w:val="center"/>
          </w:tcPr>
          <w:p w14:paraId="42372604"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p>
        </w:tc>
        <w:tc>
          <w:tcPr>
            <w:tcW w:w="3960" w:type="dxa"/>
            <w:vAlign w:val="center"/>
          </w:tcPr>
          <w:p w14:paraId="58BA3B99"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Leader II</w:t>
            </w:r>
          </w:p>
        </w:tc>
        <w:tc>
          <w:tcPr>
            <w:tcW w:w="1440" w:type="dxa"/>
            <w:vAlign w:val="center"/>
          </w:tcPr>
          <w:p w14:paraId="7B8D35BE"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B2 – 146</w:t>
            </w:r>
          </w:p>
        </w:tc>
        <w:tc>
          <w:tcPr>
            <w:tcW w:w="1260" w:type="dxa"/>
            <w:vAlign w:val="center"/>
          </w:tcPr>
          <w:p w14:paraId="7353C011"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1994 – 1999</w:t>
            </w:r>
          </w:p>
        </w:tc>
        <w:tc>
          <w:tcPr>
            <w:tcW w:w="1706" w:type="dxa"/>
            <w:vAlign w:val="center"/>
          </w:tcPr>
          <w:p w14:paraId="6EFC4ABA"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1,400,000,000</w:t>
            </w:r>
          </w:p>
        </w:tc>
      </w:tr>
      <w:tr w:rsidR="000207DB" w:rsidRPr="00EA0982" w14:paraId="59DC46DB" w14:textId="77777777">
        <w:trPr>
          <w:cantSplit/>
        </w:trPr>
        <w:tc>
          <w:tcPr>
            <w:tcW w:w="1368" w:type="dxa"/>
            <w:vMerge/>
            <w:vAlign w:val="center"/>
          </w:tcPr>
          <w:p w14:paraId="25A4E863"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p>
        </w:tc>
        <w:tc>
          <w:tcPr>
            <w:tcW w:w="3960" w:type="dxa"/>
            <w:vAlign w:val="center"/>
          </w:tcPr>
          <w:p w14:paraId="4273E6CC"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Interreg II</w:t>
            </w:r>
          </w:p>
        </w:tc>
        <w:tc>
          <w:tcPr>
            <w:tcW w:w="1440" w:type="dxa"/>
            <w:vAlign w:val="center"/>
          </w:tcPr>
          <w:p w14:paraId="7369E8DD"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B2 – 1410</w:t>
            </w:r>
          </w:p>
        </w:tc>
        <w:tc>
          <w:tcPr>
            <w:tcW w:w="1260" w:type="dxa"/>
            <w:vAlign w:val="center"/>
          </w:tcPr>
          <w:p w14:paraId="41174E70"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1994 – 1999</w:t>
            </w:r>
          </w:p>
        </w:tc>
        <w:tc>
          <w:tcPr>
            <w:tcW w:w="1706" w:type="dxa"/>
            <w:vAlign w:val="center"/>
          </w:tcPr>
          <w:p w14:paraId="3628E4BF"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3,544,000,000</w:t>
            </w:r>
          </w:p>
        </w:tc>
      </w:tr>
      <w:tr w:rsidR="000207DB" w:rsidRPr="00EA0982" w14:paraId="6A59A585" w14:textId="77777777">
        <w:trPr>
          <w:cantSplit/>
        </w:trPr>
        <w:tc>
          <w:tcPr>
            <w:tcW w:w="1368" w:type="dxa"/>
            <w:vMerge/>
            <w:vAlign w:val="center"/>
          </w:tcPr>
          <w:p w14:paraId="729726BB"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p>
        </w:tc>
        <w:tc>
          <w:tcPr>
            <w:tcW w:w="3960" w:type="dxa"/>
            <w:vAlign w:val="center"/>
          </w:tcPr>
          <w:p w14:paraId="2BB5D8B5"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PEACE</w:t>
            </w:r>
          </w:p>
        </w:tc>
        <w:tc>
          <w:tcPr>
            <w:tcW w:w="1440" w:type="dxa"/>
            <w:vAlign w:val="center"/>
          </w:tcPr>
          <w:p w14:paraId="7A476C7F"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p>
        </w:tc>
        <w:tc>
          <w:tcPr>
            <w:tcW w:w="1260" w:type="dxa"/>
            <w:vAlign w:val="center"/>
          </w:tcPr>
          <w:p w14:paraId="211A2EB0"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1995 – 1999</w:t>
            </w:r>
          </w:p>
        </w:tc>
        <w:tc>
          <w:tcPr>
            <w:tcW w:w="1706" w:type="dxa"/>
            <w:vAlign w:val="center"/>
          </w:tcPr>
          <w:p w14:paraId="047DD4CE" w14:textId="77777777" w:rsidR="000207DB" w:rsidRPr="00EA0982" w:rsidRDefault="000207DB" w:rsidP="00571024">
            <w:pPr>
              <w:tabs>
                <w:tab w:val="left" w:pos="900"/>
                <w:tab w:val="left" w:pos="1440"/>
              </w:tabs>
              <w:autoSpaceDE w:val="0"/>
              <w:autoSpaceDN w:val="0"/>
              <w:adjustRightInd w:val="0"/>
              <w:jc w:val="both"/>
              <w:rPr>
                <w:rFonts w:eastAsia="Batang"/>
                <w:sz w:val="22"/>
                <w:lang w:val="en-GB"/>
              </w:rPr>
            </w:pPr>
            <w:r w:rsidRPr="00EA0982">
              <w:rPr>
                <w:rFonts w:eastAsia="Batang"/>
                <w:sz w:val="22"/>
                <w:lang w:val="en-GB"/>
              </w:rPr>
              <w:t>509,000,000</w:t>
            </w:r>
          </w:p>
        </w:tc>
      </w:tr>
    </w:tbl>
    <w:p w14:paraId="0C2FD27C" w14:textId="77777777" w:rsidR="000207DB" w:rsidRPr="000B4496" w:rsidRDefault="000207DB" w:rsidP="00571024">
      <w:pPr>
        <w:pStyle w:val="Caption"/>
        <w:spacing w:before="0" w:after="0"/>
        <w:jc w:val="both"/>
        <w:rPr>
          <w:rFonts w:eastAsia="Batang"/>
          <w:b w:val="0"/>
          <w:bCs w:val="0"/>
          <w:iCs/>
          <w:sz w:val="24"/>
          <w:szCs w:val="24"/>
          <w:lang w:val="en-GB"/>
        </w:rPr>
      </w:pPr>
      <w:r w:rsidRPr="00797449">
        <w:rPr>
          <w:rFonts w:eastAsia="Batang"/>
          <w:b w:val="0"/>
          <w:bCs w:val="0"/>
          <w:sz w:val="24"/>
          <w:szCs w:val="24"/>
        </w:rPr>
        <w:t>Source</w:t>
      </w:r>
      <w:r w:rsidRPr="00797449">
        <w:rPr>
          <w:rFonts w:eastAsia="Batang"/>
          <w:sz w:val="24"/>
          <w:szCs w:val="24"/>
        </w:rPr>
        <w:t xml:space="preserve">: </w:t>
      </w:r>
      <w:r w:rsidRPr="00797449">
        <w:rPr>
          <w:rFonts w:eastAsia="Batang"/>
          <w:b w:val="0"/>
          <w:sz w:val="24"/>
          <w:szCs w:val="24"/>
        </w:rPr>
        <w:t>adapted from</w:t>
      </w:r>
      <w:r w:rsidRPr="00797449">
        <w:rPr>
          <w:rFonts w:eastAsia="Batang"/>
          <w:sz w:val="24"/>
          <w:szCs w:val="24"/>
        </w:rPr>
        <w:t xml:space="preserve"> </w:t>
      </w:r>
      <w:r w:rsidR="00797449" w:rsidRPr="00797449">
        <w:rPr>
          <w:rFonts w:eastAsia="Batang"/>
          <w:b w:val="0"/>
          <w:bCs w:val="0"/>
          <w:iCs/>
          <w:sz w:val="24"/>
          <w:szCs w:val="24"/>
        </w:rPr>
        <w:t>Grin</w:t>
      </w:r>
      <w:r w:rsidRPr="00797449">
        <w:rPr>
          <w:rFonts w:eastAsia="Batang"/>
          <w:b w:val="0"/>
          <w:bCs w:val="0"/>
          <w:iCs/>
          <w:sz w:val="24"/>
          <w:szCs w:val="24"/>
        </w:rPr>
        <w:t xml:space="preserve"> </w:t>
      </w:r>
      <w:r w:rsidRPr="00DE7A7C">
        <w:rPr>
          <w:rFonts w:eastAsia="Batang"/>
          <w:b w:val="0"/>
          <w:bCs w:val="0"/>
          <w:iCs/>
          <w:sz w:val="24"/>
          <w:szCs w:val="24"/>
        </w:rPr>
        <w:t>et al.</w:t>
      </w:r>
      <w:r w:rsidRPr="00797449">
        <w:rPr>
          <w:rFonts w:eastAsia="Batang"/>
          <w:b w:val="0"/>
          <w:bCs w:val="0"/>
          <w:iCs/>
          <w:sz w:val="24"/>
          <w:szCs w:val="24"/>
        </w:rPr>
        <w:t xml:space="preserve"> </w:t>
      </w:r>
      <w:r w:rsidRPr="000B4496">
        <w:rPr>
          <w:rFonts w:eastAsia="Batang"/>
          <w:b w:val="0"/>
          <w:bCs w:val="0"/>
          <w:iCs/>
          <w:sz w:val="24"/>
          <w:szCs w:val="24"/>
          <w:lang w:val="en-GB"/>
        </w:rPr>
        <w:t>(</w:t>
      </w:r>
      <w:hyperlink w:anchor="_ENREF_11" w:tooltip="Grin, 2003 #106" w:history="1">
        <w:r w:rsidR="00A30710" w:rsidRPr="000B4496">
          <w:rPr>
            <w:rFonts w:eastAsia="Batang"/>
            <w:b w:val="0"/>
            <w:bCs w:val="0"/>
            <w:iCs/>
            <w:sz w:val="24"/>
            <w:szCs w:val="24"/>
            <w:lang w:val="en-GB"/>
          </w:rPr>
          <w:fldChar w:fldCharType="begin"/>
        </w:r>
        <w:r w:rsidR="00A30710" w:rsidRPr="000B4496">
          <w:rPr>
            <w:rFonts w:eastAsia="Batang"/>
            <w:b w:val="0"/>
            <w:bCs w:val="0"/>
            <w:iCs/>
            <w:sz w:val="24"/>
            <w:szCs w:val="24"/>
            <w:lang w:val="en-GB"/>
          </w:rPr>
          <w:instrText xml:space="preserve"> ADDIN EN.CITE &lt;EndNote&gt;&lt;Cite ExcludeAuth="1"&gt;&lt;Author&gt;Grin&lt;/Author&gt;&lt;Year&gt;2003&lt;/Year&gt;&lt;RecNum&gt;106&lt;/RecNum&gt;&lt;DisplayText&gt;2003&lt;/DisplayText&gt;&lt;record&gt;&lt;rec-number&gt;106&lt;/rec-number&gt;&lt;foreign-keys&gt;&lt;key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00A30710" w:rsidRPr="000B4496">
          <w:rPr>
            <w:rFonts w:eastAsia="Batang"/>
            <w:b w:val="0"/>
            <w:bCs w:val="0"/>
            <w:iCs/>
            <w:sz w:val="24"/>
            <w:szCs w:val="24"/>
            <w:lang w:val="en-GB"/>
          </w:rPr>
          <w:fldChar w:fldCharType="separate"/>
        </w:r>
        <w:r w:rsidR="00A30710" w:rsidRPr="000B4496">
          <w:rPr>
            <w:rFonts w:eastAsia="Batang"/>
            <w:b w:val="0"/>
            <w:bCs w:val="0"/>
            <w:iCs/>
            <w:noProof/>
            <w:sz w:val="24"/>
            <w:szCs w:val="24"/>
            <w:lang w:val="en-GB"/>
          </w:rPr>
          <w:t>2003</w:t>
        </w:r>
        <w:r w:rsidR="00A30710" w:rsidRPr="000B4496">
          <w:rPr>
            <w:rFonts w:eastAsia="Batang"/>
            <w:b w:val="0"/>
            <w:bCs w:val="0"/>
            <w:iCs/>
            <w:sz w:val="24"/>
            <w:szCs w:val="24"/>
            <w:lang w:val="en-GB"/>
          </w:rPr>
          <w:fldChar w:fldCharType="end"/>
        </w:r>
      </w:hyperlink>
      <w:r w:rsidRPr="000B4496">
        <w:rPr>
          <w:rFonts w:eastAsia="Batang"/>
          <w:b w:val="0"/>
          <w:bCs w:val="0"/>
          <w:iCs/>
          <w:sz w:val="24"/>
          <w:szCs w:val="24"/>
          <w:lang w:val="en-GB"/>
        </w:rPr>
        <w:t>).</w:t>
      </w:r>
    </w:p>
    <w:p w14:paraId="21AA997E" w14:textId="77777777" w:rsidR="000207DB" w:rsidRPr="000B4496" w:rsidRDefault="000207DB" w:rsidP="00571024">
      <w:pPr>
        <w:tabs>
          <w:tab w:val="left" w:pos="900"/>
          <w:tab w:val="left" w:pos="1440"/>
        </w:tabs>
        <w:autoSpaceDE w:val="0"/>
        <w:autoSpaceDN w:val="0"/>
        <w:adjustRightInd w:val="0"/>
        <w:ind w:firstLine="720"/>
        <w:jc w:val="both"/>
        <w:rPr>
          <w:rFonts w:eastAsia="Batang"/>
          <w:lang w:val="en-GB"/>
        </w:rPr>
      </w:pPr>
    </w:p>
    <w:p w14:paraId="28CF4453" w14:textId="77777777" w:rsidR="000207DB" w:rsidRPr="000B4496" w:rsidRDefault="000207DB" w:rsidP="00571024">
      <w:pPr>
        <w:jc w:val="both"/>
        <w:rPr>
          <w:rFonts w:eastAsia="Batang"/>
          <w:b/>
          <w:lang w:val="en-GB"/>
        </w:rPr>
      </w:pPr>
      <w:r w:rsidRPr="000B4496">
        <w:rPr>
          <w:rFonts w:eastAsia="Batang"/>
          <w:bCs/>
          <w:lang w:val="en-GB"/>
        </w:rPr>
        <w:br w:type="page"/>
      </w:r>
    </w:p>
    <w:p w14:paraId="327CFDEB" w14:textId="77777777" w:rsidR="000207DB" w:rsidRDefault="000207DB" w:rsidP="00571024">
      <w:pPr>
        <w:pStyle w:val="Caption"/>
        <w:spacing w:before="0" w:after="0"/>
        <w:jc w:val="both"/>
        <w:rPr>
          <w:rFonts w:eastAsia="Batang"/>
          <w:b w:val="0"/>
          <w:sz w:val="24"/>
          <w:szCs w:val="24"/>
          <w:lang w:val="en-GB"/>
        </w:rPr>
      </w:pPr>
      <w:r w:rsidRPr="000B4496">
        <w:rPr>
          <w:rFonts w:eastAsia="Batang"/>
          <w:bCs w:val="0"/>
          <w:sz w:val="24"/>
          <w:szCs w:val="24"/>
          <w:lang w:val="en-GB"/>
        </w:rPr>
        <w:lastRenderedPageBreak/>
        <w:t>Table A4:</w:t>
      </w:r>
      <w:r w:rsidRPr="000B4496">
        <w:rPr>
          <w:rFonts w:eastAsia="Batang"/>
          <w:b w:val="0"/>
          <w:bCs w:val="0"/>
          <w:sz w:val="24"/>
          <w:szCs w:val="24"/>
          <w:lang w:val="en-GB"/>
        </w:rPr>
        <w:t xml:space="preserve"> EU spending on programmes or actions</w:t>
      </w:r>
      <w:r w:rsidRPr="000B4496">
        <w:rPr>
          <w:rFonts w:eastAsia="Batang"/>
          <w:b w:val="0"/>
          <w:sz w:val="24"/>
          <w:szCs w:val="24"/>
          <w:lang w:val="en-GB"/>
        </w:rPr>
        <w:t xml:space="preserve"> partly related to languages </w:t>
      </w:r>
      <w:r w:rsidRPr="000B4496">
        <w:rPr>
          <w:rFonts w:eastAsia="Batang"/>
          <w:b w:val="0"/>
          <w:bCs w:val="0"/>
          <w:sz w:val="24"/>
          <w:szCs w:val="24"/>
          <w:lang w:val="en-GB"/>
        </w:rPr>
        <w:t xml:space="preserve">- from 2000 to 2006. </w:t>
      </w:r>
      <w:r w:rsidRPr="000B4496">
        <w:rPr>
          <w:rFonts w:eastAsia="Batang"/>
          <w:b w:val="0"/>
          <w:sz w:val="24"/>
          <w:szCs w:val="24"/>
          <w:lang w:val="en-GB"/>
        </w:rPr>
        <w:t>Figures are expressed in current euros of the first year of the respective programmes</w:t>
      </w:r>
    </w:p>
    <w:p w14:paraId="0025EB14" w14:textId="77777777" w:rsidR="000207DB" w:rsidRPr="00571024" w:rsidRDefault="000207DB" w:rsidP="00571024">
      <w:pPr>
        <w:rPr>
          <w:rFonts w:eastAsia="Batang"/>
          <w:lang w:val="en-GB"/>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2702"/>
        <w:gridCol w:w="1080"/>
        <w:gridCol w:w="1260"/>
        <w:gridCol w:w="3326"/>
      </w:tblGrid>
      <w:tr w:rsidR="000207DB" w:rsidRPr="00EA0982" w14:paraId="6BBEDF3F" w14:textId="77777777">
        <w:tc>
          <w:tcPr>
            <w:tcW w:w="1366" w:type="dxa"/>
            <w:tcBorders>
              <w:top w:val="single" w:sz="12" w:space="0" w:color="auto"/>
              <w:left w:val="single" w:sz="12" w:space="0" w:color="auto"/>
              <w:bottom w:val="single" w:sz="12" w:space="0" w:color="auto"/>
            </w:tcBorders>
            <w:vAlign w:val="center"/>
          </w:tcPr>
          <w:p w14:paraId="49B8156A" w14:textId="77777777" w:rsidR="000207DB" w:rsidRPr="002B42C4" w:rsidRDefault="000207DB" w:rsidP="00571024">
            <w:pPr>
              <w:tabs>
                <w:tab w:val="left" w:pos="900"/>
                <w:tab w:val="left" w:pos="1440"/>
              </w:tabs>
              <w:autoSpaceDE w:val="0"/>
              <w:autoSpaceDN w:val="0"/>
              <w:adjustRightInd w:val="0"/>
              <w:jc w:val="both"/>
              <w:rPr>
                <w:rFonts w:eastAsia="Batang"/>
                <w:b/>
                <w:iCs/>
                <w:sz w:val="22"/>
                <w:szCs w:val="22"/>
                <w:lang w:val="en-GB"/>
              </w:rPr>
            </w:pPr>
            <w:r w:rsidRPr="002B42C4">
              <w:rPr>
                <w:rFonts w:eastAsia="Batang"/>
                <w:b/>
                <w:iCs/>
                <w:sz w:val="22"/>
                <w:szCs w:val="22"/>
                <w:lang w:val="en-GB"/>
              </w:rPr>
              <w:t>Languages concerned</w:t>
            </w:r>
          </w:p>
        </w:tc>
        <w:tc>
          <w:tcPr>
            <w:tcW w:w="2702" w:type="dxa"/>
            <w:tcBorders>
              <w:top w:val="single" w:sz="12" w:space="0" w:color="auto"/>
              <w:bottom w:val="single" w:sz="12" w:space="0" w:color="auto"/>
            </w:tcBorders>
            <w:vAlign w:val="center"/>
          </w:tcPr>
          <w:p w14:paraId="361A515C" w14:textId="77777777" w:rsidR="000207DB" w:rsidRPr="002B42C4" w:rsidRDefault="000207DB" w:rsidP="00571024">
            <w:pPr>
              <w:tabs>
                <w:tab w:val="left" w:pos="900"/>
                <w:tab w:val="left" w:pos="1440"/>
              </w:tabs>
              <w:autoSpaceDE w:val="0"/>
              <w:autoSpaceDN w:val="0"/>
              <w:adjustRightInd w:val="0"/>
              <w:jc w:val="both"/>
              <w:rPr>
                <w:rFonts w:eastAsia="Batang"/>
                <w:b/>
                <w:iCs/>
                <w:sz w:val="22"/>
                <w:szCs w:val="22"/>
                <w:lang w:val="en-GB"/>
              </w:rPr>
            </w:pPr>
            <w:r w:rsidRPr="002B42C4">
              <w:rPr>
                <w:rFonts w:eastAsia="Batang"/>
                <w:b/>
                <w:iCs/>
                <w:sz w:val="22"/>
                <w:szCs w:val="22"/>
                <w:lang w:val="en-GB"/>
              </w:rPr>
              <w:t>Title</w:t>
            </w:r>
          </w:p>
        </w:tc>
        <w:tc>
          <w:tcPr>
            <w:tcW w:w="1080" w:type="dxa"/>
            <w:tcBorders>
              <w:top w:val="single" w:sz="12" w:space="0" w:color="auto"/>
              <w:bottom w:val="single" w:sz="12" w:space="0" w:color="auto"/>
            </w:tcBorders>
            <w:vAlign w:val="center"/>
          </w:tcPr>
          <w:p w14:paraId="2AB01415" w14:textId="77777777" w:rsidR="000207DB" w:rsidRPr="002B42C4" w:rsidRDefault="000207DB" w:rsidP="00571024">
            <w:pPr>
              <w:tabs>
                <w:tab w:val="left" w:pos="900"/>
                <w:tab w:val="left" w:pos="1440"/>
              </w:tabs>
              <w:autoSpaceDE w:val="0"/>
              <w:autoSpaceDN w:val="0"/>
              <w:adjustRightInd w:val="0"/>
              <w:jc w:val="both"/>
              <w:rPr>
                <w:rFonts w:eastAsia="Batang"/>
                <w:b/>
                <w:iCs/>
                <w:sz w:val="22"/>
                <w:szCs w:val="22"/>
                <w:lang w:val="en-GB"/>
              </w:rPr>
            </w:pPr>
            <w:r w:rsidRPr="002B42C4">
              <w:rPr>
                <w:rFonts w:eastAsia="Batang"/>
                <w:b/>
                <w:iCs/>
                <w:sz w:val="22"/>
                <w:szCs w:val="22"/>
                <w:lang w:val="en-GB"/>
              </w:rPr>
              <w:t>Budget line</w:t>
            </w:r>
          </w:p>
        </w:tc>
        <w:tc>
          <w:tcPr>
            <w:tcW w:w="1260" w:type="dxa"/>
            <w:tcBorders>
              <w:top w:val="single" w:sz="12" w:space="0" w:color="auto"/>
              <w:bottom w:val="single" w:sz="12" w:space="0" w:color="auto"/>
            </w:tcBorders>
            <w:vAlign w:val="center"/>
          </w:tcPr>
          <w:p w14:paraId="3FFF456B" w14:textId="77777777" w:rsidR="000207DB" w:rsidRPr="002B42C4" w:rsidRDefault="000207DB" w:rsidP="00571024">
            <w:pPr>
              <w:tabs>
                <w:tab w:val="left" w:pos="900"/>
                <w:tab w:val="left" w:pos="1440"/>
              </w:tabs>
              <w:autoSpaceDE w:val="0"/>
              <w:autoSpaceDN w:val="0"/>
              <w:adjustRightInd w:val="0"/>
              <w:jc w:val="both"/>
              <w:rPr>
                <w:rFonts w:eastAsia="Batang"/>
                <w:b/>
                <w:iCs/>
                <w:sz w:val="22"/>
                <w:szCs w:val="22"/>
                <w:lang w:val="en-GB"/>
              </w:rPr>
            </w:pPr>
            <w:r w:rsidRPr="002B42C4">
              <w:rPr>
                <w:rFonts w:eastAsia="Batang"/>
                <w:b/>
                <w:iCs/>
                <w:sz w:val="22"/>
                <w:szCs w:val="22"/>
                <w:lang w:val="en-GB"/>
              </w:rPr>
              <w:t>Period</w:t>
            </w:r>
          </w:p>
        </w:tc>
        <w:tc>
          <w:tcPr>
            <w:tcW w:w="3326" w:type="dxa"/>
            <w:tcBorders>
              <w:top w:val="single" w:sz="12" w:space="0" w:color="auto"/>
              <w:bottom w:val="single" w:sz="12" w:space="0" w:color="auto"/>
              <w:right w:val="single" w:sz="12" w:space="0" w:color="auto"/>
            </w:tcBorders>
            <w:vAlign w:val="center"/>
          </w:tcPr>
          <w:p w14:paraId="3F16E0E7" w14:textId="77777777" w:rsidR="000207DB" w:rsidRPr="002B42C4" w:rsidRDefault="000207DB" w:rsidP="00571024">
            <w:pPr>
              <w:tabs>
                <w:tab w:val="left" w:pos="900"/>
                <w:tab w:val="left" w:pos="1440"/>
              </w:tabs>
              <w:autoSpaceDE w:val="0"/>
              <w:autoSpaceDN w:val="0"/>
              <w:adjustRightInd w:val="0"/>
              <w:jc w:val="both"/>
              <w:rPr>
                <w:rFonts w:eastAsia="Batang"/>
                <w:b/>
                <w:iCs/>
                <w:sz w:val="22"/>
                <w:szCs w:val="22"/>
                <w:lang w:val="en-GB"/>
              </w:rPr>
            </w:pPr>
            <w:r w:rsidRPr="002B42C4">
              <w:rPr>
                <w:rFonts w:eastAsia="Batang"/>
                <w:b/>
                <w:iCs/>
                <w:sz w:val="22"/>
                <w:szCs w:val="22"/>
                <w:lang w:val="en-GB"/>
              </w:rPr>
              <w:t>Initial Budget (€)</w:t>
            </w:r>
          </w:p>
        </w:tc>
      </w:tr>
      <w:tr w:rsidR="000207DB" w:rsidRPr="00EA0982" w14:paraId="11EA7861" w14:textId="77777777">
        <w:trPr>
          <w:trHeight w:val="323"/>
        </w:trPr>
        <w:tc>
          <w:tcPr>
            <w:tcW w:w="1366" w:type="dxa"/>
            <w:tcBorders>
              <w:top w:val="single" w:sz="12" w:space="0" w:color="auto"/>
              <w:left w:val="single" w:sz="12" w:space="0" w:color="auto"/>
              <w:bottom w:val="double" w:sz="4" w:space="0" w:color="auto"/>
            </w:tcBorders>
            <w:vAlign w:val="center"/>
          </w:tcPr>
          <w:p w14:paraId="14877238"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RMLs</w:t>
            </w:r>
          </w:p>
        </w:tc>
        <w:tc>
          <w:tcPr>
            <w:tcW w:w="2702" w:type="dxa"/>
            <w:tcBorders>
              <w:top w:val="single" w:sz="12" w:space="0" w:color="auto"/>
              <w:bottom w:val="double" w:sz="4" w:space="0" w:color="auto"/>
            </w:tcBorders>
            <w:vAlign w:val="center"/>
          </w:tcPr>
          <w:p w14:paraId="2B358B69"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No one</w:t>
            </w:r>
          </w:p>
        </w:tc>
        <w:tc>
          <w:tcPr>
            <w:tcW w:w="1080" w:type="dxa"/>
            <w:tcBorders>
              <w:top w:val="single" w:sz="12" w:space="0" w:color="auto"/>
              <w:bottom w:val="double" w:sz="4" w:space="0" w:color="auto"/>
            </w:tcBorders>
            <w:vAlign w:val="center"/>
          </w:tcPr>
          <w:p w14:paraId="40321668"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w:t>
            </w:r>
          </w:p>
        </w:tc>
        <w:tc>
          <w:tcPr>
            <w:tcW w:w="1260" w:type="dxa"/>
            <w:tcBorders>
              <w:top w:val="single" w:sz="12" w:space="0" w:color="auto"/>
              <w:bottom w:val="double" w:sz="4" w:space="0" w:color="auto"/>
            </w:tcBorders>
            <w:vAlign w:val="center"/>
          </w:tcPr>
          <w:p w14:paraId="5C9276C3" w14:textId="77777777" w:rsidR="000207DB" w:rsidRPr="002B42C4" w:rsidRDefault="000207DB" w:rsidP="00571024">
            <w:pPr>
              <w:tabs>
                <w:tab w:val="left" w:pos="900"/>
                <w:tab w:val="left" w:pos="1440"/>
              </w:tabs>
              <w:autoSpaceDE w:val="0"/>
              <w:autoSpaceDN w:val="0"/>
              <w:adjustRightInd w:val="0"/>
              <w:jc w:val="both"/>
              <w:rPr>
                <w:rFonts w:eastAsia="Batang"/>
                <w:iCs/>
                <w:sz w:val="22"/>
                <w:szCs w:val="22"/>
                <w:lang w:val="en-GB"/>
              </w:rPr>
            </w:pPr>
            <w:r w:rsidRPr="002B42C4">
              <w:rPr>
                <w:rFonts w:eastAsia="Batang"/>
                <w:iCs/>
                <w:sz w:val="22"/>
                <w:szCs w:val="22"/>
                <w:lang w:val="en-GB"/>
              </w:rPr>
              <w:t>-</w:t>
            </w:r>
          </w:p>
        </w:tc>
        <w:tc>
          <w:tcPr>
            <w:tcW w:w="3326" w:type="dxa"/>
            <w:tcBorders>
              <w:top w:val="single" w:sz="12" w:space="0" w:color="auto"/>
              <w:bottom w:val="double" w:sz="4" w:space="0" w:color="auto"/>
              <w:right w:val="single" w:sz="12" w:space="0" w:color="auto"/>
            </w:tcBorders>
            <w:vAlign w:val="center"/>
          </w:tcPr>
          <w:p w14:paraId="79E2EEA7"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w:t>
            </w:r>
          </w:p>
        </w:tc>
      </w:tr>
      <w:tr w:rsidR="000207DB" w:rsidRPr="00EA0982" w14:paraId="390FEB52" w14:textId="77777777">
        <w:trPr>
          <w:cantSplit/>
          <w:trHeight w:val="643"/>
        </w:trPr>
        <w:tc>
          <w:tcPr>
            <w:tcW w:w="1366" w:type="dxa"/>
            <w:vMerge w:val="restart"/>
            <w:tcBorders>
              <w:top w:val="double" w:sz="4" w:space="0" w:color="auto"/>
              <w:left w:val="single" w:sz="12" w:space="0" w:color="auto"/>
            </w:tcBorders>
            <w:vAlign w:val="center"/>
          </w:tcPr>
          <w:p w14:paraId="6B18D084"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p w14:paraId="32044965"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Official</w:t>
            </w:r>
          </w:p>
          <w:p w14:paraId="698081D4"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Languages</w:t>
            </w:r>
          </w:p>
        </w:tc>
        <w:tc>
          <w:tcPr>
            <w:tcW w:w="2702" w:type="dxa"/>
            <w:tcBorders>
              <w:top w:val="double" w:sz="4" w:space="0" w:color="auto"/>
            </w:tcBorders>
            <w:vAlign w:val="center"/>
          </w:tcPr>
          <w:p w14:paraId="02018F91"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Innovative multilingual radio and television channels</w:t>
            </w:r>
          </w:p>
        </w:tc>
        <w:tc>
          <w:tcPr>
            <w:tcW w:w="1080" w:type="dxa"/>
            <w:tcBorders>
              <w:top w:val="double" w:sz="4" w:space="0" w:color="auto"/>
            </w:tcBorders>
            <w:vAlign w:val="center"/>
          </w:tcPr>
          <w:p w14:paraId="10ED5039"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 xml:space="preserve">Information not </w:t>
            </w:r>
          </w:p>
          <w:p w14:paraId="7B2B4411"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available</w:t>
            </w:r>
          </w:p>
        </w:tc>
        <w:tc>
          <w:tcPr>
            <w:tcW w:w="1260" w:type="dxa"/>
            <w:tcBorders>
              <w:top w:val="double" w:sz="4" w:space="0" w:color="auto"/>
            </w:tcBorders>
            <w:vAlign w:val="center"/>
          </w:tcPr>
          <w:p w14:paraId="45DF3B35"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From 2000/2001</w:t>
            </w:r>
          </w:p>
        </w:tc>
        <w:tc>
          <w:tcPr>
            <w:tcW w:w="3326" w:type="dxa"/>
            <w:tcBorders>
              <w:top w:val="double" w:sz="4" w:space="0" w:color="auto"/>
              <w:right w:val="single" w:sz="12" w:space="0" w:color="auto"/>
            </w:tcBorders>
            <w:vAlign w:val="center"/>
          </w:tcPr>
          <w:p w14:paraId="1FEF43FC"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1,865,000,000</w:t>
            </w:r>
          </w:p>
        </w:tc>
      </w:tr>
      <w:tr w:rsidR="000207DB" w:rsidRPr="00A26306" w14:paraId="634DDEC3" w14:textId="77777777">
        <w:trPr>
          <w:cantSplit/>
          <w:trHeight w:val="283"/>
        </w:trPr>
        <w:tc>
          <w:tcPr>
            <w:tcW w:w="1366" w:type="dxa"/>
            <w:vMerge/>
            <w:tcBorders>
              <w:left w:val="single" w:sz="12" w:space="0" w:color="auto"/>
              <w:bottom w:val="double" w:sz="4" w:space="0" w:color="auto"/>
            </w:tcBorders>
            <w:vAlign w:val="center"/>
          </w:tcPr>
          <w:p w14:paraId="32C37B49"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2702" w:type="dxa"/>
            <w:tcBorders>
              <w:bottom w:val="double" w:sz="4" w:space="0" w:color="auto"/>
            </w:tcBorders>
            <w:vAlign w:val="center"/>
          </w:tcPr>
          <w:p w14:paraId="105D78D6" w14:textId="77777777" w:rsidR="000207DB" w:rsidRPr="002B42C4" w:rsidRDefault="000207DB" w:rsidP="00571024">
            <w:pPr>
              <w:tabs>
                <w:tab w:val="left" w:pos="900"/>
                <w:tab w:val="left" w:pos="1440"/>
              </w:tabs>
              <w:autoSpaceDE w:val="0"/>
              <w:autoSpaceDN w:val="0"/>
              <w:adjustRightInd w:val="0"/>
              <w:jc w:val="both"/>
              <w:rPr>
                <w:rFonts w:eastAsia="Batang"/>
                <w:iCs/>
                <w:sz w:val="22"/>
                <w:szCs w:val="22"/>
                <w:lang w:val="en-GB"/>
              </w:rPr>
            </w:pPr>
            <w:r w:rsidRPr="002B42C4">
              <w:rPr>
                <w:rFonts w:eastAsia="Batang"/>
                <w:sz w:val="22"/>
                <w:szCs w:val="22"/>
                <w:lang w:val="en-GB"/>
              </w:rPr>
              <w:t xml:space="preserve">Minerva </w:t>
            </w:r>
            <w:r w:rsidRPr="002B42C4">
              <w:rPr>
                <w:rFonts w:eastAsia="Batang"/>
                <w:iCs/>
                <w:sz w:val="22"/>
                <w:szCs w:val="22"/>
                <w:lang w:val="en-GB"/>
              </w:rPr>
              <w:t>(Socrates II)</w:t>
            </w:r>
          </w:p>
        </w:tc>
        <w:tc>
          <w:tcPr>
            <w:tcW w:w="1080" w:type="dxa"/>
            <w:tcBorders>
              <w:bottom w:val="double" w:sz="4" w:space="0" w:color="auto"/>
            </w:tcBorders>
            <w:vAlign w:val="center"/>
          </w:tcPr>
          <w:p w14:paraId="6CF170FF"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1260" w:type="dxa"/>
            <w:tcBorders>
              <w:bottom w:val="double" w:sz="4" w:space="0" w:color="auto"/>
            </w:tcBorders>
            <w:vAlign w:val="center"/>
          </w:tcPr>
          <w:p w14:paraId="0588DCE1"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3326" w:type="dxa"/>
            <w:tcBorders>
              <w:bottom w:val="double" w:sz="4" w:space="0" w:color="auto"/>
              <w:right w:val="single" w:sz="12" w:space="0" w:color="auto"/>
            </w:tcBorders>
            <w:vAlign w:val="center"/>
          </w:tcPr>
          <w:p w14:paraId="6E8E4920"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 xml:space="preserve">See Socrates II </w:t>
            </w:r>
          </w:p>
          <w:p w14:paraId="639842F7"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(no separate budget figures available)</w:t>
            </w:r>
          </w:p>
        </w:tc>
      </w:tr>
      <w:tr w:rsidR="000207DB" w:rsidRPr="00EA0982" w14:paraId="55BF82BE" w14:textId="77777777">
        <w:trPr>
          <w:cantSplit/>
          <w:trHeight w:val="347"/>
        </w:trPr>
        <w:tc>
          <w:tcPr>
            <w:tcW w:w="1366" w:type="dxa"/>
            <w:vMerge w:val="restart"/>
            <w:tcBorders>
              <w:top w:val="double" w:sz="4" w:space="0" w:color="auto"/>
              <w:left w:val="single" w:sz="12" w:space="0" w:color="auto"/>
            </w:tcBorders>
            <w:vAlign w:val="center"/>
          </w:tcPr>
          <w:p w14:paraId="3D67C14C"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Any</w:t>
            </w:r>
          </w:p>
          <w:p w14:paraId="506F4E02" w14:textId="77777777" w:rsidR="000207DB" w:rsidRPr="002B42C4" w:rsidRDefault="000207DB" w:rsidP="002B42C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Language</w:t>
            </w:r>
          </w:p>
        </w:tc>
        <w:tc>
          <w:tcPr>
            <w:tcW w:w="2702" w:type="dxa"/>
            <w:tcBorders>
              <w:top w:val="double" w:sz="4" w:space="0" w:color="auto"/>
              <w:bottom w:val="dashed" w:sz="4" w:space="0" w:color="auto"/>
            </w:tcBorders>
            <w:vAlign w:val="center"/>
          </w:tcPr>
          <w:p w14:paraId="591094EB"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 xml:space="preserve">Socrates II: </w:t>
            </w:r>
          </w:p>
        </w:tc>
        <w:tc>
          <w:tcPr>
            <w:tcW w:w="1080" w:type="dxa"/>
            <w:tcBorders>
              <w:top w:val="double" w:sz="4" w:space="0" w:color="auto"/>
              <w:bottom w:val="dashed" w:sz="4" w:space="0" w:color="auto"/>
            </w:tcBorders>
            <w:vAlign w:val="center"/>
          </w:tcPr>
          <w:p w14:paraId="6C2DCE50"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B3 – 1001</w:t>
            </w:r>
          </w:p>
        </w:tc>
        <w:tc>
          <w:tcPr>
            <w:tcW w:w="1260" w:type="dxa"/>
            <w:tcBorders>
              <w:top w:val="double" w:sz="4" w:space="0" w:color="auto"/>
              <w:bottom w:val="dashed" w:sz="4" w:space="0" w:color="auto"/>
            </w:tcBorders>
            <w:vAlign w:val="center"/>
          </w:tcPr>
          <w:p w14:paraId="3450D630"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2000 – 2005</w:t>
            </w:r>
          </w:p>
        </w:tc>
        <w:tc>
          <w:tcPr>
            <w:tcW w:w="3326" w:type="dxa"/>
            <w:tcBorders>
              <w:top w:val="double" w:sz="4" w:space="0" w:color="auto"/>
              <w:bottom w:val="dashed" w:sz="4" w:space="0" w:color="auto"/>
              <w:right w:val="single" w:sz="12" w:space="0" w:color="auto"/>
            </w:tcBorders>
            <w:vAlign w:val="center"/>
          </w:tcPr>
          <w:p w14:paraId="1C35C47C" w14:textId="77777777" w:rsidR="000207DB" w:rsidRPr="002B42C4" w:rsidRDefault="000207DB" w:rsidP="00571024">
            <w:pPr>
              <w:tabs>
                <w:tab w:val="left" w:pos="900"/>
                <w:tab w:val="left" w:pos="1440"/>
              </w:tabs>
              <w:autoSpaceDE w:val="0"/>
              <w:autoSpaceDN w:val="0"/>
              <w:adjustRightInd w:val="0"/>
              <w:jc w:val="both"/>
              <w:rPr>
                <w:rFonts w:eastAsia="Batang"/>
                <w:iCs/>
                <w:sz w:val="22"/>
                <w:szCs w:val="22"/>
                <w:lang w:val="en-GB"/>
              </w:rPr>
            </w:pPr>
            <w:r w:rsidRPr="002B42C4">
              <w:rPr>
                <w:rFonts w:eastAsia="Batang"/>
                <w:sz w:val="22"/>
                <w:szCs w:val="22"/>
                <w:lang w:val="en-GB"/>
              </w:rPr>
              <w:t>1,850,000,000</w:t>
            </w:r>
          </w:p>
        </w:tc>
      </w:tr>
      <w:tr w:rsidR="000207DB" w:rsidRPr="00EA0982" w14:paraId="020B5E28" w14:textId="77777777">
        <w:trPr>
          <w:cantSplit/>
          <w:trHeight w:val="347"/>
        </w:trPr>
        <w:tc>
          <w:tcPr>
            <w:tcW w:w="1366" w:type="dxa"/>
            <w:vMerge/>
            <w:tcBorders>
              <w:left w:val="single" w:sz="12" w:space="0" w:color="auto"/>
            </w:tcBorders>
            <w:vAlign w:val="center"/>
          </w:tcPr>
          <w:p w14:paraId="2F07879E"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2702" w:type="dxa"/>
            <w:tcBorders>
              <w:top w:val="dashed" w:sz="4" w:space="0" w:color="auto"/>
              <w:bottom w:val="dashed" w:sz="4" w:space="0" w:color="auto"/>
            </w:tcBorders>
            <w:vAlign w:val="center"/>
          </w:tcPr>
          <w:p w14:paraId="4EEA9502" w14:textId="77777777" w:rsidR="000207DB" w:rsidRPr="002B42C4" w:rsidRDefault="000207DB" w:rsidP="00571024">
            <w:pPr>
              <w:numPr>
                <w:ilvl w:val="0"/>
                <w:numId w:val="14"/>
              </w:numPr>
              <w:tabs>
                <w:tab w:val="left" w:pos="900"/>
                <w:tab w:val="left" w:pos="1440"/>
              </w:tabs>
              <w:autoSpaceDE w:val="0"/>
              <w:autoSpaceDN w:val="0"/>
              <w:adjustRightInd w:val="0"/>
              <w:jc w:val="both"/>
              <w:rPr>
                <w:rFonts w:eastAsia="Batang"/>
                <w:sz w:val="22"/>
                <w:szCs w:val="22"/>
                <w:lang w:val="en-GB"/>
              </w:rPr>
            </w:pPr>
            <w:r w:rsidRPr="002B42C4">
              <w:rPr>
                <w:rFonts w:eastAsia="Batang"/>
                <w:iCs/>
                <w:sz w:val="22"/>
                <w:szCs w:val="22"/>
                <w:lang w:val="en-GB"/>
              </w:rPr>
              <w:t>Erasmus</w:t>
            </w:r>
          </w:p>
        </w:tc>
        <w:tc>
          <w:tcPr>
            <w:tcW w:w="1080" w:type="dxa"/>
            <w:tcBorders>
              <w:top w:val="dashed" w:sz="4" w:space="0" w:color="auto"/>
              <w:bottom w:val="dashed" w:sz="4" w:space="0" w:color="auto"/>
            </w:tcBorders>
            <w:vAlign w:val="center"/>
          </w:tcPr>
          <w:p w14:paraId="18635B0D"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1260" w:type="dxa"/>
            <w:tcBorders>
              <w:top w:val="dashed" w:sz="4" w:space="0" w:color="auto"/>
              <w:bottom w:val="dashed" w:sz="4" w:space="0" w:color="auto"/>
            </w:tcBorders>
            <w:vAlign w:val="center"/>
          </w:tcPr>
          <w:p w14:paraId="36A8B5B9"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3326" w:type="dxa"/>
            <w:tcBorders>
              <w:top w:val="dashed" w:sz="4" w:space="0" w:color="auto"/>
              <w:bottom w:val="dashed" w:sz="4" w:space="0" w:color="auto"/>
              <w:right w:val="single" w:sz="12" w:space="0" w:color="auto"/>
            </w:tcBorders>
            <w:vAlign w:val="center"/>
          </w:tcPr>
          <w:p w14:paraId="0150564C"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iCs/>
                <w:sz w:val="22"/>
                <w:szCs w:val="22"/>
                <w:lang w:val="en-GB"/>
              </w:rPr>
              <w:t>(51% of Socrates II budget</w:t>
            </w:r>
          </w:p>
        </w:tc>
      </w:tr>
      <w:tr w:rsidR="000207DB" w:rsidRPr="00EA0982" w14:paraId="44E07B81" w14:textId="77777777">
        <w:trPr>
          <w:cantSplit/>
          <w:trHeight w:val="347"/>
        </w:trPr>
        <w:tc>
          <w:tcPr>
            <w:tcW w:w="1366" w:type="dxa"/>
            <w:vMerge/>
            <w:tcBorders>
              <w:left w:val="single" w:sz="12" w:space="0" w:color="auto"/>
            </w:tcBorders>
            <w:vAlign w:val="center"/>
          </w:tcPr>
          <w:p w14:paraId="0927CF05"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2702" w:type="dxa"/>
            <w:tcBorders>
              <w:top w:val="dashed" w:sz="4" w:space="0" w:color="auto"/>
              <w:bottom w:val="dashed" w:sz="4" w:space="0" w:color="auto"/>
            </w:tcBorders>
            <w:vAlign w:val="center"/>
          </w:tcPr>
          <w:p w14:paraId="573DB16A" w14:textId="77777777" w:rsidR="000207DB" w:rsidRPr="002B42C4" w:rsidRDefault="000207DB" w:rsidP="00571024">
            <w:pPr>
              <w:numPr>
                <w:ilvl w:val="0"/>
                <w:numId w:val="14"/>
              </w:numPr>
              <w:tabs>
                <w:tab w:val="left" w:pos="900"/>
                <w:tab w:val="left" w:pos="1440"/>
              </w:tabs>
              <w:autoSpaceDE w:val="0"/>
              <w:autoSpaceDN w:val="0"/>
              <w:adjustRightInd w:val="0"/>
              <w:jc w:val="both"/>
              <w:rPr>
                <w:rFonts w:eastAsia="Batang"/>
                <w:sz w:val="22"/>
                <w:szCs w:val="22"/>
                <w:lang w:val="en-GB"/>
              </w:rPr>
            </w:pPr>
            <w:r w:rsidRPr="002B42C4">
              <w:rPr>
                <w:rFonts w:eastAsia="Batang"/>
                <w:iCs/>
                <w:sz w:val="22"/>
                <w:szCs w:val="22"/>
                <w:lang w:val="en-GB"/>
              </w:rPr>
              <w:t>Comenius</w:t>
            </w:r>
          </w:p>
        </w:tc>
        <w:tc>
          <w:tcPr>
            <w:tcW w:w="1080" w:type="dxa"/>
            <w:tcBorders>
              <w:top w:val="dashed" w:sz="4" w:space="0" w:color="auto"/>
              <w:bottom w:val="dashed" w:sz="4" w:space="0" w:color="auto"/>
            </w:tcBorders>
            <w:vAlign w:val="center"/>
          </w:tcPr>
          <w:p w14:paraId="74CC22B7"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1260" w:type="dxa"/>
            <w:tcBorders>
              <w:top w:val="dashed" w:sz="4" w:space="0" w:color="auto"/>
              <w:bottom w:val="dashed" w:sz="4" w:space="0" w:color="auto"/>
            </w:tcBorders>
            <w:vAlign w:val="center"/>
          </w:tcPr>
          <w:p w14:paraId="565CCD33"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3326" w:type="dxa"/>
            <w:tcBorders>
              <w:top w:val="dashed" w:sz="4" w:space="0" w:color="auto"/>
              <w:bottom w:val="dashed" w:sz="4" w:space="0" w:color="auto"/>
              <w:right w:val="single" w:sz="12" w:space="0" w:color="auto"/>
            </w:tcBorders>
            <w:vAlign w:val="center"/>
          </w:tcPr>
          <w:p w14:paraId="41390E25" w14:textId="77777777" w:rsidR="000207DB" w:rsidRPr="002B42C4" w:rsidRDefault="000207DB" w:rsidP="00571024">
            <w:pPr>
              <w:tabs>
                <w:tab w:val="left" w:pos="900"/>
                <w:tab w:val="left" w:pos="1440"/>
              </w:tabs>
              <w:autoSpaceDE w:val="0"/>
              <w:autoSpaceDN w:val="0"/>
              <w:adjustRightInd w:val="0"/>
              <w:jc w:val="both"/>
              <w:rPr>
                <w:rFonts w:eastAsia="Batang"/>
                <w:iCs/>
                <w:sz w:val="22"/>
                <w:szCs w:val="22"/>
                <w:lang w:val="en-GB"/>
              </w:rPr>
            </w:pPr>
            <w:r w:rsidRPr="002B42C4">
              <w:rPr>
                <w:rFonts w:eastAsia="Batang"/>
                <w:iCs/>
                <w:sz w:val="22"/>
                <w:szCs w:val="22"/>
                <w:lang w:val="en-GB"/>
              </w:rPr>
              <w:t>(27% of Socrates II budget)</w:t>
            </w:r>
          </w:p>
        </w:tc>
      </w:tr>
      <w:tr w:rsidR="000207DB" w:rsidRPr="00EA0982" w14:paraId="140730B6" w14:textId="77777777">
        <w:trPr>
          <w:cantSplit/>
          <w:trHeight w:val="1440"/>
        </w:trPr>
        <w:tc>
          <w:tcPr>
            <w:tcW w:w="1366" w:type="dxa"/>
            <w:vMerge/>
            <w:tcBorders>
              <w:left w:val="single" w:sz="12" w:space="0" w:color="auto"/>
            </w:tcBorders>
            <w:vAlign w:val="center"/>
          </w:tcPr>
          <w:p w14:paraId="72EEEA70"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2702" w:type="dxa"/>
            <w:tcBorders>
              <w:top w:val="dashed" w:sz="4" w:space="0" w:color="auto"/>
            </w:tcBorders>
            <w:vAlign w:val="center"/>
          </w:tcPr>
          <w:p w14:paraId="52A4BE14" w14:textId="77777777" w:rsidR="000207DB" w:rsidRPr="002B42C4" w:rsidRDefault="000207DB" w:rsidP="00571024">
            <w:pPr>
              <w:numPr>
                <w:ilvl w:val="0"/>
                <w:numId w:val="14"/>
              </w:numPr>
              <w:tabs>
                <w:tab w:val="left" w:pos="900"/>
                <w:tab w:val="left" w:pos="1440"/>
              </w:tabs>
              <w:autoSpaceDE w:val="0"/>
              <w:autoSpaceDN w:val="0"/>
              <w:adjustRightInd w:val="0"/>
              <w:jc w:val="both"/>
              <w:rPr>
                <w:rFonts w:eastAsia="Batang"/>
                <w:sz w:val="22"/>
                <w:szCs w:val="22"/>
                <w:lang w:val="en-GB"/>
              </w:rPr>
            </w:pPr>
            <w:r w:rsidRPr="002B42C4">
              <w:rPr>
                <w:rFonts w:eastAsia="Batang"/>
                <w:iCs/>
                <w:sz w:val="22"/>
                <w:szCs w:val="22"/>
                <w:lang w:val="en-GB"/>
              </w:rPr>
              <w:t>Arion</w:t>
            </w:r>
          </w:p>
          <w:p w14:paraId="151CD49E" w14:textId="77777777" w:rsidR="000207DB" w:rsidRPr="002B42C4" w:rsidRDefault="000207DB" w:rsidP="00571024">
            <w:pPr>
              <w:numPr>
                <w:ilvl w:val="0"/>
                <w:numId w:val="14"/>
              </w:numPr>
              <w:tabs>
                <w:tab w:val="left" w:pos="900"/>
                <w:tab w:val="left" w:pos="1440"/>
              </w:tabs>
              <w:autoSpaceDE w:val="0"/>
              <w:autoSpaceDN w:val="0"/>
              <w:adjustRightInd w:val="0"/>
              <w:jc w:val="both"/>
              <w:rPr>
                <w:rFonts w:eastAsia="Batang"/>
                <w:sz w:val="22"/>
                <w:szCs w:val="22"/>
                <w:lang w:val="en-GB"/>
              </w:rPr>
            </w:pPr>
            <w:r w:rsidRPr="002B42C4">
              <w:rPr>
                <w:rFonts w:eastAsia="Batang"/>
                <w:iCs/>
                <w:sz w:val="22"/>
                <w:szCs w:val="22"/>
                <w:lang w:val="en-GB"/>
              </w:rPr>
              <w:t>Grundtvig</w:t>
            </w:r>
          </w:p>
          <w:p w14:paraId="0E157297" w14:textId="77777777" w:rsidR="000207DB" w:rsidRPr="002B42C4" w:rsidRDefault="000207DB" w:rsidP="00571024">
            <w:pPr>
              <w:numPr>
                <w:ilvl w:val="0"/>
                <w:numId w:val="14"/>
              </w:numPr>
              <w:tabs>
                <w:tab w:val="left" w:pos="900"/>
                <w:tab w:val="left" w:pos="1440"/>
              </w:tabs>
              <w:autoSpaceDE w:val="0"/>
              <w:autoSpaceDN w:val="0"/>
              <w:adjustRightInd w:val="0"/>
              <w:jc w:val="both"/>
              <w:rPr>
                <w:rFonts w:eastAsia="Batang"/>
                <w:iCs/>
                <w:sz w:val="22"/>
                <w:szCs w:val="22"/>
                <w:lang w:val="en-GB"/>
              </w:rPr>
            </w:pPr>
            <w:r w:rsidRPr="002B42C4">
              <w:rPr>
                <w:rFonts w:eastAsia="Batang"/>
                <w:iCs/>
                <w:sz w:val="22"/>
                <w:szCs w:val="22"/>
                <w:lang w:val="en-GB"/>
              </w:rPr>
              <w:t>(Lingua) – see Tab.3</w:t>
            </w:r>
          </w:p>
          <w:p w14:paraId="67D9BF61" w14:textId="77777777" w:rsidR="000207DB" w:rsidRPr="002B42C4" w:rsidRDefault="000207DB" w:rsidP="00571024">
            <w:pPr>
              <w:numPr>
                <w:ilvl w:val="0"/>
                <w:numId w:val="14"/>
              </w:numPr>
              <w:tabs>
                <w:tab w:val="left" w:pos="900"/>
                <w:tab w:val="left" w:pos="1440"/>
              </w:tabs>
              <w:autoSpaceDE w:val="0"/>
              <w:autoSpaceDN w:val="0"/>
              <w:adjustRightInd w:val="0"/>
              <w:jc w:val="both"/>
              <w:rPr>
                <w:rFonts w:eastAsia="Batang"/>
                <w:iCs/>
                <w:sz w:val="22"/>
                <w:szCs w:val="22"/>
                <w:lang w:val="en-GB"/>
              </w:rPr>
            </w:pPr>
            <w:r w:rsidRPr="002B42C4">
              <w:rPr>
                <w:rFonts w:eastAsia="Batang"/>
                <w:iCs/>
                <w:sz w:val="22"/>
                <w:szCs w:val="22"/>
                <w:lang w:val="en-GB"/>
              </w:rPr>
              <w:t>(Minerva)</w:t>
            </w:r>
          </w:p>
        </w:tc>
        <w:tc>
          <w:tcPr>
            <w:tcW w:w="1080" w:type="dxa"/>
            <w:tcBorders>
              <w:top w:val="dashed" w:sz="4" w:space="0" w:color="auto"/>
            </w:tcBorders>
            <w:vAlign w:val="center"/>
          </w:tcPr>
          <w:p w14:paraId="278FD2BE"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1260" w:type="dxa"/>
            <w:tcBorders>
              <w:top w:val="dashed" w:sz="4" w:space="0" w:color="auto"/>
            </w:tcBorders>
            <w:vAlign w:val="center"/>
          </w:tcPr>
          <w:p w14:paraId="53948915"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3326" w:type="dxa"/>
            <w:tcBorders>
              <w:top w:val="dashed" w:sz="4" w:space="0" w:color="auto"/>
              <w:right w:val="single" w:sz="12" w:space="0" w:color="auto"/>
            </w:tcBorders>
            <w:vAlign w:val="center"/>
          </w:tcPr>
          <w:p w14:paraId="045BBE1A" w14:textId="77777777" w:rsidR="000207DB" w:rsidRPr="002B42C4" w:rsidRDefault="000207DB" w:rsidP="00571024">
            <w:pPr>
              <w:tabs>
                <w:tab w:val="left" w:pos="900"/>
                <w:tab w:val="left" w:pos="1440"/>
              </w:tabs>
              <w:autoSpaceDE w:val="0"/>
              <w:autoSpaceDN w:val="0"/>
              <w:adjustRightInd w:val="0"/>
              <w:jc w:val="both"/>
              <w:rPr>
                <w:rFonts w:eastAsia="Batang"/>
                <w:iCs/>
                <w:sz w:val="22"/>
                <w:szCs w:val="22"/>
                <w:lang w:val="en-GB"/>
              </w:rPr>
            </w:pPr>
          </w:p>
          <w:p w14:paraId="4E98AC42" w14:textId="77777777" w:rsidR="000207DB" w:rsidRPr="002B42C4" w:rsidRDefault="000207DB" w:rsidP="00571024">
            <w:pPr>
              <w:tabs>
                <w:tab w:val="left" w:pos="900"/>
                <w:tab w:val="left" w:pos="1440"/>
              </w:tabs>
              <w:autoSpaceDE w:val="0"/>
              <w:autoSpaceDN w:val="0"/>
              <w:adjustRightInd w:val="0"/>
              <w:jc w:val="both"/>
              <w:rPr>
                <w:rFonts w:eastAsia="Batang"/>
                <w:iCs/>
                <w:sz w:val="22"/>
                <w:szCs w:val="22"/>
                <w:lang w:val="en-GB"/>
              </w:rPr>
            </w:pPr>
            <w:r w:rsidRPr="002B42C4">
              <w:rPr>
                <w:rFonts w:eastAsia="Batang"/>
                <w:iCs/>
                <w:sz w:val="22"/>
                <w:szCs w:val="22"/>
                <w:lang w:val="en-GB"/>
              </w:rPr>
              <w:t>No separate figures</w:t>
            </w:r>
          </w:p>
          <w:p w14:paraId="52153E63" w14:textId="77777777" w:rsidR="000207DB" w:rsidRPr="002B42C4" w:rsidRDefault="000207DB" w:rsidP="00571024">
            <w:pPr>
              <w:tabs>
                <w:tab w:val="left" w:pos="900"/>
                <w:tab w:val="left" w:pos="1440"/>
              </w:tabs>
              <w:autoSpaceDE w:val="0"/>
              <w:autoSpaceDN w:val="0"/>
              <w:adjustRightInd w:val="0"/>
              <w:jc w:val="both"/>
              <w:rPr>
                <w:rFonts w:eastAsia="Batang"/>
                <w:iCs/>
                <w:sz w:val="22"/>
                <w:szCs w:val="22"/>
                <w:lang w:val="en-GB"/>
              </w:rPr>
            </w:pPr>
            <w:r w:rsidRPr="002B42C4">
              <w:rPr>
                <w:rFonts w:eastAsia="Batang"/>
                <w:iCs/>
                <w:sz w:val="22"/>
                <w:szCs w:val="22"/>
                <w:lang w:val="en-GB"/>
              </w:rPr>
              <w:t xml:space="preserve"> available</w:t>
            </w:r>
          </w:p>
        </w:tc>
      </w:tr>
      <w:tr w:rsidR="000207DB" w:rsidRPr="00EA0982" w14:paraId="6A0DEF0F" w14:textId="77777777">
        <w:trPr>
          <w:cantSplit/>
        </w:trPr>
        <w:tc>
          <w:tcPr>
            <w:tcW w:w="1366" w:type="dxa"/>
            <w:vMerge/>
            <w:tcBorders>
              <w:left w:val="single" w:sz="12" w:space="0" w:color="auto"/>
            </w:tcBorders>
            <w:vAlign w:val="center"/>
          </w:tcPr>
          <w:p w14:paraId="72E47A4D"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2702" w:type="dxa"/>
            <w:vAlign w:val="center"/>
          </w:tcPr>
          <w:p w14:paraId="4234C10D"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Leonardo da Vinci II</w:t>
            </w:r>
          </w:p>
        </w:tc>
        <w:tc>
          <w:tcPr>
            <w:tcW w:w="1080" w:type="dxa"/>
            <w:vAlign w:val="center"/>
          </w:tcPr>
          <w:p w14:paraId="7CDEEAE8"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B3 – 1021</w:t>
            </w:r>
          </w:p>
        </w:tc>
        <w:tc>
          <w:tcPr>
            <w:tcW w:w="1260" w:type="dxa"/>
            <w:vAlign w:val="center"/>
          </w:tcPr>
          <w:p w14:paraId="0EE6C8A9"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2000 – 2006</w:t>
            </w:r>
          </w:p>
        </w:tc>
        <w:tc>
          <w:tcPr>
            <w:tcW w:w="3326" w:type="dxa"/>
            <w:tcBorders>
              <w:right w:val="single" w:sz="12" w:space="0" w:color="auto"/>
            </w:tcBorders>
            <w:vAlign w:val="center"/>
          </w:tcPr>
          <w:p w14:paraId="46ACB0F8"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1,150,000,000</w:t>
            </w:r>
          </w:p>
        </w:tc>
      </w:tr>
      <w:tr w:rsidR="000207DB" w:rsidRPr="00EA0982" w14:paraId="4C48408C" w14:textId="77777777">
        <w:trPr>
          <w:cantSplit/>
        </w:trPr>
        <w:tc>
          <w:tcPr>
            <w:tcW w:w="1366" w:type="dxa"/>
            <w:vMerge/>
            <w:tcBorders>
              <w:left w:val="single" w:sz="12" w:space="0" w:color="auto"/>
            </w:tcBorders>
            <w:vAlign w:val="center"/>
          </w:tcPr>
          <w:p w14:paraId="339911E7"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2702" w:type="dxa"/>
            <w:vAlign w:val="center"/>
          </w:tcPr>
          <w:p w14:paraId="1250A3A3"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 xml:space="preserve">Youth </w:t>
            </w:r>
          </w:p>
        </w:tc>
        <w:tc>
          <w:tcPr>
            <w:tcW w:w="1080" w:type="dxa"/>
            <w:vAlign w:val="center"/>
          </w:tcPr>
          <w:p w14:paraId="3AA25A17"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B3 – 1010</w:t>
            </w:r>
          </w:p>
        </w:tc>
        <w:tc>
          <w:tcPr>
            <w:tcW w:w="1260" w:type="dxa"/>
            <w:vAlign w:val="center"/>
          </w:tcPr>
          <w:p w14:paraId="0166EED7"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2000 – 2006</w:t>
            </w:r>
          </w:p>
        </w:tc>
        <w:tc>
          <w:tcPr>
            <w:tcW w:w="3326" w:type="dxa"/>
            <w:tcBorders>
              <w:right w:val="single" w:sz="12" w:space="0" w:color="auto"/>
            </w:tcBorders>
            <w:vAlign w:val="center"/>
          </w:tcPr>
          <w:p w14:paraId="64E55059"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520,000,000</w:t>
            </w:r>
          </w:p>
        </w:tc>
      </w:tr>
      <w:tr w:rsidR="000207DB" w:rsidRPr="00EA0982" w14:paraId="42F39DC8" w14:textId="77777777">
        <w:trPr>
          <w:cantSplit/>
        </w:trPr>
        <w:tc>
          <w:tcPr>
            <w:tcW w:w="1366" w:type="dxa"/>
            <w:vMerge/>
            <w:tcBorders>
              <w:left w:val="single" w:sz="12" w:space="0" w:color="auto"/>
            </w:tcBorders>
            <w:vAlign w:val="center"/>
          </w:tcPr>
          <w:p w14:paraId="0AE1147A"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2702" w:type="dxa"/>
            <w:vAlign w:val="center"/>
          </w:tcPr>
          <w:p w14:paraId="77DB4916"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Media Plus</w:t>
            </w:r>
          </w:p>
        </w:tc>
        <w:tc>
          <w:tcPr>
            <w:tcW w:w="1080" w:type="dxa"/>
            <w:vAlign w:val="center"/>
          </w:tcPr>
          <w:p w14:paraId="328FB6BF"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B3 – 2010</w:t>
            </w:r>
          </w:p>
        </w:tc>
        <w:tc>
          <w:tcPr>
            <w:tcW w:w="1260" w:type="dxa"/>
            <w:vAlign w:val="center"/>
          </w:tcPr>
          <w:p w14:paraId="4E628AA3"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2001 – 2005</w:t>
            </w:r>
          </w:p>
        </w:tc>
        <w:tc>
          <w:tcPr>
            <w:tcW w:w="3326" w:type="dxa"/>
            <w:tcBorders>
              <w:right w:val="single" w:sz="12" w:space="0" w:color="auto"/>
            </w:tcBorders>
            <w:vAlign w:val="center"/>
          </w:tcPr>
          <w:p w14:paraId="356D7378"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400,000,000</w:t>
            </w:r>
          </w:p>
        </w:tc>
      </w:tr>
      <w:tr w:rsidR="000207DB" w:rsidRPr="00EA0982" w14:paraId="05D801DF" w14:textId="77777777">
        <w:trPr>
          <w:cantSplit/>
        </w:trPr>
        <w:tc>
          <w:tcPr>
            <w:tcW w:w="1366" w:type="dxa"/>
            <w:vMerge/>
            <w:tcBorders>
              <w:left w:val="single" w:sz="12" w:space="0" w:color="auto"/>
            </w:tcBorders>
            <w:vAlign w:val="center"/>
          </w:tcPr>
          <w:p w14:paraId="16F8DDAC"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2702" w:type="dxa"/>
            <w:vAlign w:val="center"/>
          </w:tcPr>
          <w:p w14:paraId="645CC50E"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Culture 2000</w:t>
            </w:r>
          </w:p>
        </w:tc>
        <w:tc>
          <w:tcPr>
            <w:tcW w:w="1080" w:type="dxa"/>
            <w:vAlign w:val="center"/>
          </w:tcPr>
          <w:p w14:paraId="5600A56B"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B3 – 2008</w:t>
            </w:r>
          </w:p>
        </w:tc>
        <w:tc>
          <w:tcPr>
            <w:tcW w:w="1260" w:type="dxa"/>
            <w:vAlign w:val="center"/>
          </w:tcPr>
          <w:p w14:paraId="71D6D2F5"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2000 – 2004</w:t>
            </w:r>
          </w:p>
        </w:tc>
        <w:tc>
          <w:tcPr>
            <w:tcW w:w="3326" w:type="dxa"/>
            <w:tcBorders>
              <w:right w:val="single" w:sz="12" w:space="0" w:color="auto"/>
            </w:tcBorders>
            <w:vAlign w:val="center"/>
          </w:tcPr>
          <w:p w14:paraId="59680015"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167,000,000</w:t>
            </w:r>
          </w:p>
        </w:tc>
      </w:tr>
      <w:tr w:rsidR="000207DB" w:rsidRPr="00EA0982" w14:paraId="5273C7CA" w14:textId="77777777">
        <w:trPr>
          <w:cantSplit/>
        </w:trPr>
        <w:tc>
          <w:tcPr>
            <w:tcW w:w="1366" w:type="dxa"/>
            <w:vMerge/>
            <w:tcBorders>
              <w:left w:val="single" w:sz="12" w:space="0" w:color="auto"/>
              <w:bottom w:val="single" w:sz="12" w:space="0" w:color="auto"/>
            </w:tcBorders>
            <w:vAlign w:val="center"/>
          </w:tcPr>
          <w:p w14:paraId="4ACC6C20"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p>
        </w:tc>
        <w:tc>
          <w:tcPr>
            <w:tcW w:w="2702" w:type="dxa"/>
            <w:tcBorders>
              <w:bottom w:val="single" w:sz="12" w:space="0" w:color="auto"/>
            </w:tcBorders>
            <w:vAlign w:val="center"/>
          </w:tcPr>
          <w:p w14:paraId="1F5CF699"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eContent</w:t>
            </w:r>
          </w:p>
        </w:tc>
        <w:tc>
          <w:tcPr>
            <w:tcW w:w="1080" w:type="dxa"/>
            <w:tcBorders>
              <w:bottom w:val="single" w:sz="12" w:space="0" w:color="auto"/>
            </w:tcBorders>
            <w:vAlign w:val="center"/>
          </w:tcPr>
          <w:p w14:paraId="4C6CFF6F"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 xml:space="preserve">Information not </w:t>
            </w:r>
          </w:p>
          <w:p w14:paraId="0C90137A" w14:textId="77777777" w:rsidR="000207DB" w:rsidRPr="002B42C4" w:rsidRDefault="000207DB" w:rsidP="00571024">
            <w:pPr>
              <w:tabs>
                <w:tab w:val="left" w:pos="900"/>
                <w:tab w:val="left" w:pos="1440"/>
              </w:tabs>
              <w:autoSpaceDE w:val="0"/>
              <w:autoSpaceDN w:val="0"/>
              <w:adjustRightInd w:val="0"/>
              <w:jc w:val="both"/>
              <w:rPr>
                <w:rFonts w:eastAsia="Batang"/>
                <w:color w:val="FF0000"/>
                <w:sz w:val="22"/>
                <w:szCs w:val="22"/>
                <w:lang w:val="en-GB"/>
              </w:rPr>
            </w:pPr>
            <w:r w:rsidRPr="002B42C4">
              <w:rPr>
                <w:rFonts w:eastAsia="Batang"/>
                <w:sz w:val="22"/>
                <w:szCs w:val="22"/>
                <w:lang w:val="en-GB"/>
              </w:rPr>
              <w:t>available</w:t>
            </w:r>
          </w:p>
        </w:tc>
        <w:tc>
          <w:tcPr>
            <w:tcW w:w="1260" w:type="dxa"/>
            <w:tcBorders>
              <w:bottom w:val="single" w:sz="12" w:space="0" w:color="auto"/>
            </w:tcBorders>
            <w:vAlign w:val="center"/>
          </w:tcPr>
          <w:p w14:paraId="0E47F41C"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2001 - 2005</w:t>
            </w:r>
          </w:p>
        </w:tc>
        <w:tc>
          <w:tcPr>
            <w:tcW w:w="3326" w:type="dxa"/>
            <w:tcBorders>
              <w:bottom w:val="single" w:sz="12" w:space="0" w:color="auto"/>
              <w:right w:val="single" w:sz="12" w:space="0" w:color="auto"/>
            </w:tcBorders>
            <w:vAlign w:val="center"/>
          </w:tcPr>
          <w:p w14:paraId="796C7FE7" w14:textId="77777777" w:rsidR="000207DB" w:rsidRPr="002B42C4" w:rsidRDefault="000207DB" w:rsidP="00571024">
            <w:pPr>
              <w:tabs>
                <w:tab w:val="left" w:pos="900"/>
                <w:tab w:val="left" w:pos="1440"/>
              </w:tabs>
              <w:autoSpaceDE w:val="0"/>
              <w:autoSpaceDN w:val="0"/>
              <w:adjustRightInd w:val="0"/>
              <w:jc w:val="both"/>
              <w:rPr>
                <w:rFonts w:eastAsia="Batang"/>
                <w:sz w:val="22"/>
                <w:szCs w:val="22"/>
                <w:lang w:val="en-GB"/>
              </w:rPr>
            </w:pPr>
            <w:r w:rsidRPr="002B42C4">
              <w:rPr>
                <w:rFonts w:eastAsia="Batang"/>
                <w:sz w:val="22"/>
                <w:szCs w:val="22"/>
                <w:lang w:val="en-GB"/>
              </w:rPr>
              <w:t>100,000,000</w:t>
            </w:r>
          </w:p>
        </w:tc>
      </w:tr>
    </w:tbl>
    <w:p w14:paraId="3EC4686D" w14:textId="77777777" w:rsidR="000207DB" w:rsidRPr="001D202F" w:rsidRDefault="000207DB" w:rsidP="00571024">
      <w:pPr>
        <w:pStyle w:val="Caption"/>
        <w:spacing w:before="0" w:after="0"/>
        <w:jc w:val="both"/>
        <w:rPr>
          <w:rFonts w:eastAsia="Batang"/>
          <w:b w:val="0"/>
          <w:bCs w:val="0"/>
          <w:iCs/>
          <w:sz w:val="24"/>
          <w:szCs w:val="24"/>
          <w:lang w:val="en-US"/>
        </w:rPr>
      </w:pPr>
      <w:r w:rsidRPr="00797449">
        <w:rPr>
          <w:rFonts w:eastAsia="Batang"/>
          <w:b w:val="0"/>
          <w:bCs w:val="0"/>
          <w:sz w:val="24"/>
          <w:szCs w:val="24"/>
        </w:rPr>
        <w:t>Source</w:t>
      </w:r>
      <w:r w:rsidRPr="00797449">
        <w:rPr>
          <w:rFonts w:eastAsia="Batang"/>
          <w:sz w:val="24"/>
          <w:szCs w:val="24"/>
        </w:rPr>
        <w:t xml:space="preserve">: </w:t>
      </w:r>
      <w:r w:rsidRPr="00797449">
        <w:rPr>
          <w:rFonts w:eastAsia="Batang"/>
          <w:b w:val="0"/>
          <w:sz w:val="24"/>
          <w:szCs w:val="24"/>
        </w:rPr>
        <w:t>adapted from</w:t>
      </w:r>
      <w:r w:rsidRPr="00797449">
        <w:rPr>
          <w:rFonts w:eastAsia="Batang"/>
          <w:sz w:val="24"/>
          <w:szCs w:val="24"/>
        </w:rPr>
        <w:t xml:space="preserve"> </w:t>
      </w:r>
      <w:r w:rsidR="00797449" w:rsidRPr="00797449">
        <w:rPr>
          <w:rFonts w:eastAsia="Batang"/>
          <w:b w:val="0"/>
          <w:bCs w:val="0"/>
          <w:iCs/>
          <w:sz w:val="24"/>
          <w:szCs w:val="24"/>
        </w:rPr>
        <w:t>Grin</w:t>
      </w:r>
      <w:r w:rsidRPr="00797449">
        <w:rPr>
          <w:rFonts w:eastAsia="Batang"/>
          <w:b w:val="0"/>
          <w:bCs w:val="0"/>
          <w:iCs/>
          <w:sz w:val="24"/>
          <w:szCs w:val="24"/>
        </w:rPr>
        <w:t xml:space="preserve"> </w:t>
      </w:r>
      <w:r w:rsidRPr="00DE7A7C">
        <w:rPr>
          <w:rFonts w:eastAsia="Batang"/>
          <w:b w:val="0"/>
          <w:bCs w:val="0"/>
          <w:iCs/>
          <w:sz w:val="24"/>
          <w:szCs w:val="24"/>
        </w:rPr>
        <w:t>et al.</w:t>
      </w:r>
      <w:r w:rsidRPr="00797449">
        <w:rPr>
          <w:rFonts w:eastAsia="Batang"/>
          <w:b w:val="0"/>
          <w:bCs w:val="0"/>
          <w:iCs/>
          <w:sz w:val="24"/>
          <w:szCs w:val="24"/>
        </w:rPr>
        <w:t xml:space="preserve"> </w:t>
      </w:r>
      <w:r w:rsidRPr="001D202F">
        <w:rPr>
          <w:rFonts w:eastAsia="Batang"/>
          <w:b w:val="0"/>
          <w:bCs w:val="0"/>
          <w:iCs/>
          <w:sz w:val="24"/>
          <w:szCs w:val="24"/>
          <w:lang w:val="en-US"/>
        </w:rPr>
        <w:t>(</w:t>
      </w:r>
      <w:hyperlink w:anchor="_ENREF_11" w:tooltip="Grin, 2003 #106" w:history="1">
        <w:r w:rsidR="00A30710" w:rsidRPr="000B4496">
          <w:rPr>
            <w:rFonts w:eastAsia="Batang"/>
            <w:b w:val="0"/>
            <w:sz w:val="24"/>
            <w:szCs w:val="24"/>
            <w:lang w:val="en-GB"/>
          </w:rPr>
          <w:fldChar w:fldCharType="begin"/>
        </w:r>
        <w:r w:rsidR="00A30710" w:rsidRPr="001D202F">
          <w:rPr>
            <w:rFonts w:eastAsia="Batang"/>
            <w:b w:val="0"/>
            <w:sz w:val="24"/>
            <w:szCs w:val="24"/>
            <w:lang w:val="en-US"/>
          </w:rPr>
          <w:instrText xml:space="preserve"> ADDIN EN.CITE &lt;EndNote&gt;&lt;Cite ExcludeAuth="1"&gt;&lt;Author&gt;Grin&lt;/Author&gt;&lt;Year&gt;2003&lt;/Year&gt;&lt;RecNum&gt;106&lt;/RecNum&gt;&lt;DisplayText&gt;2003&lt;/DisplayText&gt;&lt;record&gt;&lt;rec-number&gt;106&lt;/rec-number&gt;&lt;foreign-keys&gt;&lt;key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00A30710" w:rsidRPr="000B4496">
          <w:rPr>
            <w:rFonts w:eastAsia="Batang"/>
            <w:b w:val="0"/>
            <w:sz w:val="24"/>
            <w:szCs w:val="24"/>
            <w:lang w:val="en-GB"/>
          </w:rPr>
          <w:fldChar w:fldCharType="separate"/>
        </w:r>
        <w:r w:rsidR="00A30710" w:rsidRPr="001D202F">
          <w:rPr>
            <w:rFonts w:eastAsia="Batang"/>
            <w:b w:val="0"/>
            <w:noProof/>
            <w:sz w:val="24"/>
            <w:szCs w:val="24"/>
            <w:lang w:val="en-US"/>
          </w:rPr>
          <w:t>2003</w:t>
        </w:r>
        <w:r w:rsidR="00A30710" w:rsidRPr="000B4496">
          <w:rPr>
            <w:rFonts w:eastAsia="Batang"/>
            <w:b w:val="0"/>
            <w:sz w:val="24"/>
            <w:szCs w:val="24"/>
            <w:lang w:val="en-GB"/>
          </w:rPr>
          <w:fldChar w:fldCharType="end"/>
        </w:r>
      </w:hyperlink>
      <w:r w:rsidRPr="001D202F">
        <w:rPr>
          <w:rFonts w:eastAsia="Batang"/>
          <w:b w:val="0"/>
          <w:bCs w:val="0"/>
          <w:iCs/>
          <w:sz w:val="24"/>
          <w:szCs w:val="24"/>
          <w:lang w:val="en-US"/>
        </w:rPr>
        <w:t>).</w:t>
      </w:r>
    </w:p>
    <w:p w14:paraId="0FE6E17C" w14:textId="77777777" w:rsidR="000207DB" w:rsidRPr="001D202F" w:rsidRDefault="000207DB" w:rsidP="00571024">
      <w:pPr>
        <w:pStyle w:val="Caption"/>
        <w:spacing w:before="0" w:after="0"/>
        <w:jc w:val="both"/>
        <w:rPr>
          <w:rFonts w:eastAsia="Batang"/>
          <w:bCs w:val="0"/>
          <w:sz w:val="24"/>
          <w:szCs w:val="24"/>
          <w:lang w:val="en-US"/>
        </w:rPr>
      </w:pPr>
    </w:p>
    <w:p w14:paraId="27651B41" w14:textId="77777777" w:rsidR="000207DB" w:rsidRPr="001D202F" w:rsidRDefault="000207DB" w:rsidP="00571024">
      <w:pPr>
        <w:jc w:val="both"/>
        <w:rPr>
          <w:rFonts w:eastAsia="Batang"/>
          <w:b/>
          <w:lang w:val="en-US"/>
        </w:rPr>
      </w:pPr>
      <w:r w:rsidRPr="001D202F">
        <w:rPr>
          <w:rFonts w:eastAsia="Batang"/>
          <w:bCs/>
          <w:lang w:val="en-US"/>
        </w:rPr>
        <w:br w:type="page"/>
      </w:r>
    </w:p>
    <w:p w14:paraId="6CD351D8" w14:textId="77777777" w:rsidR="000207DB" w:rsidRDefault="000207DB" w:rsidP="00571024">
      <w:pPr>
        <w:pStyle w:val="Caption"/>
        <w:spacing w:before="0" w:after="0"/>
        <w:jc w:val="both"/>
        <w:rPr>
          <w:rFonts w:eastAsia="Batang"/>
          <w:b w:val="0"/>
          <w:sz w:val="24"/>
          <w:szCs w:val="24"/>
          <w:lang w:val="en-GB"/>
        </w:rPr>
      </w:pPr>
      <w:r w:rsidRPr="000B4496">
        <w:rPr>
          <w:rFonts w:eastAsia="Batang"/>
          <w:bCs w:val="0"/>
          <w:sz w:val="24"/>
          <w:szCs w:val="24"/>
          <w:lang w:val="en-GB"/>
        </w:rPr>
        <w:lastRenderedPageBreak/>
        <w:t>Table A5:</w:t>
      </w:r>
      <w:r w:rsidRPr="000B4496">
        <w:rPr>
          <w:rFonts w:eastAsia="Batang"/>
          <w:b w:val="0"/>
          <w:bCs w:val="0"/>
          <w:sz w:val="24"/>
          <w:szCs w:val="24"/>
          <w:lang w:val="en-GB"/>
        </w:rPr>
        <w:t xml:space="preserve"> Non language related EU programmes that have been funding language related programmes or actions - from 2000 to 2006. </w:t>
      </w:r>
      <w:r w:rsidRPr="000B4496">
        <w:rPr>
          <w:rFonts w:eastAsia="Batang"/>
          <w:b w:val="0"/>
          <w:sz w:val="24"/>
          <w:szCs w:val="24"/>
          <w:lang w:val="en-GB"/>
        </w:rPr>
        <w:t>Figures are expressed in current euros of the first year of the respective programmes</w:t>
      </w:r>
    </w:p>
    <w:p w14:paraId="01F7C562" w14:textId="77777777" w:rsidR="000207DB" w:rsidRPr="00571024" w:rsidRDefault="000207DB" w:rsidP="00571024">
      <w:pPr>
        <w:rPr>
          <w:rFonts w:eastAsia="Batang"/>
          <w:lang w:val="en-GB"/>
        </w:rPr>
      </w:pPr>
    </w:p>
    <w:tbl>
      <w:tblPr>
        <w:tblW w:w="97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66"/>
        <w:gridCol w:w="2522"/>
        <w:gridCol w:w="1080"/>
        <w:gridCol w:w="1620"/>
        <w:gridCol w:w="3146"/>
      </w:tblGrid>
      <w:tr w:rsidR="000207DB" w:rsidRPr="00EA0982" w14:paraId="6CF91039" w14:textId="77777777">
        <w:tc>
          <w:tcPr>
            <w:tcW w:w="1366" w:type="dxa"/>
            <w:tcBorders>
              <w:bottom w:val="single" w:sz="12" w:space="0" w:color="auto"/>
            </w:tcBorders>
          </w:tcPr>
          <w:p w14:paraId="195BE219" w14:textId="77777777" w:rsidR="000207DB" w:rsidRPr="002B42C4" w:rsidRDefault="000207DB" w:rsidP="00571024">
            <w:pPr>
              <w:tabs>
                <w:tab w:val="left" w:pos="900"/>
                <w:tab w:val="left" w:pos="1440"/>
              </w:tabs>
              <w:autoSpaceDE w:val="0"/>
              <w:autoSpaceDN w:val="0"/>
              <w:adjustRightInd w:val="0"/>
              <w:jc w:val="both"/>
              <w:rPr>
                <w:rFonts w:eastAsia="Batang"/>
                <w:b/>
                <w:iCs/>
                <w:sz w:val="22"/>
                <w:lang w:val="en-GB"/>
              </w:rPr>
            </w:pPr>
            <w:r w:rsidRPr="002B42C4">
              <w:rPr>
                <w:rFonts w:eastAsia="Batang"/>
                <w:b/>
                <w:iCs/>
                <w:sz w:val="22"/>
                <w:lang w:val="en-GB"/>
              </w:rPr>
              <w:t>Languages concerned</w:t>
            </w:r>
          </w:p>
        </w:tc>
        <w:tc>
          <w:tcPr>
            <w:tcW w:w="2522" w:type="dxa"/>
            <w:tcBorders>
              <w:bottom w:val="single" w:sz="12" w:space="0" w:color="auto"/>
            </w:tcBorders>
          </w:tcPr>
          <w:p w14:paraId="74FD93FA" w14:textId="77777777" w:rsidR="000207DB" w:rsidRPr="002B42C4" w:rsidRDefault="000207DB" w:rsidP="00571024">
            <w:pPr>
              <w:tabs>
                <w:tab w:val="left" w:pos="900"/>
                <w:tab w:val="left" w:pos="1440"/>
              </w:tabs>
              <w:autoSpaceDE w:val="0"/>
              <w:autoSpaceDN w:val="0"/>
              <w:adjustRightInd w:val="0"/>
              <w:jc w:val="both"/>
              <w:rPr>
                <w:rFonts w:eastAsia="Batang"/>
                <w:b/>
                <w:iCs/>
                <w:sz w:val="22"/>
                <w:lang w:val="en-GB"/>
              </w:rPr>
            </w:pPr>
            <w:r w:rsidRPr="002B42C4">
              <w:rPr>
                <w:rFonts w:eastAsia="Batang"/>
                <w:b/>
                <w:iCs/>
                <w:sz w:val="22"/>
                <w:lang w:val="en-GB"/>
              </w:rPr>
              <w:t>Title</w:t>
            </w:r>
          </w:p>
        </w:tc>
        <w:tc>
          <w:tcPr>
            <w:tcW w:w="1080" w:type="dxa"/>
            <w:tcBorders>
              <w:bottom w:val="single" w:sz="12" w:space="0" w:color="auto"/>
            </w:tcBorders>
          </w:tcPr>
          <w:p w14:paraId="3F22C5D2" w14:textId="77777777" w:rsidR="000207DB" w:rsidRPr="002B42C4" w:rsidRDefault="000207DB" w:rsidP="00571024">
            <w:pPr>
              <w:tabs>
                <w:tab w:val="left" w:pos="900"/>
                <w:tab w:val="left" w:pos="1440"/>
              </w:tabs>
              <w:autoSpaceDE w:val="0"/>
              <w:autoSpaceDN w:val="0"/>
              <w:adjustRightInd w:val="0"/>
              <w:jc w:val="both"/>
              <w:rPr>
                <w:rFonts w:eastAsia="Batang"/>
                <w:b/>
                <w:iCs/>
                <w:sz w:val="22"/>
                <w:lang w:val="en-GB"/>
              </w:rPr>
            </w:pPr>
            <w:r w:rsidRPr="002B42C4">
              <w:rPr>
                <w:rFonts w:eastAsia="Batang"/>
                <w:b/>
                <w:iCs/>
                <w:sz w:val="22"/>
                <w:lang w:val="en-GB"/>
              </w:rPr>
              <w:t>Budget line</w:t>
            </w:r>
          </w:p>
        </w:tc>
        <w:tc>
          <w:tcPr>
            <w:tcW w:w="1620" w:type="dxa"/>
            <w:tcBorders>
              <w:bottom w:val="single" w:sz="12" w:space="0" w:color="auto"/>
            </w:tcBorders>
          </w:tcPr>
          <w:p w14:paraId="340BE7A0" w14:textId="77777777" w:rsidR="000207DB" w:rsidRPr="002B42C4" w:rsidRDefault="000207DB" w:rsidP="00571024">
            <w:pPr>
              <w:tabs>
                <w:tab w:val="left" w:pos="900"/>
                <w:tab w:val="left" w:pos="1440"/>
              </w:tabs>
              <w:autoSpaceDE w:val="0"/>
              <w:autoSpaceDN w:val="0"/>
              <w:adjustRightInd w:val="0"/>
              <w:jc w:val="both"/>
              <w:rPr>
                <w:rFonts w:eastAsia="Batang"/>
                <w:b/>
                <w:iCs/>
                <w:sz w:val="22"/>
                <w:lang w:val="en-GB"/>
              </w:rPr>
            </w:pPr>
            <w:r w:rsidRPr="002B42C4">
              <w:rPr>
                <w:rFonts w:eastAsia="Batang"/>
                <w:b/>
                <w:iCs/>
                <w:sz w:val="22"/>
                <w:lang w:val="en-GB"/>
              </w:rPr>
              <w:t>Period</w:t>
            </w:r>
          </w:p>
        </w:tc>
        <w:tc>
          <w:tcPr>
            <w:tcW w:w="3146" w:type="dxa"/>
            <w:tcBorders>
              <w:bottom w:val="single" w:sz="12" w:space="0" w:color="auto"/>
            </w:tcBorders>
          </w:tcPr>
          <w:p w14:paraId="47C1B2E7" w14:textId="77777777" w:rsidR="000207DB" w:rsidRPr="002B42C4" w:rsidRDefault="000207DB" w:rsidP="00571024">
            <w:pPr>
              <w:tabs>
                <w:tab w:val="left" w:pos="900"/>
                <w:tab w:val="left" w:pos="1440"/>
              </w:tabs>
              <w:autoSpaceDE w:val="0"/>
              <w:autoSpaceDN w:val="0"/>
              <w:adjustRightInd w:val="0"/>
              <w:jc w:val="both"/>
              <w:rPr>
                <w:rFonts w:eastAsia="Batang"/>
                <w:b/>
                <w:iCs/>
                <w:sz w:val="22"/>
                <w:lang w:val="en-GB"/>
              </w:rPr>
            </w:pPr>
            <w:r w:rsidRPr="002B42C4">
              <w:rPr>
                <w:rFonts w:eastAsia="Batang"/>
                <w:b/>
                <w:iCs/>
                <w:sz w:val="22"/>
                <w:lang w:val="en-GB"/>
              </w:rPr>
              <w:t>Initial Budget (€)</w:t>
            </w:r>
          </w:p>
        </w:tc>
      </w:tr>
      <w:tr w:rsidR="000207DB" w:rsidRPr="00EA0982" w14:paraId="5E207531" w14:textId="77777777">
        <w:trPr>
          <w:trHeight w:val="399"/>
        </w:trPr>
        <w:tc>
          <w:tcPr>
            <w:tcW w:w="1366" w:type="dxa"/>
            <w:tcBorders>
              <w:top w:val="single" w:sz="12" w:space="0" w:color="auto"/>
              <w:bottom w:val="double" w:sz="4" w:space="0" w:color="auto"/>
            </w:tcBorders>
            <w:vAlign w:val="center"/>
          </w:tcPr>
          <w:p w14:paraId="29F03F6A"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RML</w:t>
            </w:r>
          </w:p>
        </w:tc>
        <w:tc>
          <w:tcPr>
            <w:tcW w:w="2522" w:type="dxa"/>
            <w:tcBorders>
              <w:top w:val="single" w:sz="12" w:space="0" w:color="auto"/>
              <w:bottom w:val="double" w:sz="4" w:space="0" w:color="auto"/>
            </w:tcBorders>
            <w:vAlign w:val="center"/>
          </w:tcPr>
          <w:p w14:paraId="00BD7DC8"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No one</w:t>
            </w:r>
          </w:p>
        </w:tc>
        <w:tc>
          <w:tcPr>
            <w:tcW w:w="1080" w:type="dxa"/>
            <w:tcBorders>
              <w:top w:val="single" w:sz="12" w:space="0" w:color="auto"/>
              <w:bottom w:val="double" w:sz="4" w:space="0" w:color="auto"/>
            </w:tcBorders>
            <w:vAlign w:val="center"/>
          </w:tcPr>
          <w:p w14:paraId="008F24F2"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w:t>
            </w:r>
          </w:p>
        </w:tc>
        <w:tc>
          <w:tcPr>
            <w:tcW w:w="1620" w:type="dxa"/>
            <w:tcBorders>
              <w:top w:val="single" w:sz="12" w:space="0" w:color="auto"/>
              <w:bottom w:val="double" w:sz="4" w:space="0" w:color="auto"/>
            </w:tcBorders>
            <w:vAlign w:val="center"/>
          </w:tcPr>
          <w:p w14:paraId="0E890FBD" w14:textId="77777777" w:rsidR="000207DB" w:rsidRPr="002B42C4" w:rsidRDefault="000207DB" w:rsidP="00571024">
            <w:pPr>
              <w:tabs>
                <w:tab w:val="left" w:pos="900"/>
                <w:tab w:val="left" w:pos="1440"/>
              </w:tabs>
              <w:autoSpaceDE w:val="0"/>
              <w:autoSpaceDN w:val="0"/>
              <w:adjustRightInd w:val="0"/>
              <w:jc w:val="both"/>
              <w:rPr>
                <w:rFonts w:eastAsia="Batang"/>
                <w:iCs/>
                <w:sz w:val="22"/>
                <w:lang w:val="en-GB"/>
              </w:rPr>
            </w:pPr>
            <w:r w:rsidRPr="002B42C4">
              <w:rPr>
                <w:rFonts w:eastAsia="Batang"/>
                <w:iCs/>
                <w:sz w:val="22"/>
                <w:lang w:val="en-GB"/>
              </w:rPr>
              <w:t>-</w:t>
            </w:r>
          </w:p>
        </w:tc>
        <w:tc>
          <w:tcPr>
            <w:tcW w:w="3146" w:type="dxa"/>
            <w:tcBorders>
              <w:top w:val="single" w:sz="12" w:space="0" w:color="auto"/>
              <w:bottom w:val="double" w:sz="4" w:space="0" w:color="auto"/>
            </w:tcBorders>
            <w:vAlign w:val="center"/>
          </w:tcPr>
          <w:p w14:paraId="3B2D9100"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w:t>
            </w:r>
          </w:p>
        </w:tc>
      </w:tr>
      <w:tr w:rsidR="000207DB" w:rsidRPr="00EA0982" w14:paraId="6C41A292" w14:textId="77777777">
        <w:tc>
          <w:tcPr>
            <w:tcW w:w="1366" w:type="dxa"/>
            <w:tcBorders>
              <w:top w:val="double" w:sz="4" w:space="0" w:color="auto"/>
              <w:bottom w:val="double" w:sz="4" w:space="0" w:color="auto"/>
            </w:tcBorders>
            <w:vAlign w:val="center"/>
          </w:tcPr>
          <w:p w14:paraId="1E3CC633"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 xml:space="preserve">Official </w:t>
            </w:r>
          </w:p>
          <w:p w14:paraId="1C8C4D80"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Languages</w:t>
            </w:r>
          </w:p>
        </w:tc>
        <w:tc>
          <w:tcPr>
            <w:tcW w:w="2522" w:type="dxa"/>
            <w:tcBorders>
              <w:top w:val="double" w:sz="4" w:space="0" w:color="auto"/>
              <w:bottom w:val="double" w:sz="4" w:space="0" w:color="auto"/>
            </w:tcBorders>
            <w:vAlign w:val="center"/>
          </w:tcPr>
          <w:p w14:paraId="4D85D91A"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No one</w:t>
            </w:r>
          </w:p>
        </w:tc>
        <w:tc>
          <w:tcPr>
            <w:tcW w:w="1080" w:type="dxa"/>
            <w:tcBorders>
              <w:top w:val="double" w:sz="4" w:space="0" w:color="auto"/>
              <w:bottom w:val="double" w:sz="4" w:space="0" w:color="auto"/>
            </w:tcBorders>
            <w:vAlign w:val="center"/>
          </w:tcPr>
          <w:p w14:paraId="22E69DBA"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w:t>
            </w:r>
          </w:p>
        </w:tc>
        <w:tc>
          <w:tcPr>
            <w:tcW w:w="1620" w:type="dxa"/>
            <w:tcBorders>
              <w:top w:val="double" w:sz="4" w:space="0" w:color="auto"/>
              <w:bottom w:val="double" w:sz="4" w:space="0" w:color="auto"/>
            </w:tcBorders>
            <w:vAlign w:val="center"/>
          </w:tcPr>
          <w:p w14:paraId="043DB5E6"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w:t>
            </w:r>
          </w:p>
        </w:tc>
        <w:tc>
          <w:tcPr>
            <w:tcW w:w="3146" w:type="dxa"/>
            <w:tcBorders>
              <w:top w:val="double" w:sz="4" w:space="0" w:color="auto"/>
              <w:bottom w:val="double" w:sz="4" w:space="0" w:color="auto"/>
            </w:tcBorders>
            <w:vAlign w:val="center"/>
          </w:tcPr>
          <w:p w14:paraId="4E77FD6A"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w:t>
            </w:r>
          </w:p>
        </w:tc>
      </w:tr>
      <w:tr w:rsidR="000207DB" w:rsidRPr="00EA0982" w14:paraId="1F6F6309" w14:textId="77777777">
        <w:trPr>
          <w:cantSplit/>
        </w:trPr>
        <w:tc>
          <w:tcPr>
            <w:tcW w:w="1366" w:type="dxa"/>
            <w:vMerge w:val="restart"/>
            <w:tcBorders>
              <w:top w:val="double" w:sz="4" w:space="0" w:color="auto"/>
            </w:tcBorders>
            <w:vAlign w:val="center"/>
          </w:tcPr>
          <w:p w14:paraId="2D06BDCA"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 xml:space="preserve">Any </w:t>
            </w:r>
          </w:p>
          <w:p w14:paraId="76ABC6DF"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Languages</w:t>
            </w:r>
          </w:p>
        </w:tc>
        <w:tc>
          <w:tcPr>
            <w:tcW w:w="2522" w:type="dxa"/>
            <w:tcBorders>
              <w:top w:val="double" w:sz="4" w:space="0" w:color="auto"/>
            </w:tcBorders>
            <w:vAlign w:val="center"/>
          </w:tcPr>
          <w:p w14:paraId="36F946B5"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Objective 1, Objective 2,</w:t>
            </w:r>
          </w:p>
          <w:p w14:paraId="141A6499"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Objective 3</w:t>
            </w:r>
          </w:p>
        </w:tc>
        <w:tc>
          <w:tcPr>
            <w:tcW w:w="1080" w:type="dxa"/>
            <w:tcBorders>
              <w:top w:val="double" w:sz="4" w:space="0" w:color="auto"/>
            </w:tcBorders>
            <w:vAlign w:val="center"/>
          </w:tcPr>
          <w:p w14:paraId="53920910"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p>
        </w:tc>
        <w:tc>
          <w:tcPr>
            <w:tcW w:w="1620" w:type="dxa"/>
            <w:tcBorders>
              <w:top w:val="double" w:sz="4" w:space="0" w:color="auto"/>
            </w:tcBorders>
            <w:vAlign w:val="center"/>
          </w:tcPr>
          <w:p w14:paraId="24728F98"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2000 – 2006</w:t>
            </w:r>
          </w:p>
        </w:tc>
        <w:tc>
          <w:tcPr>
            <w:tcW w:w="3146" w:type="dxa"/>
            <w:tcBorders>
              <w:top w:val="double" w:sz="4" w:space="0" w:color="auto"/>
            </w:tcBorders>
            <w:vAlign w:val="center"/>
          </w:tcPr>
          <w:p w14:paraId="59FB7975" w14:textId="77777777" w:rsidR="000207DB" w:rsidRPr="002B42C4" w:rsidRDefault="000207DB" w:rsidP="00571024">
            <w:pPr>
              <w:tabs>
                <w:tab w:val="left" w:pos="900"/>
                <w:tab w:val="left" w:pos="1440"/>
              </w:tabs>
              <w:autoSpaceDE w:val="0"/>
              <w:autoSpaceDN w:val="0"/>
              <w:adjustRightInd w:val="0"/>
              <w:jc w:val="both"/>
              <w:rPr>
                <w:rFonts w:eastAsia="Batang"/>
                <w:b/>
                <w:color w:val="FF0000"/>
                <w:sz w:val="22"/>
                <w:lang w:val="en-GB"/>
              </w:rPr>
            </w:pPr>
            <w:r w:rsidRPr="002B42C4">
              <w:rPr>
                <w:rFonts w:eastAsia="Batang"/>
                <w:sz w:val="22"/>
                <w:lang w:val="en-GB"/>
              </w:rPr>
              <w:t>Approximately 183,300,000,000</w:t>
            </w:r>
          </w:p>
        </w:tc>
      </w:tr>
      <w:tr w:rsidR="000207DB" w:rsidRPr="00EA0982" w14:paraId="36072816" w14:textId="77777777">
        <w:trPr>
          <w:cantSplit/>
        </w:trPr>
        <w:tc>
          <w:tcPr>
            <w:tcW w:w="1366" w:type="dxa"/>
            <w:vMerge/>
            <w:vAlign w:val="center"/>
          </w:tcPr>
          <w:p w14:paraId="0F370878"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p>
        </w:tc>
        <w:tc>
          <w:tcPr>
            <w:tcW w:w="2522" w:type="dxa"/>
            <w:vAlign w:val="center"/>
          </w:tcPr>
          <w:p w14:paraId="4D4C9FE9"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Leader +</w:t>
            </w:r>
          </w:p>
        </w:tc>
        <w:tc>
          <w:tcPr>
            <w:tcW w:w="1080" w:type="dxa"/>
            <w:vAlign w:val="center"/>
          </w:tcPr>
          <w:p w14:paraId="0F9F8FF4"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B2 – 140</w:t>
            </w:r>
          </w:p>
        </w:tc>
        <w:tc>
          <w:tcPr>
            <w:tcW w:w="1620" w:type="dxa"/>
            <w:vAlign w:val="center"/>
          </w:tcPr>
          <w:p w14:paraId="7762431A"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2000 – 2006</w:t>
            </w:r>
          </w:p>
        </w:tc>
        <w:tc>
          <w:tcPr>
            <w:tcW w:w="3146" w:type="dxa"/>
            <w:vAlign w:val="center"/>
          </w:tcPr>
          <w:p w14:paraId="0FB536E2"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2,020,000,000</w:t>
            </w:r>
          </w:p>
        </w:tc>
      </w:tr>
      <w:tr w:rsidR="000207DB" w:rsidRPr="00EA0982" w14:paraId="5CF7DE40" w14:textId="77777777">
        <w:trPr>
          <w:cantSplit/>
        </w:trPr>
        <w:tc>
          <w:tcPr>
            <w:tcW w:w="1366" w:type="dxa"/>
            <w:vMerge/>
            <w:vAlign w:val="center"/>
          </w:tcPr>
          <w:p w14:paraId="4B999F5F"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p>
        </w:tc>
        <w:tc>
          <w:tcPr>
            <w:tcW w:w="2522" w:type="dxa"/>
            <w:vAlign w:val="center"/>
          </w:tcPr>
          <w:p w14:paraId="5F83CF02"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Interreg III</w:t>
            </w:r>
          </w:p>
        </w:tc>
        <w:tc>
          <w:tcPr>
            <w:tcW w:w="1080" w:type="dxa"/>
            <w:vAlign w:val="center"/>
          </w:tcPr>
          <w:p w14:paraId="5EA97536"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B2 – 1410</w:t>
            </w:r>
          </w:p>
        </w:tc>
        <w:tc>
          <w:tcPr>
            <w:tcW w:w="1620" w:type="dxa"/>
            <w:vAlign w:val="center"/>
          </w:tcPr>
          <w:p w14:paraId="260291A1"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2000 – 2006</w:t>
            </w:r>
          </w:p>
        </w:tc>
        <w:tc>
          <w:tcPr>
            <w:tcW w:w="3146" w:type="dxa"/>
            <w:vAlign w:val="center"/>
          </w:tcPr>
          <w:p w14:paraId="4B998E60"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4,875,000,000</w:t>
            </w:r>
          </w:p>
        </w:tc>
      </w:tr>
    </w:tbl>
    <w:p w14:paraId="2C16343D" w14:textId="77777777" w:rsidR="000207DB" w:rsidRPr="000B4496" w:rsidRDefault="000207DB" w:rsidP="00571024">
      <w:pPr>
        <w:pStyle w:val="Caption"/>
        <w:spacing w:before="0" w:after="0"/>
        <w:jc w:val="both"/>
        <w:rPr>
          <w:rFonts w:eastAsia="Batang"/>
          <w:iCs/>
          <w:sz w:val="24"/>
          <w:szCs w:val="24"/>
          <w:lang w:val="en-GB"/>
        </w:rPr>
      </w:pPr>
      <w:r w:rsidRPr="00797449">
        <w:rPr>
          <w:rFonts w:eastAsia="Batang"/>
          <w:b w:val="0"/>
          <w:bCs w:val="0"/>
          <w:sz w:val="24"/>
          <w:szCs w:val="24"/>
        </w:rPr>
        <w:t>Source</w:t>
      </w:r>
      <w:r w:rsidRPr="00797449">
        <w:rPr>
          <w:rFonts w:eastAsia="Batang"/>
          <w:sz w:val="24"/>
          <w:szCs w:val="24"/>
        </w:rPr>
        <w:t xml:space="preserve">: </w:t>
      </w:r>
      <w:r w:rsidRPr="00797449">
        <w:rPr>
          <w:rFonts w:eastAsia="Batang"/>
          <w:b w:val="0"/>
          <w:sz w:val="24"/>
          <w:szCs w:val="24"/>
        </w:rPr>
        <w:t>adapted from</w:t>
      </w:r>
      <w:r w:rsidRPr="00797449">
        <w:rPr>
          <w:rFonts w:eastAsia="Batang"/>
          <w:sz w:val="24"/>
          <w:szCs w:val="24"/>
        </w:rPr>
        <w:t xml:space="preserve"> </w:t>
      </w:r>
      <w:r w:rsidR="00797449" w:rsidRPr="00797449">
        <w:rPr>
          <w:rFonts w:eastAsia="Batang"/>
          <w:b w:val="0"/>
          <w:bCs w:val="0"/>
          <w:iCs/>
          <w:sz w:val="24"/>
          <w:szCs w:val="24"/>
        </w:rPr>
        <w:t>Grin</w:t>
      </w:r>
      <w:r w:rsidRPr="00797449">
        <w:rPr>
          <w:rFonts w:eastAsia="Batang"/>
          <w:b w:val="0"/>
          <w:bCs w:val="0"/>
          <w:iCs/>
          <w:sz w:val="24"/>
          <w:szCs w:val="24"/>
        </w:rPr>
        <w:t xml:space="preserve"> </w:t>
      </w:r>
      <w:r w:rsidRPr="00DE7A7C">
        <w:rPr>
          <w:rFonts w:eastAsia="Batang"/>
          <w:b w:val="0"/>
          <w:bCs w:val="0"/>
          <w:iCs/>
          <w:sz w:val="24"/>
          <w:szCs w:val="24"/>
        </w:rPr>
        <w:t>et al.</w:t>
      </w:r>
      <w:r w:rsidRPr="00797449">
        <w:rPr>
          <w:rFonts w:eastAsia="Batang"/>
          <w:b w:val="0"/>
          <w:bCs w:val="0"/>
          <w:iCs/>
          <w:sz w:val="24"/>
          <w:szCs w:val="24"/>
        </w:rPr>
        <w:t xml:space="preserve"> </w:t>
      </w:r>
      <w:r w:rsidRPr="000B4496">
        <w:rPr>
          <w:rFonts w:eastAsia="Batang"/>
          <w:b w:val="0"/>
          <w:bCs w:val="0"/>
          <w:iCs/>
          <w:sz w:val="24"/>
          <w:szCs w:val="24"/>
          <w:lang w:val="en-GB"/>
        </w:rPr>
        <w:t>(</w:t>
      </w:r>
      <w:hyperlink w:anchor="_ENREF_11" w:tooltip="Grin, 2003 #106" w:history="1">
        <w:r w:rsidR="00A30710" w:rsidRPr="000B4496">
          <w:rPr>
            <w:rFonts w:eastAsia="Batang"/>
            <w:b w:val="0"/>
            <w:sz w:val="24"/>
            <w:szCs w:val="24"/>
            <w:lang w:val="en-GB"/>
          </w:rPr>
          <w:fldChar w:fldCharType="begin"/>
        </w:r>
        <w:r w:rsidR="00A30710" w:rsidRPr="000B4496">
          <w:rPr>
            <w:rFonts w:eastAsia="Batang"/>
            <w:b w:val="0"/>
            <w:sz w:val="24"/>
            <w:szCs w:val="24"/>
            <w:lang w:val="en-GB"/>
          </w:rPr>
          <w:instrText xml:space="preserve"> ADDIN EN.CITE &lt;EndNote&gt;&lt;Cite ExcludeAuth="1"&gt;&lt;Author&gt;Grin&lt;/Author&gt;&lt;Year&gt;2003&lt;/Year&gt;&lt;RecNum&gt;106&lt;/RecNum&gt;&lt;DisplayText&gt;2003&lt;/DisplayText&gt;&lt;record&gt;&lt;rec-number&gt;106&lt;/rec-number&gt;&lt;foreign-keys&gt;&lt;key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00A30710" w:rsidRPr="000B4496">
          <w:rPr>
            <w:rFonts w:eastAsia="Batang"/>
            <w:b w:val="0"/>
            <w:sz w:val="24"/>
            <w:szCs w:val="24"/>
            <w:lang w:val="en-GB"/>
          </w:rPr>
          <w:fldChar w:fldCharType="separate"/>
        </w:r>
        <w:r w:rsidR="00A30710" w:rsidRPr="000B4496">
          <w:rPr>
            <w:rFonts w:eastAsia="Batang"/>
            <w:b w:val="0"/>
            <w:noProof/>
            <w:sz w:val="24"/>
            <w:szCs w:val="24"/>
            <w:lang w:val="en-GB"/>
          </w:rPr>
          <w:t>2003</w:t>
        </w:r>
        <w:r w:rsidR="00A30710" w:rsidRPr="000B4496">
          <w:rPr>
            <w:rFonts w:eastAsia="Batang"/>
            <w:b w:val="0"/>
            <w:sz w:val="24"/>
            <w:szCs w:val="24"/>
            <w:lang w:val="en-GB"/>
          </w:rPr>
          <w:fldChar w:fldCharType="end"/>
        </w:r>
      </w:hyperlink>
      <w:r w:rsidRPr="000B4496">
        <w:rPr>
          <w:rFonts w:eastAsia="Batang"/>
          <w:b w:val="0"/>
          <w:bCs w:val="0"/>
          <w:iCs/>
          <w:sz w:val="24"/>
          <w:szCs w:val="24"/>
          <w:lang w:val="en-GB"/>
        </w:rPr>
        <w:t>)</w:t>
      </w:r>
      <w:r w:rsidRPr="000B4496">
        <w:rPr>
          <w:rFonts w:eastAsia="Batang"/>
          <w:iCs/>
          <w:sz w:val="24"/>
          <w:szCs w:val="24"/>
          <w:lang w:val="en-GB"/>
        </w:rPr>
        <w:t>.</w:t>
      </w:r>
    </w:p>
    <w:p w14:paraId="6ADECCB8" w14:textId="77777777" w:rsidR="000207DB" w:rsidRPr="000B4496" w:rsidRDefault="000207DB" w:rsidP="00571024">
      <w:pPr>
        <w:jc w:val="both"/>
        <w:rPr>
          <w:rFonts w:eastAsia="Batang"/>
          <w:lang w:val="en-GB"/>
        </w:rPr>
      </w:pPr>
      <w:r w:rsidRPr="000B4496">
        <w:rPr>
          <w:rFonts w:eastAsia="Batang"/>
          <w:lang w:val="en-GB"/>
        </w:rPr>
        <w:br w:type="page"/>
      </w:r>
    </w:p>
    <w:p w14:paraId="00609068" w14:textId="77777777" w:rsidR="000207DB" w:rsidRPr="002B42C4" w:rsidRDefault="000207DB" w:rsidP="00571024">
      <w:pPr>
        <w:pStyle w:val="Heading2"/>
        <w:spacing w:before="0" w:after="0"/>
        <w:jc w:val="both"/>
        <w:rPr>
          <w:rFonts w:ascii="Times New Roman" w:hAnsi="Times New Roman" w:cs="Times New Roman"/>
          <w:i w:val="0"/>
          <w:sz w:val="24"/>
          <w:szCs w:val="24"/>
          <w:lang w:val="en-GB"/>
        </w:rPr>
      </w:pPr>
      <w:r w:rsidRPr="002B42C4">
        <w:rPr>
          <w:rFonts w:ascii="Times New Roman" w:hAnsi="Times New Roman" w:cs="Times New Roman"/>
          <w:i w:val="0"/>
          <w:sz w:val="24"/>
          <w:szCs w:val="24"/>
          <w:lang w:val="en-GB"/>
        </w:rPr>
        <w:lastRenderedPageBreak/>
        <w:t xml:space="preserve">Appendix 2. The </w:t>
      </w:r>
      <w:r w:rsidR="00610DD0">
        <w:rPr>
          <w:rFonts w:ascii="Times New Roman" w:hAnsi="Times New Roman" w:cs="Times New Roman"/>
          <w:i w:val="0"/>
          <w:sz w:val="24"/>
          <w:szCs w:val="24"/>
          <w:lang w:val="en-GB"/>
        </w:rPr>
        <w:t>S</w:t>
      </w:r>
      <w:r w:rsidRPr="002B42C4">
        <w:rPr>
          <w:rFonts w:ascii="Times New Roman" w:hAnsi="Times New Roman" w:cs="Times New Roman"/>
          <w:i w:val="0"/>
          <w:sz w:val="24"/>
          <w:szCs w:val="24"/>
          <w:lang w:val="en-GB"/>
        </w:rPr>
        <w:t>tructure of the A-list projects</w:t>
      </w:r>
    </w:p>
    <w:p w14:paraId="13908614" w14:textId="77777777" w:rsidR="000207DB" w:rsidRDefault="000207DB" w:rsidP="00571024">
      <w:pPr>
        <w:autoSpaceDE w:val="0"/>
        <w:autoSpaceDN w:val="0"/>
        <w:adjustRightInd w:val="0"/>
        <w:jc w:val="both"/>
        <w:rPr>
          <w:rFonts w:eastAsia="Batang"/>
          <w:lang w:val="en-GB"/>
        </w:rPr>
      </w:pPr>
      <w:r w:rsidRPr="000B4496">
        <w:rPr>
          <w:rFonts w:eastAsia="Batang"/>
          <w:lang w:val="en-GB"/>
        </w:rPr>
        <w:t xml:space="preserve">In this section, we focus on the characteristics of the projects that are directly aimed at the promotion and development of RMLs, and we review EU funding for RMLs </w:t>
      </w:r>
      <w:r w:rsidR="004F6C46">
        <w:rPr>
          <w:rFonts w:eastAsia="Batang"/>
          <w:lang w:val="en-GB"/>
        </w:rPr>
        <w:t>on</w:t>
      </w:r>
      <w:r w:rsidR="004F6C46" w:rsidRPr="000B4496">
        <w:rPr>
          <w:rFonts w:eastAsia="Batang"/>
          <w:lang w:val="en-GB"/>
        </w:rPr>
        <w:t xml:space="preserve"> </w:t>
      </w:r>
      <w:r w:rsidRPr="000B4496">
        <w:rPr>
          <w:rFonts w:eastAsia="Batang"/>
          <w:lang w:val="en-GB"/>
        </w:rPr>
        <w:t>three dimensions: the importance of partners representing regional and minority languages, the type</w:t>
      </w:r>
      <w:r w:rsidR="004F6C46">
        <w:rPr>
          <w:rFonts w:eastAsia="Batang"/>
          <w:lang w:val="en-GB"/>
        </w:rPr>
        <w:t xml:space="preserve"> of projects,</w:t>
      </w:r>
      <w:r w:rsidRPr="000B4496">
        <w:rPr>
          <w:rFonts w:eastAsia="Batang"/>
          <w:lang w:val="en-GB"/>
        </w:rPr>
        <w:t xml:space="preserve"> and the</w:t>
      </w:r>
      <w:r w:rsidR="004F6C46">
        <w:rPr>
          <w:rFonts w:eastAsia="Batang"/>
          <w:lang w:val="en-GB"/>
        </w:rPr>
        <w:t>ir</w:t>
      </w:r>
      <w:r w:rsidRPr="000B4496">
        <w:rPr>
          <w:rFonts w:eastAsia="Batang"/>
          <w:lang w:val="en-GB"/>
        </w:rPr>
        <w:t xml:space="preserve"> size. The appendix provides a variety of analytical breakdowns of the total amount of financial support spent on RMLs. Depending on the analytical angle chosen, the information available does not always enable us to assign a particular item of expenditure to a specific category. In such cases, we have decided to err on the side of caution and to keep the items concerned out of the respective summary tables. Consequently, the figure for total spending (occasionally for some subtotals) may differ between tables.</w:t>
      </w:r>
    </w:p>
    <w:p w14:paraId="2A746BC2" w14:textId="77777777" w:rsidR="000207DB" w:rsidRPr="000B4496" w:rsidRDefault="000207DB" w:rsidP="00571024">
      <w:pPr>
        <w:autoSpaceDE w:val="0"/>
        <w:autoSpaceDN w:val="0"/>
        <w:adjustRightInd w:val="0"/>
        <w:jc w:val="both"/>
        <w:rPr>
          <w:rFonts w:eastAsia="Batang"/>
          <w:lang w:val="en-GB"/>
        </w:rPr>
      </w:pPr>
    </w:p>
    <w:p w14:paraId="4F56C60D" w14:textId="77777777" w:rsidR="000207DB" w:rsidRDefault="000207DB" w:rsidP="00571024">
      <w:pPr>
        <w:autoSpaceDE w:val="0"/>
        <w:autoSpaceDN w:val="0"/>
        <w:adjustRightInd w:val="0"/>
        <w:jc w:val="both"/>
        <w:rPr>
          <w:rFonts w:eastAsia="Batang"/>
          <w:lang w:val="en-GB"/>
        </w:rPr>
      </w:pPr>
      <w:r w:rsidRPr="000B4496">
        <w:rPr>
          <w:rFonts w:eastAsia="Batang"/>
          <w:lang w:val="en-GB"/>
        </w:rPr>
        <w:t xml:space="preserve">As shown in Table A6, most of the projects funded included one partner only. However, if projects funded by the RML budget line are left out, the most common kind of project included at least three partners. This reflects the fact that many EU programmes require the participation of at least three partners from three different Member States. This type of requirement complicates matters for some organisations and authorities involved in RML protection and promotion. Language barriers hinder the efficient search for partners in other countries and not all stakeholders have the resources to overcome them. Smaller RMLs cannot always compete for EU funding on an equal footing with the state languages or the bigger RMLs. </w:t>
      </w:r>
    </w:p>
    <w:p w14:paraId="4EF8C533" w14:textId="77777777" w:rsidR="000207DB" w:rsidRPr="000B4496" w:rsidRDefault="000207DB" w:rsidP="00571024">
      <w:pPr>
        <w:autoSpaceDE w:val="0"/>
        <w:autoSpaceDN w:val="0"/>
        <w:adjustRightInd w:val="0"/>
        <w:jc w:val="both"/>
        <w:rPr>
          <w:rFonts w:eastAsia="Batang"/>
          <w:lang w:val="en-GB"/>
        </w:rPr>
      </w:pPr>
    </w:p>
    <w:p w14:paraId="38B2259F" w14:textId="77777777" w:rsidR="000207DB" w:rsidRDefault="000207DB" w:rsidP="00E125B5">
      <w:pPr>
        <w:autoSpaceDE w:val="0"/>
        <w:autoSpaceDN w:val="0"/>
        <w:adjustRightInd w:val="0"/>
        <w:jc w:val="both"/>
        <w:rPr>
          <w:rFonts w:eastAsia="Batang"/>
          <w:bCs/>
          <w:lang w:val="en-GB"/>
        </w:rPr>
      </w:pPr>
      <w:r w:rsidRPr="00E125B5">
        <w:rPr>
          <w:rFonts w:eastAsia="Batang"/>
          <w:b/>
          <w:lang w:val="en-GB"/>
        </w:rPr>
        <w:t>Table A6:</w:t>
      </w:r>
      <w:r w:rsidRPr="00E125B5">
        <w:rPr>
          <w:rFonts w:eastAsia="Batang"/>
          <w:lang w:val="en-GB"/>
        </w:rPr>
        <w:t xml:space="preserve"> </w:t>
      </w:r>
      <w:r w:rsidRPr="00E125B5">
        <w:rPr>
          <w:rFonts w:eastAsia="Batang"/>
          <w:bCs/>
          <w:lang w:val="en-GB"/>
        </w:rPr>
        <w:t>Funding level by category of project, according to number of partners per project (1997-2000) – figures in euros A-list projects only</w:t>
      </w:r>
    </w:p>
    <w:p w14:paraId="255A146A" w14:textId="77777777" w:rsidR="000207DB" w:rsidRPr="00E125B5" w:rsidRDefault="000207DB" w:rsidP="00E125B5">
      <w:pPr>
        <w:autoSpaceDE w:val="0"/>
        <w:autoSpaceDN w:val="0"/>
        <w:adjustRightInd w:val="0"/>
        <w:jc w:val="both"/>
        <w:rPr>
          <w:rFonts w:eastAsia="Batang"/>
          <w:lang w:val="en-GB"/>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1440"/>
        <w:gridCol w:w="1440"/>
        <w:gridCol w:w="2066"/>
      </w:tblGrid>
      <w:tr w:rsidR="000207DB" w:rsidRPr="00A26306" w14:paraId="293B8909" w14:textId="77777777" w:rsidTr="00F46205">
        <w:trPr>
          <w:cantSplit/>
        </w:trPr>
        <w:tc>
          <w:tcPr>
            <w:tcW w:w="2988" w:type="dxa"/>
            <w:vMerge w:val="restart"/>
            <w:tcBorders>
              <w:top w:val="single" w:sz="12" w:space="0" w:color="auto"/>
              <w:left w:val="single" w:sz="12" w:space="0" w:color="auto"/>
            </w:tcBorders>
            <w:vAlign w:val="center"/>
          </w:tcPr>
          <w:p w14:paraId="0BCDDD35" w14:textId="77777777" w:rsidR="000207DB" w:rsidRPr="002B42C4" w:rsidRDefault="000207DB" w:rsidP="00571024">
            <w:pPr>
              <w:tabs>
                <w:tab w:val="left" w:pos="900"/>
                <w:tab w:val="left" w:pos="1440"/>
              </w:tabs>
              <w:autoSpaceDE w:val="0"/>
              <w:autoSpaceDN w:val="0"/>
              <w:adjustRightInd w:val="0"/>
              <w:jc w:val="both"/>
              <w:rPr>
                <w:rFonts w:eastAsia="Batang"/>
                <w:iCs/>
                <w:sz w:val="22"/>
                <w:lang w:val="en-GB"/>
              </w:rPr>
            </w:pPr>
          </w:p>
        </w:tc>
        <w:tc>
          <w:tcPr>
            <w:tcW w:w="6746" w:type="dxa"/>
            <w:gridSpan w:val="4"/>
            <w:tcBorders>
              <w:top w:val="single" w:sz="12" w:space="0" w:color="auto"/>
              <w:right w:val="single" w:sz="12" w:space="0" w:color="auto"/>
            </w:tcBorders>
            <w:vAlign w:val="center"/>
          </w:tcPr>
          <w:p w14:paraId="73AC04A8" w14:textId="77777777" w:rsidR="000207DB" w:rsidRPr="002B42C4" w:rsidRDefault="000207DB" w:rsidP="00571024">
            <w:pPr>
              <w:tabs>
                <w:tab w:val="left" w:pos="900"/>
                <w:tab w:val="left" w:pos="1440"/>
              </w:tabs>
              <w:autoSpaceDE w:val="0"/>
              <w:autoSpaceDN w:val="0"/>
              <w:adjustRightInd w:val="0"/>
              <w:jc w:val="both"/>
              <w:rPr>
                <w:rFonts w:eastAsia="Batang"/>
                <w:b/>
                <w:iCs/>
                <w:sz w:val="22"/>
                <w:lang w:val="en-GB"/>
              </w:rPr>
            </w:pPr>
            <w:r w:rsidRPr="002B42C4">
              <w:rPr>
                <w:rFonts w:eastAsia="Batang"/>
                <w:b/>
                <w:iCs/>
                <w:sz w:val="22"/>
                <w:lang w:val="en-GB"/>
              </w:rPr>
              <w:t>Amount spent on projects including:</w:t>
            </w:r>
          </w:p>
        </w:tc>
      </w:tr>
      <w:tr w:rsidR="000207DB" w:rsidRPr="00EA0982" w14:paraId="753CB59E" w14:textId="77777777" w:rsidTr="00F46205">
        <w:trPr>
          <w:cantSplit/>
          <w:trHeight w:val="399"/>
        </w:trPr>
        <w:tc>
          <w:tcPr>
            <w:tcW w:w="2988" w:type="dxa"/>
            <w:vMerge/>
            <w:tcBorders>
              <w:left w:val="single" w:sz="12" w:space="0" w:color="auto"/>
              <w:bottom w:val="single" w:sz="12" w:space="0" w:color="auto"/>
            </w:tcBorders>
            <w:vAlign w:val="center"/>
          </w:tcPr>
          <w:p w14:paraId="6C04D63D"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p>
        </w:tc>
        <w:tc>
          <w:tcPr>
            <w:tcW w:w="1800" w:type="dxa"/>
            <w:tcBorders>
              <w:bottom w:val="single" w:sz="12" w:space="0" w:color="auto"/>
            </w:tcBorders>
            <w:vAlign w:val="center"/>
          </w:tcPr>
          <w:p w14:paraId="109BD64D" w14:textId="77777777" w:rsidR="000207DB" w:rsidRPr="002B42C4" w:rsidRDefault="000207DB" w:rsidP="00571024">
            <w:pPr>
              <w:tabs>
                <w:tab w:val="left" w:pos="900"/>
                <w:tab w:val="left" w:pos="1440"/>
              </w:tabs>
              <w:autoSpaceDE w:val="0"/>
              <w:autoSpaceDN w:val="0"/>
              <w:adjustRightInd w:val="0"/>
              <w:jc w:val="both"/>
              <w:rPr>
                <w:rFonts w:eastAsia="Batang"/>
                <w:b/>
                <w:sz w:val="22"/>
                <w:lang w:val="en-GB"/>
              </w:rPr>
            </w:pPr>
            <w:r w:rsidRPr="002B42C4">
              <w:rPr>
                <w:rFonts w:eastAsia="Batang"/>
                <w:b/>
                <w:sz w:val="22"/>
                <w:lang w:val="en-GB"/>
              </w:rPr>
              <w:t>Only one partner</w:t>
            </w:r>
          </w:p>
        </w:tc>
        <w:tc>
          <w:tcPr>
            <w:tcW w:w="1440" w:type="dxa"/>
            <w:tcBorders>
              <w:bottom w:val="single" w:sz="12" w:space="0" w:color="auto"/>
            </w:tcBorders>
            <w:vAlign w:val="center"/>
          </w:tcPr>
          <w:p w14:paraId="4579106E" w14:textId="77777777" w:rsidR="000207DB" w:rsidRPr="002B42C4" w:rsidRDefault="000207DB" w:rsidP="00571024">
            <w:pPr>
              <w:tabs>
                <w:tab w:val="left" w:pos="900"/>
                <w:tab w:val="left" w:pos="1440"/>
              </w:tabs>
              <w:autoSpaceDE w:val="0"/>
              <w:autoSpaceDN w:val="0"/>
              <w:adjustRightInd w:val="0"/>
              <w:jc w:val="both"/>
              <w:rPr>
                <w:rFonts w:eastAsia="Batang"/>
                <w:b/>
                <w:sz w:val="22"/>
                <w:lang w:val="en-GB"/>
              </w:rPr>
            </w:pPr>
            <w:r w:rsidRPr="002B42C4">
              <w:rPr>
                <w:rFonts w:eastAsia="Batang"/>
                <w:b/>
                <w:sz w:val="22"/>
                <w:lang w:val="en-GB"/>
              </w:rPr>
              <w:t>Two partners</w:t>
            </w:r>
          </w:p>
        </w:tc>
        <w:tc>
          <w:tcPr>
            <w:tcW w:w="1440" w:type="dxa"/>
            <w:tcBorders>
              <w:bottom w:val="single" w:sz="12" w:space="0" w:color="auto"/>
            </w:tcBorders>
            <w:vAlign w:val="center"/>
          </w:tcPr>
          <w:p w14:paraId="5078183D" w14:textId="77777777" w:rsidR="000207DB" w:rsidRPr="002B42C4" w:rsidRDefault="000207DB" w:rsidP="00571024">
            <w:pPr>
              <w:tabs>
                <w:tab w:val="left" w:pos="900"/>
                <w:tab w:val="left" w:pos="1440"/>
              </w:tabs>
              <w:autoSpaceDE w:val="0"/>
              <w:autoSpaceDN w:val="0"/>
              <w:adjustRightInd w:val="0"/>
              <w:jc w:val="both"/>
              <w:rPr>
                <w:rFonts w:eastAsia="Batang"/>
                <w:b/>
                <w:iCs/>
                <w:sz w:val="22"/>
                <w:lang w:val="en-GB"/>
              </w:rPr>
            </w:pPr>
            <w:r w:rsidRPr="002B42C4">
              <w:rPr>
                <w:rFonts w:eastAsia="Batang"/>
                <w:b/>
                <w:iCs/>
                <w:sz w:val="22"/>
                <w:lang w:val="en-GB"/>
              </w:rPr>
              <w:t>Three partners</w:t>
            </w:r>
          </w:p>
        </w:tc>
        <w:tc>
          <w:tcPr>
            <w:tcW w:w="2066" w:type="dxa"/>
            <w:tcBorders>
              <w:bottom w:val="single" w:sz="12" w:space="0" w:color="auto"/>
              <w:right w:val="single" w:sz="12" w:space="0" w:color="auto"/>
            </w:tcBorders>
            <w:vAlign w:val="center"/>
          </w:tcPr>
          <w:p w14:paraId="2A46B28E" w14:textId="77777777" w:rsidR="000207DB" w:rsidRPr="002B42C4" w:rsidRDefault="000207DB" w:rsidP="00571024">
            <w:pPr>
              <w:tabs>
                <w:tab w:val="left" w:pos="900"/>
                <w:tab w:val="left" w:pos="1440"/>
              </w:tabs>
              <w:autoSpaceDE w:val="0"/>
              <w:autoSpaceDN w:val="0"/>
              <w:adjustRightInd w:val="0"/>
              <w:jc w:val="both"/>
              <w:rPr>
                <w:rFonts w:eastAsia="Batang"/>
                <w:b/>
                <w:sz w:val="22"/>
                <w:lang w:val="en-GB"/>
              </w:rPr>
            </w:pPr>
            <w:r w:rsidRPr="002B42C4">
              <w:rPr>
                <w:rFonts w:eastAsia="Batang"/>
                <w:b/>
                <w:sz w:val="22"/>
                <w:lang w:val="en-GB"/>
              </w:rPr>
              <w:t>Four partners or more</w:t>
            </w:r>
          </w:p>
        </w:tc>
      </w:tr>
      <w:tr w:rsidR="000207DB" w:rsidRPr="00EA0982" w14:paraId="2DB6E050" w14:textId="77777777" w:rsidTr="00F46205">
        <w:tc>
          <w:tcPr>
            <w:tcW w:w="2988" w:type="dxa"/>
            <w:tcBorders>
              <w:top w:val="single" w:sz="12" w:space="0" w:color="auto"/>
              <w:left w:val="single" w:sz="12" w:space="0" w:color="auto"/>
            </w:tcBorders>
            <w:vAlign w:val="center"/>
          </w:tcPr>
          <w:p w14:paraId="35106BE8"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 xml:space="preserve">RML action </w:t>
            </w:r>
          </w:p>
        </w:tc>
        <w:tc>
          <w:tcPr>
            <w:tcW w:w="1800" w:type="dxa"/>
            <w:tcBorders>
              <w:top w:val="single" w:sz="12" w:space="0" w:color="auto"/>
            </w:tcBorders>
            <w:vAlign w:val="center"/>
          </w:tcPr>
          <w:p w14:paraId="52086059"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9,182,860</w:t>
            </w:r>
          </w:p>
        </w:tc>
        <w:tc>
          <w:tcPr>
            <w:tcW w:w="1440" w:type="dxa"/>
            <w:tcBorders>
              <w:top w:val="single" w:sz="12" w:space="0" w:color="auto"/>
            </w:tcBorders>
            <w:vAlign w:val="center"/>
          </w:tcPr>
          <w:p w14:paraId="26651199"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w:t>
            </w:r>
          </w:p>
        </w:tc>
        <w:tc>
          <w:tcPr>
            <w:tcW w:w="1440" w:type="dxa"/>
            <w:tcBorders>
              <w:top w:val="single" w:sz="12" w:space="0" w:color="auto"/>
            </w:tcBorders>
            <w:vAlign w:val="center"/>
          </w:tcPr>
          <w:p w14:paraId="0E60D734" w14:textId="77777777" w:rsidR="000207DB" w:rsidRPr="002B42C4" w:rsidRDefault="000207DB" w:rsidP="00571024">
            <w:pPr>
              <w:tabs>
                <w:tab w:val="left" w:pos="900"/>
                <w:tab w:val="left" w:pos="1440"/>
              </w:tabs>
              <w:autoSpaceDE w:val="0"/>
              <w:autoSpaceDN w:val="0"/>
              <w:adjustRightInd w:val="0"/>
              <w:jc w:val="both"/>
              <w:rPr>
                <w:rFonts w:eastAsia="Batang"/>
                <w:iCs/>
                <w:sz w:val="22"/>
                <w:lang w:val="en-GB"/>
              </w:rPr>
            </w:pPr>
            <w:r w:rsidRPr="002B42C4">
              <w:rPr>
                <w:rFonts w:eastAsia="Batang"/>
                <w:iCs/>
                <w:sz w:val="22"/>
                <w:lang w:val="en-GB"/>
              </w:rPr>
              <w:t>-</w:t>
            </w:r>
          </w:p>
        </w:tc>
        <w:tc>
          <w:tcPr>
            <w:tcW w:w="2066" w:type="dxa"/>
            <w:tcBorders>
              <w:top w:val="single" w:sz="12" w:space="0" w:color="auto"/>
              <w:right w:val="single" w:sz="12" w:space="0" w:color="auto"/>
            </w:tcBorders>
            <w:vAlign w:val="center"/>
          </w:tcPr>
          <w:p w14:paraId="342C9758"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w:t>
            </w:r>
          </w:p>
        </w:tc>
      </w:tr>
      <w:tr w:rsidR="000207DB" w:rsidRPr="00EA0982" w14:paraId="37458732" w14:textId="77777777" w:rsidTr="00F46205">
        <w:tc>
          <w:tcPr>
            <w:tcW w:w="2988" w:type="dxa"/>
            <w:tcBorders>
              <w:left w:val="single" w:sz="12" w:space="0" w:color="auto"/>
              <w:bottom w:val="single" w:sz="12" w:space="0" w:color="auto"/>
            </w:tcBorders>
            <w:vAlign w:val="center"/>
          </w:tcPr>
          <w:p w14:paraId="5BC832A1" w14:textId="77777777" w:rsidR="000207DB" w:rsidRPr="002B42C4" w:rsidRDefault="000207DB" w:rsidP="00CD06AA">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All other programmes and actions</w:t>
            </w:r>
          </w:p>
        </w:tc>
        <w:tc>
          <w:tcPr>
            <w:tcW w:w="1800" w:type="dxa"/>
            <w:tcBorders>
              <w:bottom w:val="single" w:sz="12" w:space="0" w:color="auto"/>
            </w:tcBorders>
            <w:vAlign w:val="center"/>
          </w:tcPr>
          <w:p w14:paraId="2A4B34F7"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1,964,883</w:t>
            </w:r>
          </w:p>
        </w:tc>
        <w:tc>
          <w:tcPr>
            <w:tcW w:w="1440" w:type="dxa"/>
            <w:tcBorders>
              <w:bottom w:val="single" w:sz="12" w:space="0" w:color="auto"/>
            </w:tcBorders>
            <w:vAlign w:val="center"/>
          </w:tcPr>
          <w:p w14:paraId="223B9F7B"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70,000</w:t>
            </w:r>
          </w:p>
        </w:tc>
        <w:tc>
          <w:tcPr>
            <w:tcW w:w="1440" w:type="dxa"/>
            <w:tcBorders>
              <w:bottom w:val="single" w:sz="12" w:space="0" w:color="auto"/>
            </w:tcBorders>
            <w:vAlign w:val="center"/>
          </w:tcPr>
          <w:p w14:paraId="6461EA8D"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717,071</w:t>
            </w:r>
          </w:p>
        </w:tc>
        <w:tc>
          <w:tcPr>
            <w:tcW w:w="2066" w:type="dxa"/>
            <w:tcBorders>
              <w:bottom w:val="single" w:sz="12" w:space="0" w:color="auto"/>
              <w:right w:val="single" w:sz="12" w:space="0" w:color="auto"/>
            </w:tcBorders>
            <w:vAlign w:val="center"/>
          </w:tcPr>
          <w:p w14:paraId="1B701E42"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2,733,340</w:t>
            </w:r>
          </w:p>
        </w:tc>
      </w:tr>
      <w:tr w:rsidR="000207DB" w:rsidRPr="00EA0982" w14:paraId="0D6D65EE" w14:textId="77777777" w:rsidTr="00F46205">
        <w:trPr>
          <w:trHeight w:val="244"/>
        </w:trPr>
        <w:tc>
          <w:tcPr>
            <w:tcW w:w="2988" w:type="dxa"/>
            <w:tcBorders>
              <w:top w:val="single" w:sz="12" w:space="0" w:color="auto"/>
              <w:left w:val="single" w:sz="12" w:space="0" w:color="auto"/>
            </w:tcBorders>
            <w:vAlign w:val="center"/>
          </w:tcPr>
          <w:p w14:paraId="01604C01"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Subtotal</w:t>
            </w:r>
          </w:p>
        </w:tc>
        <w:tc>
          <w:tcPr>
            <w:tcW w:w="1800" w:type="dxa"/>
            <w:tcBorders>
              <w:top w:val="single" w:sz="12" w:space="0" w:color="auto"/>
            </w:tcBorders>
            <w:vAlign w:val="center"/>
          </w:tcPr>
          <w:p w14:paraId="665076BC"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11,147,743</w:t>
            </w:r>
          </w:p>
        </w:tc>
        <w:tc>
          <w:tcPr>
            <w:tcW w:w="1440" w:type="dxa"/>
            <w:tcBorders>
              <w:top w:val="single" w:sz="12" w:space="0" w:color="auto"/>
            </w:tcBorders>
            <w:vAlign w:val="center"/>
          </w:tcPr>
          <w:p w14:paraId="37E8093A"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70,000</w:t>
            </w:r>
          </w:p>
        </w:tc>
        <w:tc>
          <w:tcPr>
            <w:tcW w:w="1440" w:type="dxa"/>
            <w:tcBorders>
              <w:top w:val="single" w:sz="12" w:space="0" w:color="auto"/>
            </w:tcBorders>
            <w:vAlign w:val="center"/>
          </w:tcPr>
          <w:p w14:paraId="5BB6CFD5"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717,071</w:t>
            </w:r>
          </w:p>
        </w:tc>
        <w:tc>
          <w:tcPr>
            <w:tcW w:w="2066" w:type="dxa"/>
            <w:tcBorders>
              <w:top w:val="single" w:sz="12" w:space="0" w:color="auto"/>
              <w:right w:val="single" w:sz="12" w:space="0" w:color="auto"/>
            </w:tcBorders>
            <w:vAlign w:val="center"/>
          </w:tcPr>
          <w:p w14:paraId="0F500F73" w14:textId="77777777" w:rsidR="000207DB"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2,733,340</w:t>
            </w:r>
          </w:p>
        </w:tc>
      </w:tr>
      <w:tr w:rsidR="007451DD" w:rsidRPr="00EA0982" w14:paraId="42143829" w14:textId="77777777" w:rsidTr="00F46205">
        <w:trPr>
          <w:trHeight w:val="386"/>
        </w:trPr>
        <w:tc>
          <w:tcPr>
            <w:tcW w:w="2988" w:type="dxa"/>
            <w:tcBorders>
              <w:left w:val="single" w:sz="12" w:space="0" w:color="auto"/>
              <w:bottom w:val="single" w:sz="12" w:space="0" w:color="auto"/>
            </w:tcBorders>
            <w:vAlign w:val="center"/>
          </w:tcPr>
          <w:p w14:paraId="38EC02F3" w14:textId="77777777" w:rsidR="007451DD" w:rsidRPr="002B42C4" w:rsidRDefault="000207DB"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Percentage (</w:t>
            </w:r>
            <w:r w:rsidRPr="002B42C4">
              <w:rPr>
                <w:rFonts w:eastAsia="Batang"/>
                <w:b/>
                <w:sz w:val="22"/>
                <w:lang w:val="en-GB"/>
              </w:rPr>
              <w:t xml:space="preserve">Total: € 14,668,154 </w:t>
            </w:r>
            <w:r w:rsidRPr="002B42C4">
              <w:rPr>
                <w:rStyle w:val="EndnoteReference"/>
                <w:rFonts w:eastAsia="Batang"/>
                <w:sz w:val="22"/>
                <w:lang w:val="en-GB"/>
              </w:rPr>
              <w:endnoteReference w:id="31"/>
            </w:r>
            <w:r w:rsidRPr="002B42C4">
              <w:rPr>
                <w:rFonts w:eastAsia="Batang"/>
                <w:sz w:val="22"/>
                <w:lang w:val="en-GB"/>
              </w:rPr>
              <w:t>)</w:t>
            </w:r>
          </w:p>
        </w:tc>
        <w:tc>
          <w:tcPr>
            <w:tcW w:w="1800" w:type="dxa"/>
            <w:tcBorders>
              <w:bottom w:val="single" w:sz="12" w:space="0" w:color="auto"/>
            </w:tcBorders>
            <w:vAlign w:val="center"/>
          </w:tcPr>
          <w:p w14:paraId="5139F38D" w14:textId="77777777" w:rsidR="007451DD" w:rsidRPr="002B42C4" w:rsidRDefault="007451DD"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76.00%</w:t>
            </w:r>
          </w:p>
        </w:tc>
        <w:tc>
          <w:tcPr>
            <w:tcW w:w="1440" w:type="dxa"/>
            <w:tcBorders>
              <w:bottom w:val="single" w:sz="12" w:space="0" w:color="auto"/>
            </w:tcBorders>
            <w:vAlign w:val="center"/>
          </w:tcPr>
          <w:p w14:paraId="374148CE" w14:textId="77777777" w:rsidR="007451DD" w:rsidRPr="002B42C4" w:rsidRDefault="007451DD"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0.47%</w:t>
            </w:r>
          </w:p>
        </w:tc>
        <w:tc>
          <w:tcPr>
            <w:tcW w:w="1440" w:type="dxa"/>
            <w:tcBorders>
              <w:bottom w:val="single" w:sz="12" w:space="0" w:color="auto"/>
            </w:tcBorders>
            <w:vAlign w:val="center"/>
          </w:tcPr>
          <w:p w14:paraId="5E92E5D8" w14:textId="77777777" w:rsidR="007451DD" w:rsidRPr="002B42C4" w:rsidRDefault="007451DD"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4.89%</w:t>
            </w:r>
          </w:p>
        </w:tc>
        <w:tc>
          <w:tcPr>
            <w:tcW w:w="2066" w:type="dxa"/>
            <w:tcBorders>
              <w:bottom w:val="single" w:sz="12" w:space="0" w:color="auto"/>
              <w:right w:val="single" w:sz="12" w:space="0" w:color="auto"/>
            </w:tcBorders>
            <w:vAlign w:val="center"/>
          </w:tcPr>
          <w:p w14:paraId="44887599" w14:textId="77777777" w:rsidR="007451DD" w:rsidRPr="002B42C4" w:rsidRDefault="007451DD" w:rsidP="00571024">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18.63%</w:t>
            </w:r>
          </w:p>
        </w:tc>
      </w:tr>
    </w:tbl>
    <w:p w14:paraId="1CBB64F9" w14:textId="77777777" w:rsidR="007451DD" w:rsidRDefault="007451DD" w:rsidP="00571024">
      <w:pPr>
        <w:pStyle w:val="Caption"/>
        <w:spacing w:before="0" w:after="0"/>
        <w:jc w:val="both"/>
        <w:rPr>
          <w:rFonts w:eastAsia="Batang"/>
          <w:b w:val="0"/>
          <w:bCs w:val="0"/>
          <w:iCs/>
          <w:sz w:val="24"/>
          <w:szCs w:val="24"/>
          <w:lang w:val="en-US"/>
        </w:rPr>
      </w:pPr>
      <w:r w:rsidRPr="000B4496">
        <w:rPr>
          <w:rFonts w:eastAsia="Batang"/>
          <w:b w:val="0"/>
          <w:bCs w:val="0"/>
          <w:iCs/>
          <w:sz w:val="24"/>
          <w:szCs w:val="24"/>
        </w:rPr>
        <w:t xml:space="preserve">Source: </w:t>
      </w:r>
      <w:r w:rsidR="00797449">
        <w:rPr>
          <w:rFonts w:eastAsia="Batang"/>
          <w:b w:val="0"/>
          <w:bCs w:val="0"/>
          <w:iCs/>
          <w:sz w:val="24"/>
          <w:szCs w:val="24"/>
        </w:rPr>
        <w:t>Grin</w:t>
      </w:r>
      <w:r w:rsidRPr="000B4496">
        <w:rPr>
          <w:rFonts w:eastAsia="Batang"/>
          <w:b w:val="0"/>
          <w:bCs w:val="0"/>
          <w:iCs/>
          <w:sz w:val="24"/>
          <w:szCs w:val="24"/>
        </w:rPr>
        <w:t xml:space="preserve"> </w:t>
      </w:r>
      <w:r w:rsidRPr="00DE7A7C">
        <w:rPr>
          <w:rFonts w:eastAsia="Batang"/>
          <w:b w:val="0"/>
          <w:bCs w:val="0"/>
          <w:sz w:val="24"/>
          <w:szCs w:val="24"/>
        </w:rPr>
        <w:t>et al</w:t>
      </w:r>
      <w:r w:rsidRPr="003A47FC">
        <w:rPr>
          <w:rFonts w:eastAsia="Batang"/>
          <w:b w:val="0"/>
          <w:bCs w:val="0"/>
          <w:iCs/>
          <w:sz w:val="24"/>
          <w:szCs w:val="24"/>
        </w:rPr>
        <w:t>.</w:t>
      </w:r>
      <w:r w:rsidRPr="000B4496">
        <w:rPr>
          <w:rFonts w:eastAsia="Batang"/>
          <w:b w:val="0"/>
          <w:bCs w:val="0"/>
          <w:iCs/>
          <w:sz w:val="24"/>
          <w:szCs w:val="24"/>
        </w:rPr>
        <w:t xml:space="preserve"> </w:t>
      </w:r>
      <w:r w:rsidR="008920E9" w:rsidRPr="000B4496">
        <w:rPr>
          <w:rFonts w:eastAsia="Batang"/>
          <w:b w:val="0"/>
          <w:bCs w:val="0"/>
          <w:iCs/>
          <w:sz w:val="24"/>
          <w:szCs w:val="24"/>
          <w:lang w:val="en-US"/>
        </w:rPr>
        <w:t>(</w:t>
      </w:r>
      <w:hyperlink w:anchor="_ENREF_11" w:tooltip="Grin, 2003 #106" w:history="1">
        <w:r w:rsidR="00A30710" w:rsidRPr="000B4496">
          <w:rPr>
            <w:rFonts w:eastAsia="Batang"/>
            <w:b w:val="0"/>
            <w:bCs w:val="0"/>
            <w:iCs/>
            <w:sz w:val="24"/>
            <w:szCs w:val="24"/>
            <w:lang w:val="en-GB"/>
          </w:rPr>
          <w:fldChar w:fldCharType="begin"/>
        </w:r>
        <w:r w:rsidR="00A30710">
          <w:rPr>
            <w:rFonts w:eastAsia="Batang"/>
            <w:b w:val="0"/>
            <w:bCs w:val="0"/>
            <w:iCs/>
            <w:sz w:val="24"/>
            <w:szCs w:val="24"/>
            <w:lang w:val="en-GB"/>
          </w:rPr>
          <w:instrText xml:space="preserve"> ADDIN EN.CITE &lt;EndNote&gt;&lt;Cite ExcludeAuth="1"&gt;&lt;Author&gt;Grin&lt;/Author&gt;&lt;Year&gt;2003&lt;/Year&gt;&lt;RecNum&gt;106&lt;/RecNum&gt;&lt;Pages&gt;67&lt;/Pages&gt;&lt;DisplayText&gt;2003: 67&lt;/DisplayText&gt;&lt;record&gt;&lt;rec-number&gt;106&lt;/rec-number&gt;&lt;foreign-keys&gt;&lt;key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00A30710" w:rsidRPr="000B4496">
          <w:rPr>
            <w:rFonts w:eastAsia="Batang"/>
            <w:b w:val="0"/>
            <w:bCs w:val="0"/>
            <w:iCs/>
            <w:sz w:val="24"/>
            <w:szCs w:val="24"/>
            <w:lang w:val="en-GB"/>
          </w:rPr>
          <w:fldChar w:fldCharType="separate"/>
        </w:r>
        <w:r w:rsidR="00A30710">
          <w:rPr>
            <w:rFonts w:eastAsia="Batang"/>
            <w:b w:val="0"/>
            <w:bCs w:val="0"/>
            <w:iCs/>
            <w:noProof/>
            <w:sz w:val="24"/>
            <w:szCs w:val="24"/>
            <w:lang w:val="en-GB"/>
          </w:rPr>
          <w:t>2003: 67</w:t>
        </w:r>
        <w:r w:rsidR="00A30710" w:rsidRPr="000B4496">
          <w:rPr>
            <w:rFonts w:eastAsia="Batang"/>
            <w:b w:val="0"/>
            <w:bCs w:val="0"/>
            <w:iCs/>
            <w:sz w:val="24"/>
            <w:szCs w:val="24"/>
            <w:lang w:val="en-GB"/>
          </w:rPr>
          <w:fldChar w:fldCharType="end"/>
        </w:r>
      </w:hyperlink>
      <w:r w:rsidR="008920E9" w:rsidRPr="000B4496">
        <w:rPr>
          <w:rFonts w:eastAsia="Batang"/>
          <w:b w:val="0"/>
          <w:bCs w:val="0"/>
          <w:iCs/>
          <w:sz w:val="24"/>
          <w:szCs w:val="24"/>
          <w:lang w:val="en-US"/>
        </w:rPr>
        <w:t>)</w:t>
      </w:r>
      <w:r w:rsidRPr="000B4496">
        <w:rPr>
          <w:rFonts w:eastAsia="Batang"/>
          <w:b w:val="0"/>
          <w:bCs w:val="0"/>
          <w:iCs/>
          <w:sz w:val="24"/>
          <w:szCs w:val="24"/>
          <w:lang w:val="en-US"/>
        </w:rPr>
        <w:t>.</w:t>
      </w:r>
    </w:p>
    <w:p w14:paraId="5C1D6365" w14:textId="77777777" w:rsidR="00571024" w:rsidRPr="00571024" w:rsidRDefault="00571024" w:rsidP="00571024">
      <w:pPr>
        <w:rPr>
          <w:rFonts w:eastAsia="Batang"/>
          <w:lang w:val="en-US"/>
        </w:rPr>
      </w:pPr>
    </w:p>
    <w:p w14:paraId="6E7B09B5" w14:textId="77777777" w:rsidR="007451DD" w:rsidRDefault="004F6C46" w:rsidP="00571024">
      <w:pPr>
        <w:autoSpaceDE w:val="0"/>
        <w:autoSpaceDN w:val="0"/>
        <w:adjustRightInd w:val="0"/>
        <w:ind w:firstLine="709"/>
        <w:jc w:val="both"/>
        <w:rPr>
          <w:rFonts w:eastAsia="Batang"/>
          <w:lang w:val="en-GB"/>
        </w:rPr>
      </w:pPr>
      <w:r>
        <w:rPr>
          <w:rFonts w:eastAsia="Batang"/>
          <w:lang w:val="en-GB"/>
        </w:rPr>
        <w:t>With respect to</w:t>
      </w:r>
      <w:r w:rsidR="007451DD" w:rsidRPr="000B4496">
        <w:rPr>
          <w:rFonts w:eastAsia="Batang"/>
          <w:lang w:val="en-GB"/>
        </w:rPr>
        <w:t xml:space="preserve"> the size of the </w:t>
      </w:r>
      <w:r w:rsidR="007451DD" w:rsidRPr="002B42C4">
        <w:rPr>
          <w:rFonts w:eastAsia="Batang"/>
          <w:lang w:val="en-GB"/>
        </w:rPr>
        <w:t>projects</w:t>
      </w:r>
      <w:r>
        <w:rPr>
          <w:rFonts w:eastAsia="Batang"/>
          <w:lang w:val="en-GB"/>
        </w:rPr>
        <w:t>:</w:t>
      </w:r>
      <w:r w:rsidR="007451DD" w:rsidRPr="002B42C4">
        <w:rPr>
          <w:rFonts w:eastAsia="Batang"/>
          <w:lang w:val="en-GB"/>
        </w:rPr>
        <w:t xml:space="preserve"> the main part of the support both regarding the RML action and the other programmes or actions</w:t>
      </w:r>
      <w:r w:rsidR="007451DD" w:rsidRPr="000B4496">
        <w:rPr>
          <w:rFonts w:eastAsia="Batang"/>
          <w:lang w:val="en-GB"/>
        </w:rPr>
        <w:t xml:space="preserve"> as a whole, </w:t>
      </w:r>
      <w:r>
        <w:rPr>
          <w:rFonts w:eastAsia="Batang"/>
          <w:lang w:val="en-GB"/>
        </w:rPr>
        <w:t>was</w:t>
      </w:r>
      <w:r w:rsidRPr="000B4496">
        <w:rPr>
          <w:rFonts w:eastAsia="Batang"/>
          <w:lang w:val="en-GB"/>
        </w:rPr>
        <w:t xml:space="preserve"> </w:t>
      </w:r>
      <w:r w:rsidR="007451DD" w:rsidRPr="000B4496">
        <w:rPr>
          <w:rFonts w:eastAsia="Batang"/>
          <w:lang w:val="en-GB"/>
        </w:rPr>
        <w:t>directed to comparatively big projects. More than 70 per</w:t>
      </w:r>
      <w:r w:rsidR="003A47FC">
        <w:rPr>
          <w:rFonts w:eastAsia="Batang"/>
          <w:lang w:val="en-GB"/>
        </w:rPr>
        <w:t xml:space="preserve"> </w:t>
      </w:r>
      <w:r w:rsidR="007451DD" w:rsidRPr="000B4496">
        <w:rPr>
          <w:rFonts w:eastAsia="Batang"/>
          <w:lang w:val="en-GB"/>
        </w:rPr>
        <w:t xml:space="preserve">cent of the funding under the RML action </w:t>
      </w:r>
      <w:r>
        <w:rPr>
          <w:rFonts w:eastAsia="Batang"/>
          <w:lang w:val="en-GB"/>
        </w:rPr>
        <w:t>went</w:t>
      </w:r>
      <w:r w:rsidR="007451DD" w:rsidRPr="000B4496">
        <w:rPr>
          <w:rFonts w:eastAsia="Batang"/>
          <w:lang w:val="en-GB"/>
        </w:rPr>
        <w:t xml:space="preserve"> to projects of over €30</w:t>
      </w:r>
      <w:r w:rsidR="003A47FC">
        <w:rPr>
          <w:rFonts w:eastAsia="Batang"/>
          <w:lang w:val="en-GB"/>
        </w:rPr>
        <w:t xml:space="preserve"> thousand</w:t>
      </w:r>
      <w:r w:rsidR="007451DD" w:rsidRPr="000B4496">
        <w:rPr>
          <w:rFonts w:eastAsia="Batang"/>
          <w:lang w:val="en-GB"/>
        </w:rPr>
        <w:t>, and almost 60 per</w:t>
      </w:r>
      <w:r w:rsidR="003A47FC">
        <w:rPr>
          <w:rFonts w:eastAsia="Batang"/>
          <w:lang w:val="en-GB"/>
        </w:rPr>
        <w:t xml:space="preserve"> </w:t>
      </w:r>
      <w:r w:rsidR="007451DD" w:rsidRPr="000B4496">
        <w:rPr>
          <w:rFonts w:eastAsia="Batang"/>
          <w:lang w:val="en-GB"/>
        </w:rPr>
        <w:t xml:space="preserve">cent of the funding under other actions </w:t>
      </w:r>
      <w:r>
        <w:rPr>
          <w:rFonts w:eastAsia="Batang"/>
          <w:lang w:val="en-GB"/>
        </w:rPr>
        <w:t>went</w:t>
      </w:r>
      <w:r w:rsidR="007451DD" w:rsidRPr="000B4496">
        <w:rPr>
          <w:rFonts w:eastAsia="Batang"/>
          <w:lang w:val="en-GB"/>
        </w:rPr>
        <w:t xml:space="preserve"> to projects of over €100</w:t>
      </w:r>
      <w:r w:rsidR="003A47FC">
        <w:rPr>
          <w:rFonts w:eastAsia="Batang"/>
          <w:lang w:val="en-GB"/>
        </w:rPr>
        <w:t xml:space="preserve"> thousand</w:t>
      </w:r>
      <w:r w:rsidR="007451DD" w:rsidRPr="000B4496">
        <w:rPr>
          <w:rFonts w:eastAsia="Batang"/>
          <w:lang w:val="en-GB"/>
        </w:rPr>
        <w:t>. The main fi</w:t>
      </w:r>
      <w:r w:rsidR="002B42C4">
        <w:rPr>
          <w:rFonts w:eastAsia="Batang"/>
          <w:lang w:val="en-GB"/>
        </w:rPr>
        <w:t>gures are shown in the Table A7.</w:t>
      </w:r>
    </w:p>
    <w:p w14:paraId="013053CD" w14:textId="77777777" w:rsidR="002B42C4" w:rsidRPr="000B4496" w:rsidRDefault="002B42C4" w:rsidP="00571024">
      <w:pPr>
        <w:autoSpaceDE w:val="0"/>
        <w:autoSpaceDN w:val="0"/>
        <w:adjustRightInd w:val="0"/>
        <w:ind w:firstLine="709"/>
        <w:jc w:val="both"/>
        <w:rPr>
          <w:rFonts w:eastAsia="Batang"/>
          <w:lang w:val="en-GB"/>
        </w:rPr>
      </w:pPr>
    </w:p>
    <w:p w14:paraId="360B9A71" w14:textId="77777777" w:rsidR="007451DD" w:rsidRPr="00E125B5" w:rsidRDefault="007451DD" w:rsidP="00E125B5">
      <w:pPr>
        <w:keepNext/>
        <w:autoSpaceDE w:val="0"/>
        <w:autoSpaceDN w:val="0"/>
        <w:adjustRightInd w:val="0"/>
        <w:jc w:val="both"/>
        <w:rPr>
          <w:rFonts w:eastAsia="Batang"/>
          <w:bCs/>
          <w:lang w:val="en-GB"/>
        </w:rPr>
      </w:pPr>
      <w:r w:rsidRPr="00E125B5">
        <w:rPr>
          <w:rFonts w:eastAsia="Batang"/>
          <w:b/>
          <w:lang w:val="en-GB"/>
        </w:rPr>
        <w:lastRenderedPageBreak/>
        <w:t xml:space="preserve">Table A7: </w:t>
      </w:r>
      <w:r w:rsidRPr="00E125B5">
        <w:rPr>
          <w:rFonts w:eastAsia="Batang"/>
          <w:lang w:val="en-GB"/>
        </w:rPr>
        <w:t xml:space="preserve">Comparison of funding in relation to the size of the project </w:t>
      </w:r>
      <w:r w:rsidRPr="00E125B5">
        <w:rPr>
          <w:rFonts w:eastAsia="Batang"/>
          <w:bCs/>
          <w:lang w:val="en-GB"/>
        </w:rPr>
        <w:t xml:space="preserve">(1997-2000) – figures in euros. A-list projects only </w:t>
      </w:r>
    </w:p>
    <w:p w14:paraId="7630B904" w14:textId="77777777" w:rsidR="00571024" w:rsidRPr="000B4496" w:rsidRDefault="00571024" w:rsidP="00571024">
      <w:pPr>
        <w:keepNext/>
        <w:autoSpaceDE w:val="0"/>
        <w:autoSpaceDN w:val="0"/>
        <w:adjustRightInd w:val="0"/>
        <w:ind w:left="709"/>
        <w:jc w:val="both"/>
        <w:rPr>
          <w:rFonts w:eastAsia="Batang"/>
          <w:smallCaps/>
          <w:lang w:val="en-GB"/>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2520"/>
        <w:gridCol w:w="1886"/>
      </w:tblGrid>
      <w:tr w:rsidR="007451DD" w:rsidRPr="00A26306" w14:paraId="06B63600" w14:textId="77777777" w:rsidTr="00F46205">
        <w:trPr>
          <w:cantSplit/>
        </w:trPr>
        <w:tc>
          <w:tcPr>
            <w:tcW w:w="3348" w:type="dxa"/>
            <w:vMerge w:val="restart"/>
            <w:tcBorders>
              <w:top w:val="single" w:sz="12" w:space="0" w:color="auto"/>
              <w:left w:val="single" w:sz="12" w:space="0" w:color="auto"/>
            </w:tcBorders>
          </w:tcPr>
          <w:p w14:paraId="4636BD32" w14:textId="77777777" w:rsidR="007451DD" w:rsidRPr="002B42C4" w:rsidRDefault="007451DD" w:rsidP="00571024">
            <w:pPr>
              <w:keepNext/>
              <w:tabs>
                <w:tab w:val="left" w:pos="900"/>
                <w:tab w:val="left" w:pos="1440"/>
              </w:tabs>
              <w:autoSpaceDE w:val="0"/>
              <w:autoSpaceDN w:val="0"/>
              <w:adjustRightInd w:val="0"/>
              <w:jc w:val="both"/>
              <w:rPr>
                <w:rFonts w:eastAsia="Batang"/>
                <w:iCs/>
                <w:sz w:val="22"/>
                <w:lang w:val="en-GB"/>
              </w:rPr>
            </w:pPr>
          </w:p>
        </w:tc>
        <w:tc>
          <w:tcPr>
            <w:tcW w:w="6386" w:type="dxa"/>
            <w:gridSpan w:val="3"/>
            <w:tcBorders>
              <w:top w:val="single" w:sz="12" w:space="0" w:color="auto"/>
              <w:right w:val="single" w:sz="12" w:space="0" w:color="auto"/>
            </w:tcBorders>
          </w:tcPr>
          <w:p w14:paraId="3D0512FD" w14:textId="77777777" w:rsidR="007451DD" w:rsidRPr="002B42C4" w:rsidRDefault="007451DD" w:rsidP="00571024">
            <w:pPr>
              <w:keepNext/>
              <w:tabs>
                <w:tab w:val="left" w:pos="900"/>
                <w:tab w:val="left" w:pos="1440"/>
              </w:tabs>
              <w:autoSpaceDE w:val="0"/>
              <w:autoSpaceDN w:val="0"/>
              <w:adjustRightInd w:val="0"/>
              <w:jc w:val="both"/>
              <w:rPr>
                <w:rFonts w:eastAsia="Batang"/>
                <w:b/>
                <w:iCs/>
                <w:sz w:val="22"/>
                <w:lang w:val="en-GB"/>
              </w:rPr>
            </w:pPr>
            <w:r w:rsidRPr="002B42C4">
              <w:rPr>
                <w:rFonts w:eastAsia="Batang"/>
                <w:b/>
                <w:iCs/>
                <w:sz w:val="22"/>
                <w:lang w:val="en-GB"/>
              </w:rPr>
              <w:t>Total amount spent on projects in budget range of:</w:t>
            </w:r>
          </w:p>
        </w:tc>
      </w:tr>
      <w:tr w:rsidR="007451DD" w:rsidRPr="00EA0982" w14:paraId="671A1669" w14:textId="77777777" w:rsidTr="00F46205">
        <w:trPr>
          <w:cantSplit/>
          <w:trHeight w:val="399"/>
        </w:trPr>
        <w:tc>
          <w:tcPr>
            <w:tcW w:w="3348" w:type="dxa"/>
            <w:vMerge/>
            <w:tcBorders>
              <w:left w:val="single" w:sz="12" w:space="0" w:color="auto"/>
              <w:bottom w:val="single" w:sz="12" w:space="0" w:color="auto"/>
            </w:tcBorders>
          </w:tcPr>
          <w:p w14:paraId="1742596C"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p>
        </w:tc>
        <w:tc>
          <w:tcPr>
            <w:tcW w:w="1980" w:type="dxa"/>
            <w:tcBorders>
              <w:bottom w:val="single" w:sz="12" w:space="0" w:color="auto"/>
            </w:tcBorders>
          </w:tcPr>
          <w:p w14:paraId="676D3948" w14:textId="77777777" w:rsidR="007451DD" w:rsidRPr="002B42C4" w:rsidRDefault="007451DD" w:rsidP="00571024">
            <w:pPr>
              <w:keepNext/>
              <w:tabs>
                <w:tab w:val="left" w:pos="900"/>
                <w:tab w:val="left" w:pos="1440"/>
              </w:tabs>
              <w:autoSpaceDE w:val="0"/>
              <w:autoSpaceDN w:val="0"/>
              <w:adjustRightInd w:val="0"/>
              <w:jc w:val="both"/>
              <w:rPr>
                <w:rFonts w:eastAsia="Batang"/>
                <w:b/>
                <w:sz w:val="22"/>
                <w:lang w:val="en-GB"/>
              </w:rPr>
            </w:pPr>
            <w:r w:rsidRPr="002B42C4">
              <w:rPr>
                <w:rFonts w:eastAsia="Batang"/>
                <w:b/>
                <w:sz w:val="22"/>
                <w:lang w:val="en-GB"/>
              </w:rPr>
              <w:t>Under € 30,000</w:t>
            </w:r>
          </w:p>
        </w:tc>
        <w:tc>
          <w:tcPr>
            <w:tcW w:w="2520" w:type="dxa"/>
            <w:tcBorders>
              <w:bottom w:val="single" w:sz="12" w:space="0" w:color="auto"/>
            </w:tcBorders>
          </w:tcPr>
          <w:p w14:paraId="643B7012" w14:textId="77777777" w:rsidR="007451DD" w:rsidRPr="002B42C4" w:rsidRDefault="007451DD" w:rsidP="00571024">
            <w:pPr>
              <w:keepNext/>
              <w:tabs>
                <w:tab w:val="left" w:pos="900"/>
                <w:tab w:val="left" w:pos="1440"/>
              </w:tabs>
              <w:autoSpaceDE w:val="0"/>
              <w:autoSpaceDN w:val="0"/>
              <w:adjustRightInd w:val="0"/>
              <w:jc w:val="both"/>
              <w:rPr>
                <w:rFonts w:eastAsia="Batang"/>
                <w:b/>
                <w:sz w:val="22"/>
                <w:lang w:val="en-GB"/>
              </w:rPr>
            </w:pPr>
            <w:r w:rsidRPr="002B42C4">
              <w:rPr>
                <w:rFonts w:eastAsia="Batang"/>
                <w:b/>
                <w:sz w:val="22"/>
                <w:lang w:val="en-GB"/>
              </w:rPr>
              <w:t>€ 30,000 to € 100,000</w:t>
            </w:r>
          </w:p>
        </w:tc>
        <w:tc>
          <w:tcPr>
            <w:tcW w:w="1886" w:type="dxa"/>
            <w:tcBorders>
              <w:bottom w:val="single" w:sz="12" w:space="0" w:color="auto"/>
              <w:right w:val="single" w:sz="12" w:space="0" w:color="auto"/>
            </w:tcBorders>
          </w:tcPr>
          <w:p w14:paraId="5747587A" w14:textId="77777777" w:rsidR="007451DD" w:rsidRPr="002B42C4" w:rsidRDefault="007451DD" w:rsidP="00571024">
            <w:pPr>
              <w:keepNext/>
              <w:tabs>
                <w:tab w:val="left" w:pos="900"/>
                <w:tab w:val="left" w:pos="1440"/>
              </w:tabs>
              <w:autoSpaceDE w:val="0"/>
              <w:autoSpaceDN w:val="0"/>
              <w:adjustRightInd w:val="0"/>
              <w:jc w:val="both"/>
              <w:rPr>
                <w:rFonts w:eastAsia="Batang"/>
                <w:b/>
                <w:sz w:val="22"/>
                <w:lang w:val="en-GB"/>
              </w:rPr>
            </w:pPr>
            <w:r w:rsidRPr="002B42C4">
              <w:rPr>
                <w:rFonts w:eastAsia="Batang"/>
                <w:b/>
                <w:iCs/>
                <w:sz w:val="22"/>
                <w:lang w:val="en-GB"/>
              </w:rPr>
              <w:t>Over € 100,000</w:t>
            </w:r>
          </w:p>
        </w:tc>
      </w:tr>
      <w:tr w:rsidR="007451DD" w:rsidRPr="00EA0982" w14:paraId="76E7A187" w14:textId="77777777" w:rsidTr="00F46205">
        <w:tc>
          <w:tcPr>
            <w:tcW w:w="3348" w:type="dxa"/>
            <w:tcBorders>
              <w:top w:val="single" w:sz="12" w:space="0" w:color="auto"/>
              <w:left w:val="single" w:sz="12" w:space="0" w:color="auto"/>
            </w:tcBorders>
          </w:tcPr>
          <w:p w14:paraId="6EDAAF08"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 xml:space="preserve">RML action </w:t>
            </w:r>
          </w:p>
        </w:tc>
        <w:tc>
          <w:tcPr>
            <w:tcW w:w="1980" w:type="dxa"/>
            <w:tcBorders>
              <w:top w:val="single" w:sz="12" w:space="0" w:color="auto"/>
            </w:tcBorders>
          </w:tcPr>
          <w:p w14:paraId="5679AD88"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2,442,282</w:t>
            </w:r>
          </w:p>
        </w:tc>
        <w:tc>
          <w:tcPr>
            <w:tcW w:w="2520" w:type="dxa"/>
            <w:tcBorders>
              <w:top w:val="single" w:sz="12" w:space="0" w:color="auto"/>
            </w:tcBorders>
          </w:tcPr>
          <w:p w14:paraId="15031C57"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3,031,535</w:t>
            </w:r>
          </w:p>
        </w:tc>
        <w:tc>
          <w:tcPr>
            <w:tcW w:w="1886" w:type="dxa"/>
            <w:tcBorders>
              <w:top w:val="single" w:sz="12" w:space="0" w:color="auto"/>
              <w:right w:val="single" w:sz="12" w:space="0" w:color="auto"/>
            </w:tcBorders>
          </w:tcPr>
          <w:p w14:paraId="3362F898"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3,709,043</w:t>
            </w:r>
          </w:p>
        </w:tc>
      </w:tr>
      <w:tr w:rsidR="007451DD" w:rsidRPr="00EA0982" w14:paraId="678D3B44" w14:textId="77777777" w:rsidTr="00F46205">
        <w:tc>
          <w:tcPr>
            <w:tcW w:w="3348" w:type="dxa"/>
            <w:tcBorders>
              <w:left w:val="single" w:sz="12" w:space="0" w:color="auto"/>
              <w:bottom w:val="single" w:sz="12" w:space="0" w:color="auto"/>
            </w:tcBorders>
          </w:tcPr>
          <w:p w14:paraId="2F2CAEBB" w14:textId="77777777" w:rsidR="007451DD" w:rsidRPr="002B42C4" w:rsidRDefault="007451DD" w:rsidP="00CD06AA">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All other programmes and actions</w:t>
            </w:r>
          </w:p>
        </w:tc>
        <w:tc>
          <w:tcPr>
            <w:tcW w:w="1980" w:type="dxa"/>
            <w:tcBorders>
              <w:bottom w:val="single" w:sz="12" w:space="0" w:color="auto"/>
            </w:tcBorders>
          </w:tcPr>
          <w:p w14:paraId="60380AFB"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960,541</w:t>
            </w:r>
          </w:p>
        </w:tc>
        <w:tc>
          <w:tcPr>
            <w:tcW w:w="2520" w:type="dxa"/>
            <w:tcBorders>
              <w:bottom w:val="single" w:sz="12" w:space="0" w:color="auto"/>
            </w:tcBorders>
          </w:tcPr>
          <w:p w14:paraId="610A3139"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1,362,253</w:t>
            </w:r>
          </w:p>
        </w:tc>
        <w:tc>
          <w:tcPr>
            <w:tcW w:w="1886" w:type="dxa"/>
            <w:tcBorders>
              <w:bottom w:val="single" w:sz="12" w:space="0" w:color="auto"/>
              <w:right w:val="single" w:sz="12" w:space="0" w:color="auto"/>
            </w:tcBorders>
          </w:tcPr>
          <w:p w14:paraId="5F0F4314"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3,162,500</w:t>
            </w:r>
          </w:p>
        </w:tc>
      </w:tr>
      <w:tr w:rsidR="007451DD" w:rsidRPr="00EA0982" w14:paraId="1B472302" w14:textId="77777777" w:rsidTr="00F46205">
        <w:trPr>
          <w:trHeight w:val="244"/>
        </w:trPr>
        <w:tc>
          <w:tcPr>
            <w:tcW w:w="3348" w:type="dxa"/>
            <w:tcBorders>
              <w:top w:val="single" w:sz="12" w:space="0" w:color="auto"/>
              <w:left w:val="single" w:sz="12" w:space="0" w:color="auto"/>
            </w:tcBorders>
          </w:tcPr>
          <w:p w14:paraId="30279A36"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Subtotal</w:t>
            </w:r>
          </w:p>
        </w:tc>
        <w:tc>
          <w:tcPr>
            <w:tcW w:w="1980" w:type="dxa"/>
            <w:tcBorders>
              <w:top w:val="single" w:sz="12" w:space="0" w:color="auto"/>
            </w:tcBorders>
          </w:tcPr>
          <w:p w14:paraId="7A53E2C7"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3,402,823</w:t>
            </w:r>
          </w:p>
        </w:tc>
        <w:tc>
          <w:tcPr>
            <w:tcW w:w="2520" w:type="dxa"/>
            <w:tcBorders>
              <w:top w:val="single" w:sz="12" w:space="0" w:color="auto"/>
            </w:tcBorders>
          </w:tcPr>
          <w:p w14:paraId="7F2FF256"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4,393,788</w:t>
            </w:r>
          </w:p>
        </w:tc>
        <w:tc>
          <w:tcPr>
            <w:tcW w:w="1886" w:type="dxa"/>
            <w:tcBorders>
              <w:top w:val="single" w:sz="12" w:space="0" w:color="auto"/>
              <w:right w:val="single" w:sz="12" w:space="0" w:color="auto"/>
            </w:tcBorders>
          </w:tcPr>
          <w:p w14:paraId="6D70CBCB"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6,871,543</w:t>
            </w:r>
          </w:p>
        </w:tc>
      </w:tr>
      <w:tr w:rsidR="007451DD" w:rsidRPr="00EA0982" w14:paraId="523F2F20" w14:textId="77777777" w:rsidTr="00F46205">
        <w:trPr>
          <w:trHeight w:val="386"/>
        </w:trPr>
        <w:tc>
          <w:tcPr>
            <w:tcW w:w="3348" w:type="dxa"/>
            <w:tcBorders>
              <w:left w:val="single" w:sz="12" w:space="0" w:color="auto"/>
              <w:bottom w:val="single" w:sz="12" w:space="0" w:color="auto"/>
            </w:tcBorders>
          </w:tcPr>
          <w:p w14:paraId="1316CBBC"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Percentage (</w:t>
            </w:r>
            <w:r w:rsidRPr="002B42C4">
              <w:rPr>
                <w:rFonts w:eastAsia="Batang"/>
                <w:b/>
                <w:sz w:val="22"/>
                <w:lang w:val="en-GB"/>
              </w:rPr>
              <w:t>Total: € 14,668,154</w:t>
            </w:r>
            <w:r w:rsidRPr="002B42C4">
              <w:rPr>
                <w:rFonts w:eastAsia="Batang"/>
                <w:sz w:val="22"/>
                <w:lang w:val="en-GB"/>
              </w:rPr>
              <w:t>)</w:t>
            </w:r>
          </w:p>
        </w:tc>
        <w:tc>
          <w:tcPr>
            <w:tcW w:w="1980" w:type="dxa"/>
            <w:tcBorders>
              <w:bottom w:val="single" w:sz="12" w:space="0" w:color="auto"/>
            </w:tcBorders>
          </w:tcPr>
          <w:p w14:paraId="6C92B420"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23.20%</w:t>
            </w:r>
          </w:p>
        </w:tc>
        <w:tc>
          <w:tcPr>
            <w:tcW w:w="2520" w:type="dxa"/>
            <w:tcBorders>
              <w:bottom w:val="single" w:sz="12" w:space="0" w:color="auto"/>
            </w:tcBorders>
          </w:tcPr>
          <w:p w14:paraId="53151EBE"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29,95%</w:t>
            </w:r>
          </w:p>
        </w:tc>
        <w:tc>
          <w:tcPr>
            <w:tcW w:w="1886" w:type="dxa"/>
            <w:tcBorders>
              <w:bottom w:val="single" w:sz="12" w:space="0" w:color="auto"/>
              <w:right w:val="single" w:sz="12" w:space="0" w:color="auto"/>
            </w:tcBorders>
          </w:tcPr>
          <w:p w14:paraId="6C49473F" w14:textId="77777777" w:rsidR="007451DD" w:rsidRPr="002B42C4" w:rsidRDefault="007451DD" w:rsidP="00571024">
            <w:pPr>
              <w:keepNext/>
              <w:tabs>
                <w:tab w:val="left" w:pos="900"/>
                <w:tab w:val="left" w:pos="1440"/>
              </w:tabs>
              <w:autoSpaceDE w:val="0"/>
              <w:autoSpaceDN w:val="0"/>
              <w:adjustRightInd w:val="0"/>
              <w:jc w:val="both"/>
              <w:rPr>
                <w:rFonts w:eastAsia="Batang"/>
                <w:sz w:val="22"/>
                <w:lang w:val="en-GB"/>
              </w:rPr>
            </w:pPr>
            <w:r w:rsidRPr="002B42C4">
              <w:rPr>
                <w:rFonts w:eastAsia="Batang"/>
                <w:sz w:val="22"/>
                <w:lang w:val="en-GB"/>
              </w:rPr>
              <w:t>46,5%</w:t>
            </w:r>
          </w:p>
        </w:tc>
      </w:tr>
    </w:tbl>
    <w:p w14:paraId="5CFFC68D" w14:textId="77777777" w:rsidR="007451DD" w:rsidRDefault="007451DD" w:rsidP="00571024">
      <w:pPr>
        <w:pStyle w:val="Caption"/>
        <w:spacing w:before="0" w:after="0"/>
        <w:jc w:val="both"/>
        <w:rPr>
          <w:rFonts w:eastAsia="Batang"/>
          <w:b w:val="0"/>
          <w:bCs w:val="0"/>
          <w:i/>
          <w:iCs/>
          <w:sz w:val="24"/>
          <w:szCs w:val="24"/>
          <w:lang w:val="en-US"/>
        </w:rPr>
      </w:pPr>
      <w:r w:rsidRPr="00797449">
        <w:rPr>
          <w:rFonts w:eastAsia="Batang"/>
          <w:b w:val="0"/>
          <w:bCs w:val="0"/>
          <w:iCs/>
          <w:sz w:val="24"/>
          <w:szCs w:val="24"/>
          <w:lang w:val="en-US"/>
        </w:rPr>
        <w:t xml:space="preserve">Source: </w:t>
      </w:r>
      <w:r w:rsidR="00797449" w:rsidRPr="00797449">
        <w:rPr>
          <w:rFonts w:eastAsia="Batang"/>
          <w:b w:val="0"/>
          <w:bCs w:val="0"/>
          <w:iCs/>
          <w:sz w:val="24"/>
          <w:szCs w:val="24"/>
          <w:lang w:val="en-US"/>
        </w:rPr>
        <w:t>Grin</w:t>
      </w:r>
      <w:r w:rsidRPr="00797449">
        <w:rPr>
          <w:rFonts w:eastAsia="Batang"/>
          <w:b w:val="0"/>
          <w:bCs w:val="0"/>
          <w:iCs/>
          <w:sz w:val="24"/>
          <w:szCs w:val="24"/>
          <w:lang w:val="en-US"/>
        </w:rPr>
        <w:t xml:space="preserve"> </w:t>
      </w:r>
      <w:r w:rsidRPr="00DE7A7C">
        <w:rPr>
          <w:rFonts w:eastAsia="Batang"/>
          <w:b w:val="0"/>
          <w:bCs w:val="0"/>
          <w:sz w:val="24"/>
          <w:szCs w:val="24"/>
          <w:lang w:val="en-US"/>
        </w:rPr>
        <w:t>et al</w:t>
      </w:r>
      <w:r w:rsidRPr="003A47FC">
        <w:rPr>
          <w:rFonts w:eastAsia="Batang"/>
          <w:b w:val="0"/>
          <w:bCs w:val="0"/>
          <w:iCs/>
          <w:sz w:val="24"/>
          <w:szCs w:val="24"/>
          <w:lang w:val="en-US"/>
        </w:rPr>
        <w:t>.</w:t>
      </w:r>
      <w:r w:rsidRPr="00797449">
        <w:rPr>
          <w:rFonts w:eastAsia="Batang"/>
          <w:b w:val="0"/>
          <w:bCs w:val="0"/>
          <w:iCs/>
          <w:sz w:val="24"/>
          <w:szCs w:val="24"/>
          <w:lang w:val="en-US"/>
        </w:rPr>
        <w:t xml:space="preserve"> </w:t>
      </w:r>
      <w:r w:rsidR="008920E9" w:rsidRPr="000B4496">
        <w:rPr>
          <w:rFonts w:eastAsia="Batang"/>
          <w:b w:val="0"/>
          <w:bCs w:val="0"/>
          <w:iCs/>
          <w:sz w:val="24"/>
          <w:szCs w:val="24"/>
          <w:lang w:val="en-US"/>
        </w:rPr>
        <w:t>(</w:t>
      </w:r>
      <w:hyperlink w:anchor="_ENREF_11" w:tooltip="Grin, 2003 #106" w:history="1">
        <w:r w:rsidR="00A30710" w:rsidRPr="000B4496">
          <w:rPr>
            <w:rFonts w:eastAsia="Batang"/>
            <w:b w:val="0"/>
            <w:bCs w:val="0"/>
            <w:iCs/>
            <w:sz w:val="24"/>
            <w:szCs w:val="24"/>
            <w:lang w:val="en-GB"/>
          </w:rPr>
          <w:fldChar w:fldCharType="begin"/>
        </w:r>
        <w:r w:rsidR="00A30710">
          <w:rPr>
            <w:rFonts w:eastAsia="Batang"/>
            <w:b w:val="0"/>
            <w:bCs w:val="0"/>
            <w:iCs/>
            <w:sz w:val="24"/>
            <w:szCs w:val="24"/>
            <w:lang w:val="en-GB"/>
          </w:rPr>
          <w:instrText xml:space="preserve"> ADDIN EN.CITE &lt;EndNote&gt;&lt;Cite ExcludeAuth="1"&gt;&lt;Author&gt;Grin&lt;/Author&gt;&lt;Year&gt;2003&lt;/Year&gt;&lt;RecNum&gt;106&lt;/RecNum&gt;&lt;Pages&gt;67&lt;/Pages&gt;&lt;DisplayText&gt;2003: 67&lt;/DisplayText&gt;&lt;record&gt;&lt;rec-number&gt;106&lt;/rec-number&gt;&lt;foreign-keys&gt;&lt;key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00A30710" w:rsidRPr="000B4496">
          <w:rPr>
            <w:rFonts w:eastAsia="Batang"/>
            <w:b w:val="0"/>
            <w:bCs w:val="0"/>
            <w:iCs/>
            <w:sz w:val="24"/>
            <w:szCs w:val="24"/>
            <w:lang w:val="en-GB"/>
          </w:rPr>
          <w:fldChar w:fldCharType="separate"/>
        </w:r>
        <w:r w:rsidR="00A30710">
          <w:rPr>
            <w:rFonts w:eastAsia="Batang"/>
            <w:b w:val="0"/>
            <w:bCs w:val="0"/>
            <w:iCs/>
            <w:noProof/>
            <w:sz w:val="24"/>
            <w:szCs w:val="24"/>
            <w:lang w:val="en-GB"/>
          </w:rPr>
          <w:t>2003: 67</w:t>
        </w:r>
        <w:r w:rsidR="00A30710" w:rsidRPr="000B4496">
          <w:rPr>
            <w:rFonts w:eastAsia="Batang"/>
            <w:b w:val="0"/>
            <w:bCs w:val="0"/>
            <w:iCs/>
            <w:sz w:val="24"/>
            <w:szCs w:val="24"/>
            <w:lang w:val="en-GB"/>
          </w:rPr>
          <w:fldChar w:fldCharType="end"/>
        </w:r>
      </w:hyperlink>
      <w:r w:rsidR="008920E9" w:rsidRPr="000B4496">
        <w:rPr>
          <w:rFonts w:eastAsia="Batang"/>
          <w:b w:val="0"/>
          <w:bCs w:val="0"/>
          <w:iCs/>
          <w:sz w:val="24"/>
          <w:szCs w:val="24"/>
          <w:lang w:val="en-US"/>
        </w:rPr>
        <w:t>)</w:t>
      </w:r>
      <w:r w:rsidRPr="000B4496">
        <w:rPr>
          <w:rFonts w:eastAsia="Batang"/>
          <w:b w:val="0"/>
          <w:bCs w:val="0"/>
          <w:i/>
          <w:iCs/>
          <w:sz w:val="24"/>
          <w:szCs w:val="24"/>
          <w:lang w:val="en-US"/>
        </w:rPr>
        <w:t>.</w:t>
      </w:r>
    </w:p>
    <w:p w14:paraId="5B70E696" w14:textId="77777777" w:rsidR="00571024" w:rsidRPr="00571024" w:rsidRDefault="00571024" w:rsidP="00571024">
      <w:pPr>
        <w:rPr>
          <w:rFonts w:eastAsia="Batang"/>
          <w:lang w:val="en-US"/>
        </w:rPr>
      </w:pPr>
    </w:p>
    <w:p w14:paraId="154B00C1" w14:textId="77777777" w:rsidR="007451DD" w:rsidRDefault="007451DD" w:rsidP="00571024">
      <w:pPr>
        <w:autoSpaceDE w:val="0"/>
        <w:autoSpaceDN w:val="0"/>
        <w:adjustRightInd w:val="0"/>
        <w:jc w:val="both"/>
        <w:rPr>
          <w:rFonts w:eastAsia="Batang"/>
          <w:lang w:val="en-GB"/>
        </w:rPr>
      </w:pPr>
      <w:r w:rsidRPr="000B4496">
        <w:rPr>
          <w:rFonts w:eastAsia="Batang"/>
          <w:lang w:val="en-GB"/>
        </w:rPr>
        <w:t>However, if we consider the number of projects funded, overall some 300 projects under €30</w:t>
      </w:r>
      <w:r w:rsidR="003A47FC">
        <w:rPr>
          <w:rFonts w:eastAsia="Batang"/>
          <w:lang w:val="en-GB"/>
        </w:rPr>
        <w:t xml:space="preserve"> thousand</w:t>
      </w:r>
      <w:r w:rsidRPr="000B4496">
        <w:rPr>
          <w:rFonts w:eastAsia="Batang"/>
          <w:lang w:val="en-GB"/>
        </w:rPr>
        <w:t xml:space="preserve"> </w:t>
      </w:r>
      <w:r w:rsidR="004F6C46">
        <w:rPr>
          <w:rFonts w:eastAsia="Batang"/>
          <w:lang w:val="en-GB"/>
        </w:rPr>
        <w:t>were</w:t>
      </w:r>
      <w:r w:rsidRPr="000B4496">
        <w:rPr>
          <w:rFonts w:eastAsia="Batang"/>
          <w:lang w:val="en-GB"/>
        </w:rPr>
        <w:t xml:space="preserve"> funded, whereas less than 100 projects received EU funding between €30</w:t>
      </w:r>
      <w:r w:rsidR="00DE7A7C">
        <w:rPr>
          <w:rFonts w:eastAsia="Batang"/>
          <w:lang w:val="en-GB"/>
        </w:rPr>
        <w:t xml:space="preserve"> thousand</w:t>
      </w:r>
      <w:r w:rsidRPr="000B4496">
        <w:rPr>
          <w:rFonts w:eastAsia="Batang"/>
          <w:lang w:val="en-GB"/>
        </w:rPr>
        <w:t xml:space="preserve"> and €100</w:t>
      </w:r>
      <w:r w:rsidR="003A47FC">
        <w:rPr>
          <w:rFonts w:eastAsia="Batang"/>
          <w:lang w:val="en-GB"/>
        </w:rPr>
        <w:t xml:space="preserve"> thousand</w:t>
      </w:r>
      <w:r w:rsidRPr="000B4496">
        <w:rPr>
          <w:rFonts w:eastAsia="Batang"/>
          <w:lang w:val="en-GB"/>
        </w:rPr>
        <w:t>, and only some 20 projects received more than €100</w:t>
      </w:r>
      <w:r w:rsidR="003A47FC">
        <w:rPr>
          <w:rFonts w:eastAsia="Batang"/>
          <w:lang w:val="en-GB"/>
        </w:rPr>
        <w:t xml:space="preserve"> thousand</w:t>
      </w:r>
      <w:r w:rsidRPr="000B4496">
        <w:rPr>
          <w:rFonts w:eastAsia="Batang"/>
          <w:lang w:val="en-GB"/>
        </w:rPr>
        <w:t xml:space="preserve">. Funding under the RML action </w:t>
      </w:r>
      <w:r w:rsidR="004F6C46">
        <w:rPr>
          <w:rFonts w:eastAsia="Batang"/>
          <w:lang w:val="en-GB"/>
        </w:rPr>
        <w:t>was</w:t>
      </w:r>
      <w:r w:rsidRPr="000B4496">
        <w:rPr>
          <w:rFonts w:eastAsia="Batang"/>
          <w:lang w:val="en-GB"/>
        </w:rPr>
        <w:t xml:space="preserve"> clearly more accessible for small and mid-range sized projects than other programmes and actions.</w:t>
      </w:r>
    </w:p>
    <w:p w14:paraId="7968B40B" w14:textId="77777777" w:rsidR="00571024" w:rsidRPr="000B4496" w:rsidRDefault="00571024" w:rsidP="00EA0982">
      <w:pPr>
        <w:autoSpaceDE w:val="0"/>
        <w:autoSpaceDN w:val="0"/>
        <w:adjustRightInd w:val="0"/>
        <w:jc w:val="both"/>
        <w:rPr>
          <w:rFonts w:eastAsia="Batang"/>
          <w:lang w:val="en-GB"/>
        </w:rPr>
      </w:pPr>
    </w:p>
    <w:p w14:paraId="40CFF239" w14:textId="77777777" w:rsidR="007451DD" w:rsidRPr="00E125B5" w:rsidRDefault="007451DD" w:rsidP="00E125B5">
      <w:pPr>
        <w:autoSpaceDE w:val="0"/>
        <w:autoSpaceDN w:val="0"/>
        <w:adjustRightInd w:val="0"/>
        <w:jc w:val="both"/>
        <w:rPr>
          <w:rFonts w:eastAsia="Batang"/>
          <w:bCs/>
          <w:lang w:val="en-GB"/>
        </w:rPr>
      </w:pPr>
      <w:r w:rsidRPr="00E125B5">
        <w:rPr>
          <w:rFonts w:eastAsia="Batang"/>
          <w:b/>
          <w:lang w:val="en-GB"/>
        </w:rPr>
        <w:t xml:space="preserve">Table A8: </w:t>
      </w:r>
      <w:r w:rsidRPr="00E125B5">
        <w:rPr>
          <w:rFonts w:eastAsia="Batang"/>
          <w:lang w:val="en-GB"/>
        </w:rPr>
        <w:t>Comparison of funding in relation to the importance of partners representing regional and minority languages</w:t>
      </w:r>
      <w:r w:rsidRPr="00E125B5">
        <w:rPr>
          <w:rFonts w:eastAsia="Batang"/>
          <w:bCs/>
          <w:lang w:val="en-GB"/>
        </w:rPr>
        <w:t xml:space="preserve"> (1997-2000) – figures in euros. A-list projects only</w:t>
      </w:r>
    </w:p>
    <w:p w14:paraId="048C41AA" w14:textId="77777777" w:rsidR="00EA0982" w:rsidRPr="000B4496" w:rsidRDefault="00EA0982" w:rsidP="00EA0982">
      <w:pPr>
        <w:autoSpaceDE w:val="0"/>
        <w:autoSpaceDN w:val="0"/>
        <w:adjustRightInd w:val="0"/>
        <w:ind w:left="709"/>
        <w:jc w:val="both"/>
        <w:rPr>
          <w:rFonts w:eastAsia="Batang"/>
          <w:smallCaps/>
          <w:lang w:val="en-GB"/>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2160"/>
        <w:gridCol w:w="2426"/>
      </w:tblGrid>
      <w:tr w:rsidR="007451DD" w:rsidRPr="00EA0982" w14:paraId="20664176" w14:textId="77777777" w:rsidTr="00F46205">
        <w:trPr>
          <w:cantSplit/>
          <w:trHeight w:val="281"/>
        </w:trPr>
        <w:tc>
          <w:tcPr>
            <w:tcW w:w="2988" w:type="dxa"/>
            <w:vMerge w:val="restart"/>
            <w:tcBorders>
              <w:top w:val="single" w:sz="12" w:space="0" w:color="auto"/>
              <w:left w:val="single" w:sz="12" w:space="0" w:color="auto"/>
            </w:tcBorders>
          </w:tcPr>
          <w:p w14:paraId="13BFB8C7" w14:textId="77777777" w:rsidR="007451DD" w:rsidRPr="002B42C4" w:rsidRDefault="007451DD" w:rsidP="00EA0982">
            <w:pPr>
              <w:tabs>
                <w:tab w:val="left" w:pos="900"/>
                <w:tab w:val="left" w:pos="1440"/>
              </w:tabs>
              <w:autoSpaceDE w:val="0"/>
              <w:autoSpaceDN w:val="0"/>
              <w:adjustRightInd w:val="0"/>
              <w:jc w:val="both"/>
              <w:rPr>
                <w:rFonts w:eastAsia="Batang"/>
                <w:iCs/>
                <w:sz w:val="22"/>
                <w:lang w:val="en-GB"/>
              </w:rPr>
            </w:pPr>
          </w:p>
        </w:tc>
        <w:tc>
          <w:tcPr>
            <w:tcW w:w="6746" w:type="dxa"/>
            <w:gridSpan w:val="3"/>
            <w:tcBorders>
              <w:top w:val="single" w:sz="12" w:space="0" w:color="auto"/>
              <w:right w:val="single" w:sz="12" w:space="0" w:color="auto"/>
            </w:tcBorders>
          </w:tcPr>
          <w:p w14:paraId="3D206F9A" w14:textId="77777777" w:rsidR="007451DD" w:rsidRPr="002B42C4" w:rsidRDefault="007451DD" w:rsidP="00EA0982">
            <w:pPr>
              <w:tabs>
                <w:tab w:val="left" w:pos="900"/>
                <w:tab w:val="left" w:pos="1440"/>
              </w:tabs>
              <w:autoSpaceDE w:val="0"/>
              <w:autoSpaceDN w:val="0"/>
              <w:adjustRightInd w:val="0"/>
              <w:jc w:val="both"/>
              <w:rPr>
                <w:rFonts w:eastAsia="Batang"/>
                <w:b/>
                <w:iCs/>
                <w:sz w:val="22"/>
                <w:lang w:val="en-GB"/>
              </w:rPr>
            </w:pPr>
            <w:r w:rsidRPr="002B42C4">
              <w:rPr>
                <w:rFonts w:eastAsia="Batang"/>
                <w:b/>
                <w:iCs/>
                <w:sz w:val="22"/>
                <w:lang w:val="en-GB"/>
              </w:rPr>
              <w:t xml:space="preserve">Projects with: </w:t>
            </w:r>
          </w:p>
        </w:tc>
      </w:tr>
      <w:tr w:rsidR="007451DD" w:rsidRPr="00EA0982" w14:paraId="10CFE53F" w14:textId="77777777" w:rsidTr="00F46205">
        <w:trPr>
          <w:cantSplit/>
          <w:trHeight w:val="399"/>
        </w:trPr>
        <w:tc>
          <w:tcPr>
            <w:tcW w:w="2988" w:type="dxa"/>
            <w:vMerge/>
            <w:tcBorders>
              <w:left w:val="single" w:sz="12" w:space="0" w:color="auto"/>
              <w:bottom w:val="single" w:sz="12" w:space="0" w:color="auto"/>
            </w:tcBorders>
          </w:tcPr>
          <w:p w14:paraId="0DEA0F88"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p>
        </w:tc>
        <w:tc>
          <w:tcPr>
            <w:tcW w:w="2160" w:type="dxa"/>
            <w:tcBorders>
              <w:bottom w:val="single" w:sz="12" w:space="0" w:color="auto"/>
            </w:tcBorders>
          </w:tcPr>
          <w:p w14:paraId="676288B4" w14:textId="77777777" w:rsidR="007451DD" w:rsidRPr="002B42C4" w:rsidRDefault="007451DD" w:rsidP="00EA0982">
            <w:pPr>
              <w:tabs>
                <w:tab w:val="left" w:pos="900"/>
                <w:tab w:val="left" w:pos="1440"/>
              </w:tabs>
              <w:autoSpaceDE w:val="0"/>
              <w:autoSpaceDN w:val="0"/>
              <w:adjustRightInd w:val="0"/>
              <w:jc w:val="both"/>
              <w:rPr>
                <w:rFonts w:eastAsia="Batang"/>
                <w:b/>
                <w:sz w:val="22"/>
                <w:lang w:val="en-GB"/>
              </w:rPr>
            </w:pPr>
            <w:r w:rsidRPr="002B42C4">
              <w:rPr>
                <w:rFonts w:eastAsia="Batang"/>
                <w:b/>
                <w:sz w:val="22"/>
                <w:lang w:val="en-GB"/>
              </w:rPr>
              <w:t xml:space="preserve">RML partners only </w:t>
            </w:r>
          </w:p>
        </w:tc>
        <w:tc>
          <w:tcPr>
            <w:tcW w:w="2160" w:type="dxa"/>
            <w:tcBorders>
              <w:bottom w:val="single" w:sz="12" w:space="0" w:color="auto"/>
            </w:tcBorders>
          </w:tcPr>
          <w:p w14:paraId="4A23595A" w14:textId="77777777" w:rsidR="007451DD" w:rsidRPr="002B42C4" w:rsidRDefault="007451DD" w:rsidP="00EA0982">
            <w:pPr>
              <w:tabs>
                <w:tab w:val="left" w:pos="900"/>
                <w:tab w:val="left" w:pos="1440"/>
              </w:tabs>
              <w:autoSpaceDE w:val="0"/>
              <w:autoSpaceDN w:val="0"/>
              <w:adjustRightInd w:val="0"/>
              <w:jc w:val="both"/>
              <w:rPr>
                <w:rFonts w:eastAsia="Batang"/>
                <w:b/>
                <w:sz w:val="22"/>
                <w:lang w:val="en-GB"/>
              </w:rPr>
            </w:pPr>
            <w:r w:rsidRPr="002B42C4">
              <w:rPr>
                <w:rFonts w:eastAsia="Batang"/>
                <w:b/>
                <w:sz w:val="22"/>
                <w:lang w:val="en-GB"/>
              </w:rPr>
              <w:t>Majority of RML partners</w:t>
            </w:r>
          </w:p>
        </w:tc>
        <w:tc>
          <w:tcPr>
            <w:tcW w:w="2426" w:type="dxa"/>
            <w:tcBorders>
              <w:bottom w:val="single" w:sz="12" w:space="0" w:color="auto"/>
              <w:right w:val="single" w:sz="12" w:space="0" w:color="auto"/>
            </w:tcBorders>
          </w:tcPr>
          <w:p w14:paraId="4927A41E" w14:textId="77777777" w:rsidR="007451DD" w:rsidRPr="002B42C4" w:rsidRDefault="007451DD" w:rsidP="00EA0982">
            <w:pPr>
              <w:tabs>
                <w:tab w:val="left" w:pos="900"/>
                <w:tab w:val="left" w:pos="1440"/>
              </w:tabs>
              <w:autoSpaceDE w:val="0"/>
              <w:autoSpaceDN w:val="0"/>
              <w:adjustRightInd w:val="0"/>
              <w:jc w:val="both"/>
              <w:rPr>
                <w:rFonts w:eastAsia="Batang"/>
                <w:b/>
                <w:sz w:val="22"/>
                <w:lang w:val="en-GB"/>
              </w:rPr>
            </w:pPr>
            <w:r w:rsidRPr="002B42C4">
              <w:rPr>
                <w:rFonts w:eastAsia="Batang"/>
                <w:b/>
                <w:sz w:val="22"/>
                <w:lang w:val="en-GB"/>
              </w:rPr>
              <w:t xml:space="preserve">Minority of RML partners </w:t>
            </w:r>
          </w:p>
        </w:tc>
      </w:tr>
      <w:tr w:rsidR="007451DD" w:rsidRPr="00EA0982" w14:paraId="3D38C955" w14:textId="77777777" w:rsidTr="00F46205">
        <w:tc>
          <w:tcPr>
            <w:tcW w:w="2988" w:type="dxa"/>
            <w:tcBorders>
              <w:top w:val="single" w:sz="12" w:space="0" w:color="auto"/>
              <w:left w:val="single" w:sz="12" w:space="0" w:color="auto"/>
            </w:tcBorders>
          </w:tcPr>
          <w:p w14:paraId="129A6D45"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 xml:space="preserve">RML action </w:t>
            </w:r>
          </w:p>
        </w:tc>
        <w:tc>
          <w:tcPr>
            <w:tcW w:w="2160" w:type="dxa"/>
            <w:tcBorders>
              <w:top w:val="single" w:sz="12" w:space="0" w:color="auto"/>
            </w:tcBorders>
          </w:tcPr>
          <w:p w14:paraId="495E9934"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9,182,860</w:t>
            </w:r>
          </w:p>
        </w:tc>
        <w:tc>
          <w:tcPr>
            <w:tcW w:w="2160" w:type="dxa"/>
            <w:tcBorders>
              <w:top w:val="single" w:sz="12" w:space="0" w:color="auto"/>
            </w:tcBorders>
          </w:tcPr>
          <w:p w14:paraId="4D282F04"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 xml:space="preserve">- </w:t>
            </w:r>
          </w:p>
        </w:tc>
        <w:tc>
          <w:tcPr>
            <w:tcW w:w="2426" w:type="dxa"/>
            <w:tcBorders>
              <w:top w:val="single" w:sz="12" w:space="0" w:color="auto"/>
              <w:right w:val="single" w:sz="12" w:space="0" w:color="auto"/>
            </w:tcBorders>
          </w:tcPr>
          <w:p w14:paraId="19A07F1A"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w:t>
            </w:r>
          </w:p>
        </w:tc>
      </w:tr>
      <w:tr w:rsidR="007451DD" w:rsidRPr="00EA0982" w14:paraId="7ACC06BD" w14:textId="77777777" w:rsidTr="00F46205">
        <w:tc>
          <w:tcPr>
            <w:tcW w:w="2988" w:type="dxa"/>
            <w:tcBorders>
              <w:left w:val="single" w:sz="12" w:space="0" w:color="auto"/>
              <w:bottom w:val="single" w:sz="12" w:space="0" w:color="auto"/>
            </w:tcBorders>
          </w:tcPr>
          <w:p w14:paraId="4690A742" w14:textId="77777777" w:rsidR="007451DD" w:rsidRPr="002B42C4" w:rsidRDefault="007451DD" w:rsidP="00CD06AA">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All other programmes and actions</w:t>
            </w:r>
          </w:p>
        </w:tc>
        <w:tc>
          <w:tcPr>
            <w:tcW w:w="2160" w:type="dxa"/>
            <w:tcBorders>
              <w:bottom w:val="single" w:sz="12" w:space="0" w:color="auto"/>
            </w:tcBorders>
          </w:tcPr>
          <w:p w14:paraId="366D5F9A"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2,756,304</w:t>
            </w:r>
          </w:p>
        </w:tc>
        <w:tc>
          <w:tcPr>
            <w:tcW w:w="2160" w:type="dxa"/>
            <w:tcBorders>
              <w:bottom w:val="single" w:sz="12" w:space="0" w:color="auto"/>
            </w:tcBorders>
          </w:tcPr>
          <w:p w14:paraId="1CF95B82"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1,647,740</w:t>
            </w:r>
          </w:p>
        </w:tc>
        <w:tc>
          <w:tcPr>
            <w:tcW w:w="2426" w:type="dxa"/>
            <w:tcBorders>
              <w:bottom w:val="single" w:sz="12" w:space="0" w:color="auto"/>
              <w:right w:val="single" w:sz="12" w:space="0" w:color="auto"/>
            </w:tcBorders>
          </w:tcPr>
          <w:p w14:paraId="2538456C"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1,081,250</w:t>
            </w:r>
          </w:p>
        </w:tc>
      </w:tr>
      <w:tr w:rsidR="007451DD" w:rsidRPr="00EA0982" w14:paraId="067885E8" w14:textId="77777777" w:rsidTr="00F46205">
        <w:trPr>
          <w:trHeight w:val="244"/>
        </w:trPr>
        <w:tc>
          <w:tcPr>
            <w:tcW w:w="2988" w:type="dxa"/>
            <w:tcBorders>
              <w:top w:val="single" w:sz="12" w:space="0" w:color="auto"/>
              <w:left w:val="single" w:sz="12" w:space="0" w:color="auto"/>
            </w:tcBorders>
          </w:tcPr>
          <w:p w14:paraId="002B7DF2"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Subtotal</w:t>
            </w:r>
          </w:p>
        </w:tc>
        <w:tc>
          <w:tcPr>
            <w:tcW w:w="2160" w:type="dxa"/>
            <w:tcBorders>
              <w:top w:val="single" w:sz="12" w:space="0" w:color="auto"/>
            </w:tcBorders>
          </w:tcPr>
          <w:p w14:paraId="1F8B5501"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11,939,164</w:t>
            </w:r>
          </w:p>
        </w:tc>
        <w:tc>
          <w:tcPr>
            <w:tcW w:w="2160" w:type="dxa"/>
            <w:tcBorders>
              <w:top w:val="single" w:sz="12" w:space="0" w:color="auto"/>
            </w:tcBorders>
          </w:tcPr>
          <w:p w14:paraId="3F48C1A9"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1,647,740</w:t>
            </w:r>
          </w:p>
        </w:tc>
        <w:tc>
          <w:tcPr>
            <w:tcW w:w="2426" w:type="dxa"/>
            <w:tcBorders>
              <w:top w:val="single" w:sz="12" w:space="0" w:color="auto"/>
              <w:right w:val="single" w:sz="12" w:space="0" w:color="auto"/>
            </w:tcBorders>
          </w:tcPr>
          <w:p w14:paraId="653A3E65"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1,081,250</w:t>
            </w:r>
          </w:p>
        </w:tc>
      </w:tr>
      <w:tr w:rsidR="007451DD" w:rsidRPr="00EA0982" w14:paraId="55326FB3" w14:textId="77777777" w:rsidTr="00F46205">
        <w:trPr>
          <w:trHeight w:val="386"/>
        </w:trPr>
        <w:tc>
          <w:tcPr>
            <w:tcW w:w="2988" w:type="dxa"/>
            <w:tcBorders>
              <w:left w:val="single" w:sz="12" w:space="0" w:color="auto"/>
              <w:bottom w:val="single" w:sz="12" w:space="0" w:color="auto"/>
            </w:tcBorders>
          </w:tcPr>
          <w:p w14:paraId="58B5C742"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Percentage (</w:t>
            </w:r>
            <w:r w:rsidRPr="002B42C4">
              <w:rPr>
                <w:rFonts w:eastAsia="Batang"/>
                <w:b/>
                <w:sz w:val="22"/>
                <w:lang w:val="en-GB"/>
              </w:rPr>
              <w:t>Total: € 14,668,154</w:t>
            </w:r>
            <w:r w:rsidRPr="002B42C4">
              <w:rPr>
                <w:rFonts w:eastAsia="Batang"/>
                <w:sz w:val="22"/>
                <w:lang w:val="en-GB"/>
              </w:rPr>
              <w:t>)</w:t>
            </w:r>
          </w:p>
        </w:tc>
        <w:tc>
          <w:tcPr>
            <w:tcW w:w="2160" w:type="dxa"/>
            <w:tcBorders>
              <w:bottom w:val="single" w:sz="12" w:space="0" w:color="auto"/>
            </w:tcBorders>
          </w:tcPr>
          <w:p w14:paraId="50AA0EBC"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81.40%</w:t>
            </w:r>
          </w:p>
        </w:tc>
        <w:tc>
          <w:tcPr>
            <w:tcW w:w="2160" w:type="dxa"/>
            <w:tcBorders>
              <w:bottom w:val="single" w:sz="12" w:space="0" w:color="auto"/>
            </w:tcBorders>
          </w:tcPr>
          <w:p w14:paraId="27042162"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11.23%</w:t>
            </w:r>
          </w:p>
        </w:tc>
        <w:tc>
          <w:tcPr>
            <w:tcW w:w="2426" w:type="dxa"/>
            <w:tcBorders>
              <w:bottom w:val="single" w:sz="12" w:space="0" w:color="auto"/>
              <w:right w:val="single" w:sz="12" w:space="0" w:color="auto"/>
            </w:tcBorders>
          </w:tcPr>
          <w:p w14:paraId="64817355" w14:textId="77777777" w:rsidR="007451DD" w:rsidRPr="002B42C4" w:rsidRDefault="007451DD" w:rsidP="00EA0982">
            <w:pPr>
              <w:tabs>
                <w:tab w:val="left" w:pos="900"/>
                <w:tab w:val="left" w:pos="1440"/>
              </w:tabs>
              <w:autoSpaceDE w:val="0"/>
              <w:autoSpaceDN w:val="0"/>
              <w:adjustRightInd w:val="0"/>
              <w:jc w:val="both"/>
              <w:rPr>
                <w:rFonts w:eastAsia="Batang"/>
                <w:sz w:val="22"/>
                <w:lang w:val="en-GB"/>
              </w:rPr>
            </w:pPr>
            <w:r w:rsidRPr="002B42C4">
              <w:rPr>
                <w:rFonts w:eastAsia="Batang"/>
                <w:sz w:val="22"/>
                <w:lang w:val="en-GB"/>
              </w:rPr>
              <w:t>7,37%</w:t>
            </w:r>
          </w:p>
        </w:tc>
      </w:tr>
    </w:tbl>
    <w:p w14:paraId="0AF40E7B" w14:textId="77777777" w:rsidR="007451DD" w:rsidRDefault="007451DD" w:rsidP="00EA0982">
      <w:pPr>
        <w:pStyle w:val="Caption"/>
        <w:spacing w:before="0" w:after="0"/>
        <w:jc w:val="both"/>
        <w:rPr>
          <w:rFonts w:eastAsia="Batang"/>
          <w:b w:val="0"/>
          <w:bCs w:val="0"/>
          <w:i/>
          <w:iCs/>
          <w:sz w:val="24"/>
          <w:szCs w:val="24"/>
          <w:lang w:val="en-GB"/>
        </w:rPr>
      </w:pPr>
      <w:r w:rsidRPr="000B4496">
        <w:rPr>
          <w:rFonts w:eastAsia="Batang"/>
          <w:b w:val="0"/>
          <w:bCs w:val="0"/>
          <w:iCs/>
          <w:sz w:val="24"/>
          <w:szCs w:val="24"/>
        </w:rPr>
        <w:t xml:space="preserve">Source: </w:t>
      </w:r>
      <w:r w:rsidR="00797449">
        <w:rPr>
          <w:rFonts w:eastAsia="Batang"/>
          <w:b w:val="0"/>
          <w:bCs w:val="0"/>
          <w:iCs/>
          <w:sz w:val="24"/>
          <w:szCs w:val="24"/>
        </w:rPr>
        <w:t>Grin</w:t>
      </w:r>
      <w:r w:rsidRPr="000B4496">
        <w:rPr>
          <w:rFonts w:eastAsia="Batang"/>
          <w:b w:val="0"/>
          <w:bCs w:val="0"/>
          <w:iCs/>
          <w:sz w:val="24"/>
          <w:szCs w:val="24"/>
        </w:rPr>
        <w:t xml:space="preserve"> </w:t>
      </w:r>
      <w:r w:rsidRPr="00DE7A7C">
        <w:rPr>
          <w:rFonts w:eastAsia="Batang"/>
          <w:b w:val="0"/>
          <w:bCs w:val="0"/>
          <w:sz w:val="24"/>
          <w:szCs w:val="24"/>
        </w:rPr>
        <w:t>et al</w:t>
      </w:r>
      <w:r w:rsidRPr="003A47FC">
        <w:rPr>
          <w:rFonts w:eastAsia="Batang"/>
          <w:b w:val="0"/>
          <w:bCs w:val="0"/>
          <w:iCs/>
          <w:sz w:val="24"/>
          <w:szCs w:val="24"/>
        </w:rPr>
        <w:t>.</w:t>
      </w:r>
      <w:r w:rsidRPr="000B4496">
        <w:rPr>
          <w:rFonts w:eastAsia="Batang"/>
          <w:b w:val="0"/>
          <w:bCs w:val="0"/>
          <w:iCs/>
          <w:sz w:val="24"/>
          <w:szCs w:val="24"/>
        </w:rPr>
        <w:t xml:space="preserve"> </w:t>
      </w:r>
      <w:r w:rsidRPr="000B4496">
        <w:rPr>
          <w:rFonts w:eastAsia="Batang"/>
          <w:b w:val="0"/>
          <w:bCs w:val="0"/>
          <w:iCs/>
          <w:sz w:val="24"/>
          <w:szCs w:val="24"/>
          <w:lang w:val="en-GB"/>
        </w:rPr>
        <w:t>(</w:t>
      </w:r>
      <w:hyperlink w:anchor="_ENREF_11" w:tooltip="Grin, 2003 #106" w:history="1">
        <w:r w:rsidR="00A30710" w:rsidRPr="000B4496">
          <w:rPr>
            <w:rFonts w:eastAsia="Batang"/>
            <w:b w:val="0"/>
            <w:bCs w:val="0"/>
            <w:iCs/>
            <w:sz w:val="24"/>
            <w:szCs w:val="24"/>
            <w:lang w:val="en-GB"/>
          </w:rPr>
          <w:fldChar w:fldCharType="begin"/>
        </w:r>
        <w:r w:rsidR="00A30710">
          <w:rPr>
            <w:rFonts w:eastAsia="Batang"/>
            <w:b w:val="0"/>
            <w:bCs w:val="0"/>
            <w:iCs/>
            <w:sz w:val="24"/>
            <w:szCs w:val="24"/>
            <w:lang w:val="en-GB"/>
          </w:rPr>
          <w:instrText xml:space="preserve"> ADDIN EN.CITE &lt;EndNote&gt;&lt;Cite ExcludeAuth="1"&gt;&lt;Author&gt;Grin&lt;/Author&gt;&lt;Year&gt;2003&lt;/Year&gt;&lt;RecNum&gt;106&lt;/RecNum&gt;&lt;Pages&gt;68&lt;/Pages&gt;&lt;DisplayText&gt;2003: 68&lt;/DisplayText&gt;&lt;record&gt;&lt;rec-number&gt;106&lt;/rec-number&gt;&lt;foreign-keys&gt;&lt;key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MLCEV&lt;/call-num&gt;&lt;urls&gt;&lt;/urls&gt;&lt;/record&gt;&lt;/Cite&gt;&lt;Cite ExcludeAuth="1"&gt;&lt;Author&gt;Grin&lt;/Author&gt;&lt;Year&gt;2003&lt;/Year&gt;&lt;RecNum&gt;106&lt;/RecNum&gt;&lt;Pages&gt;68&lt;/Pages&gt;&lt;record&gt;&lt;rec-number&gt;106&lt;/rec-number&gt;&lt;foreign-keys&gt;&lt;key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00A30710" w:rsidRPr="000B4496">
          <w:rPr>
            <w:rFonts w:eastAsia="Batang"/>
            <w:b w:val="0"/>
            <w:bCs w:val="0"/>
            <w:iCs/>
            <w:sz w:val="24"/>
            <w:szCs w:val="24"/>
            <w:lang w:val="en-GB"/>
          </w:rPr>
          <w:fldChar w:fldCharType="separate"/>
        </w:r>
        <w:r w:rsidR="00A30710">
          <w:rPr>
            <w:rFonts w:eastAsia="Batang"/>
            <w:b w:val="0"/>
            <w:bCs w:val="0"/>
            <w:iCs/>
            <w:noProof/>
            <w:sz w:val="24"/>
            <w:szCs w:val="24"/>
            <w:lang w:val="en-GB"/>
          </w:rPr>
          <w:t>2003: 68</w:t>
        </w:r>
        <w:r w:rsidR="00A30710" w:rsidRPr="000B4496">
          <w:rPr>
            <w:rFonts w:eastAsia="Batang"/>
            <w:b w:val="0"/>
            <w:bCs w:val="0"/>
            <w:iCs/>
            <w:sz w:val="24"/>
            <w:szCs w:val="24"/>
            <w:lang w:val="en-GB"/>
          </w:rPr>
          <w:fldChar w:fldCharType="end"/>
        </w:r>
      </w:hyperlink>
      <w:r w:rsidRPr="000B4496">
        <w:rPr>
          <w:rFonts w:eastAsia="Batang"/>
          <w:b w:val="0"/>
          <w:bCs w:val="0"/>
          <w:iCs/>
          <w:sz w:val="24"/>
          <w:szCs w:val="24"/>
          <w:lang w:val="en-GB"/>
        </w:rPr>
        <w:t>)</w:t>
      </w:r>
      <w:r w:rsidRPr="000B4496">
        <w:rPr>
          <w:rFonts w:eastAsia="Batang"/>
          <w:b w:val="0"/>
          <w:bCs w:val="0"/>
          <w:i/>
          <w:iCs/>
          <w:sz w:val="24"/>
          <w:szCs w:val="24"/>
          <w:lang w:val="en-GB"/>
        </w:rPr>
        <w:t>.</w:t>
      </w:r>
    </w:p>
    <w:p w14:paraId="4FDC401A" w14:textId="77777777" w:rsidR="00571024" w:rsidRPr="00571024" w:rsidRDefault="00571024" w:rsidP="00571024">
      <w:pPr>
        <w:rPr>
          <w:rFonts w:eastAsia="Batang"/>
          <w:lang w:val="en-GB"/>
        </w:rPr>
      </w:pPr>
    </w:p>
    <w:p w14:paraId="4F9400DB" w14:textId="77777777" w:rsidR="007451DD" w:rsidRDefault="007451DD" w:rsidP="00571024">
      <w:pPr>
        <w:autoSpaceDE w:val="0"/>
        <w:autoSpaceDN w:val="0"/>
        <w:adjustRightInd w:val="0"/>
        <w:jc w:val="both"/>
        <w:rPr>
          <w:rFonts w:eastAsia="Batang"/>
          <w:lang w:val="en-GB"/>
        </w:rPr>
      </w:pPr>
      <w:r w:rsidRPr="000B4496">
        <w:rPr>
          <w:rFonts w:eastAsia="Batang"/>
          <w:lang w:val="en-GB"/>
        </w:rPr>
        <w:t xml:space="preserve">Finally, the great majority of A-list projects concerned RML partners only (Table A8). Nevertheless, if </w:t>
      </w:r>
      <w:r w:rsidRPr="002B42C4">
        <w:rPr>
          <w:rFonts w:eastAsia="Batang"/>
          <w:i/>
          <w:lang w:val="en-GB"/>
        </w:rPr>
        <w:t>the RML action is</w:t>
      </w:r>
      <w:r w:rsidRPr="000B4496">
        <w:rPr>
          <w:rFonts w:eastAsia="Batang"/>
          <w:lang w:val="en-GB"/>
        </w:rPr>
        <w:t xml:space="preserve"> excluded from the calculation, the percentage of projects with RML partners only is not particularly high. This suggests that programmes directly designed for RMLs </w:t>
      </w:r>
      <w:r w:rsidR="004F6C46">
        <w:rPr>
          <w:rFonts w:eastAsia="Batang"/>
          <w:lang w:val="en-GB"/>
        </w:rPr>
        <w:t>were</w:t>
      </w:r>
      <w:r w:rsidR="004F6C46" w:rsidRPr="000B4496">
        <w:rPr>
          <w:rFonts w:eastAsia="Batang"/>
          <w:lang w:val="en-GB"/>
        </w:rPr>
        <w:t xml:space="preserve"> </w:t>
      </w:r>
      <w:r w:rsidRPr="000B4496">
        <w:rPr>
          <w:rFonts w:eastAsia="Batang"/>
          <w:lang w:val="en-GB"/>
        </w:rPr>
        <w:t>more likely to concern RML partners only.</w:t>
      </w:r>
    </w:p>
    <w:p w14:paraId="7BF1C279" w14:textId="77777777" w:rsidR="00571024" w:rsidRPr="000B4496" w:rsidRDefault="00571024" w:rsidP="00571024">
      <w:pPr>
        <w:autoSpaceDE w:val="0"/>
        <w:autoSpaceDN w:val="0"/>
        <w:adjustRightInd w:val="0"/>
        <w:jc w:val="both"/>
        <w:rPr>
          <w:rFonts w:eastAsia="Batang"/>
          <w:lang w:val="en-GB"/>
        </w:rPr>
      </w:pPr>
    </w:p>
    <w:p w14:paraId="04BE91E6" w14:textId="77777777" w:rsidR="007451DD" w:rsidRDefault="007451DD" w:rsidP="00571024">
      <w:pPr>
        <w:autoSpaceDE w:val="0"/>
        <w:autoSpaceDN w:val="0"/>
        <w:adjustRightInd w:val="0"/>
        <w:jc w:val="both"/>
        <w:rPr>
          <w:rFonts w:eastAsia="Batang"/>
          <w:lang w:val="en-GB"/>
        </w:rPr>
      </w:pPr>
      <w:r w:rsidRPr="000B4496">
        <w:rPr>
          <w:rFonts w:eastAsia="Batang"/>
          <w:lang w:val="en-GB"/>
        </w:rPr>
        <w:t xml:space="preserve">It </w:t>
      </w:r>
      <w:r w:rsidR="004F6C46">
        <w:rPr>
          <w:rFonts w:eastAsia="Batang"/>
          <w:lang w:val="en-GB"/>
        </w:rPr>
        <w:t>was</w:t>
      </w:r>
      <w:r w:rsidR="004F6C46" w:rsidRPr="000B4496">
        <w:rPr>
          <w:rFonts w:eastAsia="Batang"/>
          <w:lang w:val="en-GB"/>
        </w:rPr>
        <w:t xml:space="preserve"> </w:t>
      </w:r>
      <w:r w:rsidRPr="000B4496">
        <w:rPr>
          <w:rFonts w:eastAsia="Batang"/>
          <w:lang w:val="en-GB"/>
        </w:rPr>
        <w:t xml:space="preserve">also quite common for a project to involve a linguistic minority while the language itself </w:t>
      </w:r>
      <w:r w:rsidR="004F6C46">
        <w:rPr>
          <w:rFonts w:eastAsia="Batang"/>
          <w:lang w:val="en-GB"/>
        </w:rPr>
        <w:t>was</w:t>
      </w:r>
      <w:r w:rsidR="004F6C46" w:rsidRPr="000B4496">
        <w:rPr>
          <w:rFonts w:eastAsia="Batang"/>
          <w:lang w:val="en-GB"/>
        </w:rPr>
        <w:t xml:space="preserve"> </w:t>
      </w:r>
      <w:r w:rsidRPr="000B4496">
        <w:rPr>
          <w:rFonts w:eastAsia="Batang"/>
          <w:lang w:val="en-GB"/>
        </w:rPr>
        <w:t xml:space="preserve">not directly promoted or </w:t>
      </w:r>
      <w:r w:rsidR="004F6C46">
        <w:rPr>
          <w:rFonts w:eastAsia="Batang"/>
          <w:lang w:val="en-GB"/>
        </w:rPr>
        <w:t>did</w:t>
      </w:r>
      <w:r w:rsidR="004F6C46" w:rsidRPr="000B4496">
        <w:rPr>
          <w:rFonts w:eastAsia="Batang"/>
          <w:lang w:val="en-GB"/>
        </w:rPr>
        <w:t xml:space="preserve"> </w:t>
      </w:r>
      <w:r w:rsidRPr="000B4496">
        <w:rPr>
          <w:rFonts w:eastAsia="Batang"/>
          <w:lang w:val="en-GB"/>
        </w:rPr>
        <w:t xml:space="preserve">not play a central role in the project. Exceptions can be found among some of </w:t>
      </w:r>
      <w:r w:rsidRPr="002B42C4">
        <w:rPr>
          <w:rFonts w:eastAsia="Batang"/>
          <w:lang w:val="en-GB"/>
        </w:rPr>
        <w:t>the Interreg projects, as well as most of the EYL 2001 projects</w:t>
      </w:r>
      <w:r w:rsidRPr="000B4496">
        <w:rPr>
          <w:rFonts w:eastAsia="Batang"/>
          <w:lang w:val="en-GB"/>
        </w:rPr>
        <w:t xml:space="preserve"> included in the A-list. Other projects include</w:t>
      </w:r>
      <w:r w:rsidR="004F6C46">
        <w:rPr>
          <w:rFonts w:eastAsia="Batang"/>
          <w:lang w:val="en-GB"/>
        </w:rPr>
        <w:t>d</w:t>
      </w:r>
      <w:r w:rsidRPr="000B4496">
        <w:rPr>
          <w:rFonts w:eastAsia="Batang"/>
          <w:lang w:val="en-GB"/>
        </w:rPr>
        <w:t xml:space="preserve"> a partner representing an RML, but its main goal </w:t>
      </w:r>
      <w:r w:rsidR="004F6C46">
        <w:rPr>
          <w:rFonts w:eastAsia="Batang"/>
          <w:lang w:val="en-GB"/>
        </w:rPr>
        <w:t xml:space="preserve">did not </w:t>
      </w:r>
      <w:r w:rsidRPr="000B4496">
        <w:rPr>
          <w:rFonts w:eastAsia="Batang"/>
          <w:lang w:val="en-GB"/>
        </w:rPr>
        <w:t xml:space="preserve">need </w:t>
      </w:r>
      <w:r w:rsidR="004F6C46">
        <w:rPr>
          <w:rFonts w:eastAsia="Batang"/>
          <w:lang w:val="en-GB"/>
        </w:rPr>
        <w:t>to</w:t>
      </w:r>
      <w:r w:rsidR="004F6C46" w:rsidRPr="000B4496">
        <w:rPr>
          <w:rFonts w:eastAsia="Batang"/>
          <w:lang w:val="en-GB"/>
        </w:rPr>
        <w:t xml:space="preserve"> </w:t>
      </w:r>
      <w:r w:rsidRPr="000B4496">
        <w:rPr>
          <w:rFonts w:eastAsia="Batang"/>
          <w:lang w:val="en-GB"/>
        </w:rPr>
        <w:t>be language protection or promotion.</w:t>
      </w:r>
    </w:p>
    <w:p w14:paraId="1DEFD470" w14:textId="77777777" w:rsidR="00571024" w:rsidRPr="000B4496" w:rsidRDefault="00571024" w:rsidP="00571024">
      <w:pPr>
        <w:autoSpaceDE w:val="0"/>
        <w:autoSpaceDN w:val="0"/>
        <w:adjustRightInd w:val="0"/>
        <w:jc w:val="both"/>
        <w:rPr>
          <w:rFonts w:eastAsia="Batang"/>
          <w:lang w:val="en-GB"/>
        </w:rPr>
      </w:pPr>
    </w:p>
    <w:p w14:paraId="14B582CA" w14:textId="77777777" w:rsidR="007451DD" w:rsidRPr="000B4496" w:rsidRDefault="007451DD" w:rsidP="00571024">
      <w:pPr>
        <w:pStyle w:val="Caption"/>
        <w:spacing w:before="0" w:after="0"/>
        <w:jc w:val="both"/>
        <w:rPr>
          <w:rFonts w:eastAsia="Batang"/>
          <w:sz w:val="24"/>
          <w:szCs w:val="24"/>
          <w:lang w:val="en-GB"/>
        </w:rPr>
      </w:pPr>
      <w:r w:rsidRPr="000B4496">
        <w:rPr>
          <w:rFonts w:eastAsia="Batang"/>
          <w:b w:val="0"/>
          <w:sz w:val="24"/>
          <w:szCs w:val="24"/>
          <w:lang w:val="en-GB"/>
        </w:rPr>
        <w:t>Finally, it is worth noting that RML projects tended to benefit mainly fro</w:t>
      </w:r>
      <w:r w:rsidR="003C4375">
        <w:rPr>
          <w:rFonts w:eastAsia="Batang"/>
          <w:b w:val="0"/>
          <w:sz w:val="24"/>
          <w:szCs w:val="24"/>
          <w:lang w:val="en-GB"/>
        </w:rPr>
        <w:t xml:space="preserve">m programmes with a </w:t>
      </w:r>
      <w:r w:rsidRPr="000B4496">
        <w:rPr>
          <w:rFonts w:eastAsia="Batang"/>
          <w:b w:val="0"/>
          <w:sz w:val="24"/>
          <w:szCs w:val="24"/>
          <w:lang w:val="en-GB"/>
        </w:rPr>
        <w:t>one-off character</w:t>
      </w:r>
      <w:r w:rsidRPr="000B4496">
        <w:rPr>
          <w:rFonts w:eastAsia="Batang"/>
          <w:b w:val="0"/>
          <w:bCs w:val="0"/>
          <w:iCs/>
          <w:sz w:val="24"/>
          <w:szCs w:val="24"/>
          <w:lang w:val="en-GB"/>
        </w:rPr>
        <w:t>,</w:t>
      </w:r>
      <w:r w:rsidRPr="000B4496">
        <w:rPr>
          <w:rFonts w:eastAsia="Batang"/>
          <w:b w:val="0"/>
          <w:bCs w:val="0"/>
          <w:i/>
          <w:iCs/>
          <w:sz w:val="24"/>
          <w:szCs w:val="24"/>
          <w:lang w:val="en-GB"/>
        </w:rPr>
        <w:t xml:space="preserve"> </w:t>
      </w:r>
      <w:r w:rsidRPr="000B4496">
        <w:rPr>
          <w:rFonts w:eastAsia="Batang"/>
          <w:b w:val="0"/>
          <w:sz w:val="24"/>
          <w:szCs w:val="24"/>
          <w:lang w:val="en-GB"/>
        </w:rPr>
        <w:t>in the sense that they were not part of an explicit and integrated language promotion strategy. It could be important to include into the next generation programmes some criteria to cover all the issues relevant to the long-term survival of RMLs.</w:t>
      </w:r>
    </w:p>
    <w:p w14:paraId="12673868" w14:textId="77777777" w:rsidR="00F219B6" w:rsidRDefault="00F219B6">
      <w:pPr>
        <w:rPr>
          <w:rFonts w:eastAsia="Batang"/>
          <w:b/>
          <w:bCs/>
          <w:iCs/>
          <w:lang w:val="en-GB"/>
        </w:rPr>
      </w:pPr>
      <w:r>
        <w:rPr>
          <w:rFonts w:eastAsia="Batang"/>
          <w:iCs/>
          <w:lang w:val="en-GB"/>
        </w:rPr>
        <w:br w:type="page"/>
      </w:r>
    </w:p>
    <w:p w14:paraId="1CEBAA07" w14:textId="77777777" w:rsidR="00F219B6" w:rsidRDefault="00F219B6">
      <w:pPr>
        <w:rPr>
          <w:rFonts w:eastAsia="Batang"/>
          <w:b/>
          <w:bCs/>
          <w:iCs/>
          <w:lang w:val="en-GB"/>
        </w:rPr>
      </w:pPr>
      <w:r>
        <w:rPr>
          <w:rFonts w:eastAsia="Batang"/>
          <w:iCs/>
          <w:lang w:val="en-GB"/>
        </w:rPr>
        <w:lastRenderedPageBreak/>
        <w:br w:type="page"/>
      </w:r>
    </w:p>
    <w:p w14:paraId="17E68385" w14:textId="77777777" w:rsidR="00B80858" w:rsidRPr="000B4496" w:rsidRDefault="00B80858" w:rsidP="00571024">
      <w:pPr>
        <w:pStyle w:val="Caption"/>
        <w:spacing w:before="0" w:after="0"/>
        <w:jc w:val="both"/>
        <w:rPr>
          <w:rFonts w:eastAsia="Batang"/>
          <w:iCs/>
          <w:sz w:val="24"/>
          <w:szCs w:val="24"/>
          <w:lang w:val="en-GB"/>
        </w:rPr>
        <w:sectPr w:rsidR="00B80858" w:rsidRPr="000B4496" w:rsidSect="00F42FB1">
          <w:footerReference w:type="default" r:id="rId14"/>
          <w:endnotePr>
            <w:numFmt w:val="decimal"/>
          </w:endnotePr>
          <w:pgSz w:w="11906" w:h="16838"/>
          <w:pgMar w:top="1418" w:right="1418" w:bottom="1418" w:left="1418" w:header="709" w:footer="709" w:gutter="0"/>
          <w:cols w:space="708"/>
          <w:docGrid w:linePitch="360"/>
        </w:sectPr>
      </w:pPr>
    </w:p>
    <w:p w14:paraId="015048E8" w14:textId="77777777" w:rsidR="00B80858" w:rsidRPr="000B4496" w:rsidRDefault="00B80858" w:rsidP="00571024">
      <w:pPr>
        <w:jc w:val="both"/>
        <w:rPr>
          <w:b/>
          <w:lang w:val="en-GB"/>
        </w:rPr>
      </w:pPr>
      <w:r w:rsidRPr="000B4496">
        <w:rPr>
          <w:b/>
          <w:lang w:val="en-GB"/>
        </w:rPr>
        <w:lastRenderedPageBreak/>
        <w:t>FIGURE 1</w:t>
      </w:r>
    </w:p>
    <w:p w14:paraId="0009999E" w14:textId="77777777" w:rsidR="00B80858" w:rsidRPr="000B4496" w:rsidRDefault="00B80858" w:rsidP="00571024">
      <w:pPr>
        <w:jc w:val="both"/>
        <w:rPr>
          <w:caps/>
          <w:lang w:val="en-GB"/>
        </w:rPr>
      </w:pPr>
      <w:r w:rsidRPr="000B4496">
        <w:rPr>
          <w:caps/>
          <w:lang w:val="en-GB"/>
        </w:rPr>
        <w:t>CategoriSation of EU Activities with relevance to support for language</w:t>
      </w:r>
    </w:p>
    <w:p w14:paraId="0B56F1C2" w14:textId="77777777" w:rsidR="00B80858" w:rsidRPr="000B4496" w:rsidRDefault="00B80858" w:rsidP="00571024">
      <w:pPr>
        <w:jc w:val="both"/>
        <w:rPr>
          <w:caps/>
          <w:lang w:val="en-GB"/>
        </w:rPr>
      </w:pPr>
      <w:r w:rsidRPr="000B4496">
        <w:rPr>
          <w:caps/>
          <w:lang w:val="en-GB"/>
        </w:rPr>
        <w:t xml:space="preserve">– </w:t>
      </w:r>
      <w:r w:rsidRPr="000B4496">
        <w:rPr>
          <w:lang w:val="en-GB"/>
        </w:rPr>
        <w:t>Updated of figur</w:t>
      </w:r>
      <w:r w:rsidR="002B42C4">
        <w:rPr>
          <w:lang w:val="en-GB"/>
        </w:rPr>
        <w:t>e 2.1, SMiLE Report, pag. 242</w:t>
      </w:r>
    </w:p>
    <w:bookmarkStart w:id="23" w:name="_Toc158007334"/>
    <w:bookmarkStart w:id="24" w:name="_Toc158007382"/>
    <w:bookmarkStart w:id="25" w:name="_Toc158008873"/>
    <w:p w14:paraId="218556A9" w14:textId="429A9F20" w:rsidR="00B80858" w:rsidRPr="000B4496" w:rsidRDefault="00700BA7" w:rsidP="00571024">
      <w:pPr>
        <w:pStyle w:val="Heading1"/>
        <w:jc w:val="both"/>
      </w:pPr>
      <w:r w:rsidRPr="000B4496">
        <w:rPr>
          <w:smallCaps/>
          <w:noProof/>
          <w:lang w:val="it-IT" w:eastAsia="it-IT"/>
        </w:rPr>
        <mc:AlternateContent>
          <mc:Choice Requires="wps">
            <w:drawing>
              <wp:anchor distT="0" distB="0" distL="114300" distR="114300" simplePos="0" relativeHeight="251705344" behindDoc="0" locked="0" layoutInCell="0" allowOverlap="1" wp14:anchorId="6CB86629" wp14:editId="793412E0">
                <wp:simplePos x="0" y="0"/>
                <wp:positionH relativeFrom="column">
                  <wp:posOffset>5486400</wp:posOffset>
                </wp:positionH>
                <wp:positionV relativeFrom="paragraph">
                  <wp:posOffset>4625340</wp:posOffset>
                </wp:positionV>
                <wp:extent cx="685800" cy="0"/>
                <wp:effectExtent l="19685" t="22225" r="18415" b="15875"/>
                <wp:wrapNone/>
                <wp:docPr id="100"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ED899" id="Line 374"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4.2pt" to="486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" o:allowincell="f" strokeweight="2.25pt"/>
            </w:pict>
          </mc:Fallback>
        </mc:AlternateContent>
      </w:r>
      <w:r w:rsidRPr="000B4496">
        <w:rPr>
          <w:smallCaps/>
          <w:noProof/>
          <w:lang w:val="it-IT" w:eastAsia="it-IT"/>
        </w:rPr>
        <mc:AlternateContent>
          <mc:Choice Requires="wps">
            <w:drawing>
              <wp:anchor distT="0" distB="0" distL="114300" distR="114300" simplePos="0" relativeHeight="251704320" behindDoc="0" locked="0" layoutInCell="0" allowOverlap="1" wp14:anchorId="5DC50F70" wp14:editId="6BEE2376">
                <wp:simplePos x="0" y="0"/>
                <wp:positionH relativeFrom="column">
                  <wp:posOffset>2514600</wp:posOffset>
                </wp:positionH>
                <wp:positionV relativeFrom="paragraph">
                  <wp:posOffset>4625340</wp:posOffset>
                </wp:positionV>
                <wp:extent cx="914400" cy="0"/>
                <wp:effectExtent l="19685" t="22225" r="18415" b="15875"/>
                <wp:wrapNone/>
                <wp:docPr id="99"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24211" id="Line 37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64.2pt" to="270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nwHAIAADU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" o:allowincell="f" strokeweight="2.25pt"/>
            </w:pict>
          </mc:Fallback>
        </mc:AlternateContent>
      </w:r>
      <w:r w:rsidRPr="000B4496">
        <w:rPr>
          <w:smallCaps/>
          <w:noProof/>
          <w:lang w:val="it-IT" w:eastAsia="it-IT"/>
        </w:rPr>
        <mc:AlternateContent>
          <mc:Choice Requires="wps">
            <w:drawing>
              <wp:anchor distT="0" distB="0" distL="114300" distR="114300" simplePos="0" relativeHeight="251699200" behindDoc="0" locked="0" layoutInCell="0" allowOverlap="1" wp14:anchorId="29D355A9" wp14:editId="2B8A0E89">
                <wp:simplePos x="0" y="0"/>
                <wp:positionH relativeFrom="column">
                  <wp:posOffset>5943600</wp:posOffset>
                </wp:positionH>
                <wp:positionV relativeFrom="paragraph">
                  <wp:posOffset>396240</wp:posOffset>
                </wp:positionV>
                <wp:extent cx="1371600" cy="342900"/>
                <wp:effectExtent l="86360" t="88900" r="18415" b="15875"/>
                <wp:wrapNone/>
                <wp:docPr id="9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19050">
                          <a:solidFill>
                            <a:srgbClr val="000000"/>
                          </a:solidFill>
                          <a:miter lim="800000"/>
                          <a:headEnd/>
                          <a:tailEnd/>
                        </a:ln>
                        <a:effectLst>
                          <a:prstShdw prst="shdw13" dist="53882" dir="13500000">
                            <a:srgbClr val="808080"/>
                          </a:prstShdw>
                        </a:effectLst>
                      </wps:spPr>
                      <wps:txbx>
                        <w:txbxContent>
                          <w:p w14:paraId="38CF2B7C" w14:textId="77777777" w:rsidR="00A26306" w:rsidRDefault="00A26306" w:rsidP="00B80858">
                            <w:pPr>
                              <w:pStyle w:val="Heading4"/>
                              <w:rPr>
                                <w:lang w:val="en-GB"/>
                              </w:rPr>
                            </w:pPr>
                            <w:r>
                              <w:rPr>
                                <w:lang w:val="en-GB"/>
                              </w:rPr>
                              <w:t>Official 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355A9" id="_x0000_t202" coordsize="21600,21600" o:spt="202" path="m,l,21600r21600,l21600,xe">
                <v:stroke joinstyle="miter"/>
                <v:path gradientshapeok="t" o:connecttype="rect"/>
              </v:shapetype>
              <v:shape id="Text Box 368" o:spid="_x0000_s1026" type="#_x0000_t202" style="position:absolute;left:0;text-align:left;margin-left:468pt;margin-top:31.2pt;width:108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" o:allowincell="f" strokeweight="1.5pt">
                <v:shadow on="t" type="double" color2="shadow add(102)" offset="-3pt,-3pt" offset2="-6pt,-6pt"/>
                <v:textbox>
                  <w:txbxContent>
                    <w:p w14:paraId="38CF2B7C" w14:textId="77777777" w:rsidR="00A26306" w:rsidRDefault="00A26306" w:rsidP="00B80858">
                      <w:pPr>
                        <w:pStyle w:val="Heading4"/>
                        <w:rPr>
                          <w:lang w:val="en-GB"/>
                        </w:rPr>
                      </w:pPr>
                      <w:r>
                        <w:rPr>
                          <w:lang w:val="en-GB"/>
                        </w:rPr>
                        <w:t>Official languages</w:t>
                      </w:r>
                    </w:p>
                  </w:txbxContent>
                </v:textbox>
              </v:shape>
            </w:pict>
          </mc:Fallback>
        </mc:AlternateContent>
      </w:r>
      <w:r w:rsidRPr="000B4496">
        <w:rPr>
          <w:smallCaps/>
          <w:noProof/>
          <w:lang w:val="it-IT" w:eastAsia="it-IT"/>
        </w:rPr>
        <mc:AlternateContent>
          <mc:Choice Requires="wps">
            <w:drawing>
              <wp:anchor distT="0" distB="0" distL="114300" distR="114300" simplePos="0" relativeHeight="251703296" behindDoc="0" locked="0" layoutInCell="0" allowOverlap="1" wp14:anchorId="6A5C64F3" wp14:editId="7599AD8B">
                <wp:simplePos x="0" y="0"/>
                <wp:positionH relativeFrom="column">
                  <wp:posOffset>0</wp:posOffset>
                </wp:positionH>
                <wp:positionV relativeFrom="paragraph">
                  <wp:posOffset>4625340</wp:posOffset>
                </wp:positionV>
                <wp:extent cx="3886200" cy="0"/>
                <wp:effectExtent l="19685" t="22225" r="18415" b="15875"/>
                <wp:wrapNone/>
                <wp:docPr id="97"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40525" id="Line 372"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4.2pt" to="306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" o:allowincell="f" strokeweight="2.25pt"/>
            </w:pict>
          </mc:Fallback>
        </mc:AlternateContent>
      </w:r>
      <w:r w:rsidRPr="000B4496">
        <w:rPr>
          <w:smallCaps/>
          <w:noProof/>
          <w:lang w:val="it-IT" w:eastAsia="it-IT"/>
        </w:rPr>
        <mc:AlternateContent>
          <mc:Choice Requires="wps">
            <w:drawing>
              <wp:anchor distT="0" distB="0" distL="114300" distR="114300" simplePos="0" relativeHeight="251702272" behindDoc="0" locked="0" layoutInCell="0" allowOverlap="1" wp14:anchorId="23A3A396" wp14:editId="57C76F28">
                <wp:simplePos x="0" y="0"/>
                <wp:positionH relativeFrom="column">
                  <wp:posOffset>5029200</wp:posOffset>
                </wp:positionH>
                <wp:positionV relativeFrom="paragraph">
                  <wp:posOffset>4625340</wp:posOffset>
                </wp:positionV>
                <wp:extent cx="4000500" cy="0"/>
                <wp:effectExtent l="19685" t="22225" r="18415" b="15875"/>
                <wp:wrapNone/>
                <wp:docPr id="96"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B6BC" id="Line 37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4.2pt" to="711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VE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" o:allowincell="f" strokeweight="2.25pt"/>
            </w:pict>
          </mc:Fallback>
        </mc:AlternateContent>
      </w:r>
      <w:r w:rsidRPr="000B4496">
        <w:rPr>
          <w:smallCaps/>
          <w:noProof/>
          <w:lang w:val="it-IT" w:eastAsia="it-IT"/>
        </w:rPr>
        <mc:AlternateContent>
          <mc:Choice Requires="wps">
            <w:drawing>
              <wp:anchor distT="0" distB="0" distL="114300" distR="114300" simplePos="0" relativeHeight="251700224" behindDoc="0" locked="0" layoutInCell="0" allowOverlap="1" wp14:anchorId="19003E2E" wp14:editId="395E2CB9">
                <wp:simplePos x="0" y="0"/>
                <wp:positionH relativeFrom="column">
                  <wp:posOffset>3886200</wp:posOffset>
                </wp:positionH>
                <wp:positionV relativeFrom="paragraph">
                  <wp:posOffset>3596640</wp:posOffset>
                </wp:positionV>
                <wp:extent cx="1143000" cy="0"/>
                <wp:effectExtent l="10160" t="12700" r="8890" b="6350"/>
                <wp:wrapNone/>
                <wp:docPr id="94"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F1DD" id="Line 36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83.2pt" to="396pt,2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W3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" o:allowincell="f"/>
            </w:pict>
          </mc:Fallback>
        </mc:AlternateContent>
      </w:r>
      <w:r w:rsidRPr="000B4496">
        <w:rPr>
          <w:smallCaps/>
          <w:noProof/>
          <w:lang w:val="it-IT" w:eastAsia="it-IT"/>
        </w:rPr>
        <mc:AlternateContent>
          <mc:Choice Requires="wps">
            <w:drawing>
              <wp:anchor distT="0" distB="0" distL="114300" distR="114300" simplePos="0" relativeHeight="251697152" behindDoc="0" locked="0" layoutInCell="0" allowOverlap="1" wp14:anchorId="6CE69005" wp14:editId="642FEF59">
                <wp:simplePos x="0" y="0"/>
                <wp:positionH relativeFrom="column">
                  <wp:posOffset>3886200</wp:posOffset>
                </wp:positionH>
                <wp:positionV relativeFrom="paragraph">
                  <wp:posOffset>4564380</wp:posOffset>
                </wp:positionV>
                <wp:extent cx="0" cy="114300"/>
                <wp:effectExtent l="10160" t="8890" r="8890" b="10160"/>
                <wp:wrapNone/>
                <wp:docPr id="92"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83648" id="Line 36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59.4pt" to="306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Nb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" o:allowincell="f"/>
            </w:pict>
          </mc:Fallback>
        </mc:AlternateContent>
      </w:r>
      <w:r w:rsidRPr="000B4496">
        <w:rPr>
          <w:smallCaps/>
          <w:noProof/>
          <w:lang w:val="it-IT" w:eastAsia="it-IT"/>
        </w:rPr>
        <mc:AlternateContent>
          <mc:Choice Requires="wps">
            <w:drawing>
              <wp:anchor distT="0" distB="0" distL="114300" distR="114300" simplePos="0" relativeHeight="251696128" behindDoc="0" locked="0" layoutInCell="0" allowOverlap="1" wp14:anchorId="1DFE19F4" wp14:editId="38365958">
                <wp:simplePos x="0" y="0"/>
                <wp:positionH relativeFrom="column">
                  <wp:posOffset>5029200</wp:posOffset>
                </wp:positionH>
                <wp:positionV relativeFrom="paragraph">
                  <wp:posOffset>4564380</wp:posOffset>
                </wp:positionV>
                <wp:extent cx="0" cy="114300"/>
                <wp:effectExtent l="10160" t="8890" r="8890" b="10160"/>
                <wp:wrapNone/>
                <wp:docPr id="91"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468A" id="Line 36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9.4pt" to="396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k9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" o:allowincell="f"/>
            </w:pict>
          </mc:Fallback>
        </mc:AlternateContent>
      </w:r>
      <w:r w:rsidRPr="000B4496">
        <w:rPr>
          <w:noProof/>
          <w:lang w:val="it-IT" w:eastAsia="it-IT"/>
        </w:rPr>
        <mc:AlternateContent>
          <mc:Choice Requires="wps">
            <w:drawing>
              <wp:anchor distT="0" distB="0" distL="114300" distR="114300" simplePos="0" relativeHeight="251648000" behindDoc="0" locked="0" layoutInCell="0" allowOverlap="1" wp14:anchorId="180E452F" wp14:editId="7680E919">
                <wp:simplePos x="0" y="0"/>
                <wp:positionH relativeFrom="column">
                  <wp:posOffset>5486400</wp:posOffset>
                </wp:positionH>
                <wp:positionV relativeFrom="paragraph">
                  <wp:posOffset>4625340</wp:posOffset>
                </wp:positionV>
                <wp:extent cx="685800" cy="0"/>
                <wp:effectExtent l="19685" t="22225" r="18415" b="15875"/>
                <wp:wrapNone/>
                <wp:docPr id="90"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3D77" id="Line 318"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4.2pt" to="486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" o:allowincell="f" strokeweight="2.25pt"/>
            </w:pict>
          </mc:Fallback>
        </mc:AlternateContent>
      </w:r>
      <w:r w:rsidRPr="000B4496">
        <w:rPr>
          <w:noProof/>
          <w:lang w:val="it-IT" w:eastAsia="it-IT"/>
        </w:rPr>
        <mc:AlternateContent>
          <mc:Choice Requires="wps">
            <w:drawing>
              <wp:anchor distT="0" distB="0" distL="114300" distR="114300" simplePos="0" relativeHeight="251646976" behindDoc="0" locked="0" layoutInCell="0" allowOverlap="1" wp14:anchorId="4A7B59CB" wp14:editId="7930A85E">
                <wp:simplePos x="0" y="0"/>
                <wp:positionH relativeFrom="column">
                  <wp:posOffset>2514600</wp:posOffset>
                </wp:positionH>
                <wp:positionV relativeFrom="paragraph">
                  <wp:posOffset>4625340</wp:posOffset>
                </wp:positionV>
                <wp:extent cx="914400" cy="0"/>
                <wp:effectExtent l="19685" t="22225" r="18415" b="15875"/>
                <wp:wrapNone/>
                <wp:docPr id="89"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3F4CA" id="Line 317"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64.2pt" to="270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L+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" o:allowincell="f" strokeweight="2.25pt"/>
            </w:pict>
          </mc:Fallback>
        </mc:AlternateContent>
      </w:r>
      <w:r w:rsidRPr="000B4496">
        <w:rPr>
          <w:noProof/>
          <w:lang w:val="it-IT" w:eastAsia="it-IT"/>
        </w:rPr>
        <mc:AlternateContent>
          <mc:Choice Requires="wps">
            <w:drawing>
              <wp:anchor distT="0" distB="0" distL="114300" distR="114300" simplePos="0" relativeHeight="251612160" behindDoc="0" locked="0" layoutInCell="0" allowOverlap="1" wp14:anchorId="5AB8265E" wp14:editId="65A4C6AD">
                <wp:simplePos x="0" y="0"/>
                <wp:positionH relativeFrom="column">
                  <wp:posOffset>5943600</wp:posOffset>
                </wp:positionH>
                <wp:positionV relativeFrom="paragraph">
                  <wp:posOffset>396240</wp:posOffset>
                </wp:positionV>
                <wp:extent cx="1371600" cy="342900"/>
                <wp:effectExtent l="86360" t="88900" r="18415" b="15875"/>
                <wp:wrapNone/>
                <wp:docPr id="8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19050">
                          <a:solidFill>
                            <a:srgbClr val="000000"/>
                          </a:solidFill>
                          <a:miter lim="800000"/>
                          <a:headEnd/>
                          <a:tailEnd/>
                        </a:ln>
                        <a:effectLst>
                          <a:prstShdw prst="shdw13" dist="53882" dir="13500000">
                            <a:srgbClr val="808080"/>
                          </a:prstShdw>
                        </a:effectLst>
                      </wps:spPr>
                      <wps:txbx>
                        <w:txbxContent>
                          <w:p w14:paraId="436982B9" w14:textId="77777777" w:rsidR="00A26306" w:rsidRDefault="00A26306" w:rsidP="00B80858">
                            <w:pPr>
                              <w:jc w:val="center"/>
                              <w:rPr>
                                <w:b/>
                                <w:sz w:val="20"/>
                              </w:rPr>
                            </w:pPr>
                            <w:r>
                              <w:rPr>
                                <w:b/>
                                <w:sz w:val="20"/>
                              </w:rPr>
                              <w:t>Official 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265E" id="Text Box 283" o:spid="_x0000_s1027" type="#_x0000_t202" style="position:absolute;left:0;text-align:left;margin-left:468pt;margin-top:31.2pt;width:108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" o:allowincell="f" strokeweight="1.5pt">
                <v:shadow on="t" type="double" color2="shadow add(102)" offset="-3pt,-3pt" offset2="-6pt,-6pt"/>
                <v:textbox>
                  <w:txbxContent>
                    <w:p w14:paraId="436982B9" w14:textId="77777777" w:rsidR="00A26306" w:rsidRDefault="00A26306" w:rsidP="00B80858">
                      <w:pPr>
                        <w:jc w:val="center"/>
                        <w:rPr>
                          <w:b/>
                          <w:sz w:val="20"/>
                        </w:rPr>
                      </w:pPr>
                      <w:r>
                        <w:rPr>
                          <w:b/>
                          <w:sz w:val="20"/>
                        </w:rPr>
                        <w:t>Official languages</w:t>
                      </w:r>
                    </w:p>
                  </w:txbxContent>
                </v:textbox>
              </v:shape>
            </w:pict>
          </mc:Fallback>
        </mc:AlternateContent>
      </w:r>
      <w:r w:rsidRPr="000B4496">
        <w:rPr>
          <w:noProof/>
          <w:lang w:val="it-IT" w:eastAsia="it-IT"/>
        </w:rPr>
        <mc:AlternateContent>
          <mc:Choice Requires="wps">
            <w:drawing>
              <wp:anchor distT="0" distB="0" distL="114300" distR="114300" simplePos="0" relativeHeight="251623424" behindDoc="0" locked="0" layoutInCell="0" allowOverlap="1" wp14:anchorId="7D66D594" wp14:editId="6D1C7CD5">
                <wp:simplePos x="0" y="0"/>
                <wp:positionH relativeFrom="column">
                  <wp:posOffset>0</wp:posOffset>
                </wp:positionH>
                <wp:positionV relativeFrom="paragraph">
                  <wp:posOffset>4625340</wp:posOffset>
                </wp:positionV>
                <wp:extent cx="3886200" cy="0"/>
                <wp:effectExtent l="19685" t="22225" r="18415" b="15875"/>
                <wp:wrapNone/>
                <wp:docPr id="87"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D6FB" id="Line 294" o:spid="_x0000_s1026" style="position:absolute;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4.2pt" to="306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" o:allowincell="f" strokeweight="2.25pt"/>
            </w:pict>
          </mc:Fallback>
        </mc:AlternateContent>
      </w:r>
      <w:r w:rsidRPr="000B4496">
        <w:rPr>
          <w:noProof/>
          <w:lang w:val="it-IT" w:eastAsia="it-IT"/>
        </w:rPr>
        <mc:AlternateContent>
          <mc:Choice Requires="wps">
            <w:drawing>
              <wp:anchor distT="0" distB="0" distL="114300" distR="114300" simplePos="0" relativeHeight="251622400" behindDoc="0" locked="0" layoutInCell="0" allowOverlap="1" wp14:anchorId="78EDF122" wp14:editId="5B48ABFF">
                <wp:simplePos x="0" y="0"/>
                <wp:positionH relativeFrom="column">
                  <wp:posOffset>5029200</wp:posOffset>
                </wp:positionH>
                <wp:positionV relativeFrom="paragraph">
                  <wp:posOffset>4625340</wp:posOffset>
                </wp:positionV>
                <wp:extent cx="4000500" cy="0"/>
                <wp:effectExtent l="19685" t="22225" r="18415" b="15875"/>
                <wp:wrapNone/>
                <wp:docPr id="8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E9F2E" id="Line 29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4.2pt" to="711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9t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" o:allowincell="f" strokeweight="2.25pt"/>
            </w:pict>
          </mc:Fallback>
        </mc:AlternateContent>
      </w:r>
      <w:r w:rsidRPr="000B4496">
        <w:rPr>
          <w:noProof/>
          <w:lang w:val="it-IT" w:eastAsia="it-IT"/>
        </w:rPr>
        <mc:AlternateContent>
          <mc:Choice Requires="wps">
            <w:drawing>
              <wp:anchor distT="0" distB="0" distL="114300" distR="114300" simplePos="0" relativeHeight="251607040" behindDoc="0" locked="0" layoutInCell="0" allowOverlap="1" wp14:anchorId="0DFB3F37" wp14:editId="7AB4D1D5">
                <wp:simplePos x="0" y="0"/>
                <wp:positionH relativeFrom="column">
                  <wp:posOffset>4000500</wp:posOffset>
                </wp:positionH>
                <wp:positionV relativeFrom="paragraph">
                  <wp:posOffset>624840</wp:posOffset>
                </wp:positionV>
                <wp:extent cx="914400" cy="914400"/>
                <wp:effectExtent l="10160" t="12700" r="8890" b="6350"/>
                <wp:wrapNone/>
                <wp:docPr id="8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D97AC3D" w14:textId="77777777" w:rsidR="00A26306" w:rsidRDefault="00A26306" w:rsidP="00B80858">
                            <w:pPr>
                              <w:jc w:val="center"/>
                              <w:rPr>
                                <w:b/>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3F37" id="Text Box 278" o:spid="_x0000_s1028" type="#_x0000_t202" style="position:absolute;left:0;text-align:left;margin-left:315pt;margin-top:49.2pt;width:1in;height:1in;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" o:allowincell="f" strokecolor="white">
                <v:textbox>
                  <w:txbxContent>
                    <w:p w14:paraId="4D97AC3D" w14:textId="77777777" w:rsidR="00A26306" w:rsidRDefault="00A26306" w:rsidP="00B80858">
                      <w:pPr>
                        <w:jc w:val="center"/>
                        <w:rPr>
                          <w:b/>
                          <w:sz w:val="18"/>
                          <w:lang w:val="en-GB"/>
                        </w:rPr>
                      </w:pPr>
                    </w:p>
                  </w:txbxContent>
                </v:textbox>
              </v:shape>
            </w:pict>
          </mc:Fallback>
        </mc:AlternateContent>
      </w:r>
      <w:r w:rsidRPr="000B4496">
        <w:rPr>
          <w:noProof/>
          <w:lang w:val="it-IT" w:eastAsia="it-IT"/>
        </w:rPr>
        <mc:AlternateContent>
          <mc:Choice Requires="wps">
            <w:drawing>
              <wp:anchor distT="0" distB="0" distL="114300" distR="114300" simplePos="0" relativeHeight="251613184" behindDoc="0" locked="0" layoutInCell="0" allowOverlap="1" wp14:anchorId="05E2C2B5" wp14:editId="675443A3">
                <wp:simplePos x="0" y="0"/>
                <wp:positionH relativeFrom="column">
                  <wp:posOffset>3886200</wp:posOffset>
                </wp:positionH>
                <wp:positionV relativeFrom="paragraph">
                  <wp:posOffset>3596640</wp:posOffset>
                </wp:positionV>
                <wp:extent cx="1143000" cy="0"/>
                <wp:effectExtent l="10160" t="12700" r="8890" b="6350"/>
                <wp:wrapNone/>
                <wp:docPr id="83"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A5A7" id="Line 284"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83.2pt" to="396pt,2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Q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" o:allowincell="f"/>
            </w:pict>
          </mc:Fallback>
        </mc:AlternateContent>
      </w:r>
      <w:r w:rsidRPr="000B4496">
        <w:rPr>
          <w:noProof/>
          <w:lang w:val="it-IT" w:eastAsia="it-IT"/>
        </w:rPr>
        <mc:AlternateContent>
          <mc:Choice Requires="wps">
            <w:drawing>
              <wp:anchor distT="0" distB="0" distL="114300" distR="114300" simplePos="0" relativeHeight="251610112" behindDoc="0" locked="0" layoutInCell="0" allowOverlap="1" wp14:anchorId="26B3B2A9" wp14:editId="56D9CD31">
                <wp:simplePos x="0" y="0"/>
                <wp:positionH relativeFrom="column">
                  <wp:posOffset>3886200</wp:posOffset>
                </wp:positionH>
                <wp:positionV relativeFrom="paragraph">
                  <wp:posOffset>4564380</wp:posOffset>
                </wp:positionV>
                <wp:extent cx="0" cy="114300"/>
                <wp:effectExtent l="10160" t="8890" r="8890" b="10160"/>
                <wp:wrapNone/>
                <wp:docPr id="81"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FFE26" id="Line 28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59.4pt" to="306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Yq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" o:allowincell="f"/>
            </w:pict>
          </mc:Fallback>
        </mc:AlternateContent>
      </w:r>
      <w:r w:rsidRPr="000B4496">
        <w:rPr>
          <w:noProof/>
          <w:lang w:val="it-IT" w:eastAsia="it-IT"/>
        </w:rPr>
        <mc:AlternateContent>
          <mc:Choice Requires="wps">
            <w:drawing>
              <wp:anchor distT="0" distB="0" distL="114300" distR="114300" simplePos="0" relativeHeight="251609088" behindDoc="0" locked="0" layoutInCell="0" allowOverlap="1" wp14:anchorId="7CA1BBCC" wp14:editId="63AE69A2">
                <wp:simplePos x="0" y="0"/>
                <wp:positionH relativeFrom="column">
                  <wp:posOffset>5029200</wp:posOffset>
                </wp:positionH>
                <wp:positionV relativeFrom="paragraph">
                  <wp:posOffset>4564380</wp:posOffset>
                </wp:positionV>
                <wp:extent cx="0" cy="114300"/>
                <wp:effectExtent l="10160" t="8890" r="8890" b="10160"/>
                <wp:wrapNone/>
                <wp:docPr id="80"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8D26C" id="Line 28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9.4pt" to="396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8IEwIAACo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" o:allowincell="f"/>
            </w:pict>
          </mc:Fallback>
        </mc:AlternateContent>
      </w:r>
      <w:bookmarkEnd w:id="23"/>
      <w:bookmarkEnd w:id="24"/>
      <w:bookmarkEnd w:id="25"/>
      <w:r w:rsidRPr="000B4496">
        <w:rPr>
          <w:noProof/>
          <w:lang w:val="it-IT" w:eastAsia="it-IT"/>
        </w:rPr>
        <mc:AlternateContent>
          <mc:Choice Requires="wps">
            <w:drawing>
              <wp:anchor distT="0" distB="0" distL="114300" distR="114300" simplePos="0" relativeHeight="251661312" behindDoc="0" locked="0" layoutInCell="0" allowOverlap="1" wp14:anchorId="351754AD" wp14:editId="5B184F1B">
                <wp:simplePos x="0" y="0"/>
                <wp:positionH relativeFrom="column">
                  <wp:posOffset>2743200</wp:posOffset>
                </wp:positionH>
                <wp:positionV relativeFrom="paragraph">
                  <wp:posOffset>2049780</wp:posOffset>
                </wp:positionV>
                <wp:extent cx="800100" cy="800100"/>
                <wp:effectExtent l="19685" t="12700" r="18415" b="15875"/>
                <wp:wrapNone/>
                <wp:docPr id="79"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734B3B94" w14:textId="77777777" w:rsidR="00A26306" w:rsidRDefault="00A26306" w:rsidP="00B80858">
                            <w:pPr>
                              <w:jc w:val="center"/>
                              <w:rPr>
                                <w:sz w:val="16"/>
                                <w:lang w:val="en-GB"/>
                              </w:rPr>
                            </w:pPr>
                            <w:r>
                              <w:rPr>
                                <w:sz w:val="16"/>
                                <w:lang w:val="en-GB"/>
                              </w:rPr>
                              <w:t>European multilingual radio and television</w:t>
                            </w:r>
                          </w:p>
                          <w:p w14:paraId="283990FB" w14:textId="77777777" w:rsidR="00A26306" w:rsidRDefault="00A26306" w:rsidP="00B80858">
                            <w:pPr>
                              <w:jc w:val="center"/>
                              <w:rPr>
                                <w:lang w:val="en-GB"/>
                              </w:rPr>
                            </w:pPr>
                            <w:r>
                              <w:rPr>
                                <w:sz w:val="16"/>
                                <w:lang w:val="en-GB"/>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754AD" id="AutoShape 331" o:spid="_x0000_s1029" style="position:absolute;left:0;text-align:left;margin-left:3in;margin-top:161.4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" o:allowincell="f">
                <v:imagedata embosscolor="shadow add(51)"/>
                <v:shadow on="t" type="emboss" color="black" color2="shadow add(102)" offset="-1pt,-1pt" offset2="1pt,1pt"/>
                <v:textbox>
                  <w:txbxContent>
                    <w:p w14:paraId="734B3B94" w14:textId="77777777" w:rsidR="00A26306" w:rsidRDefault="00A26306" w:rsidP="00B80858">
                      <w:pPr>
                        <w:jc w:val="center"/>
                        <w:rPr>
                          <w:sz w:val="16"/>
                          <w:lang w:val="en-GB"/>
                        </w:rPr>
                      </w:pPr>
                      <w:r>
                        <w:rPr>
                          <w:sz w:val="16"/>
                          <w:lang w:val="en-GB"/>
                        </w:rPr>
                        <w:t>European multilingual radio and television</w:t>
                      </w:r>
                    </w:p>
                    <w:p w14:paraId="283990FB" w14:textId="77777777" w:rsidR="00A26306" w:rsidRDefault="00A26306" w:rsidP="00B80858">
                      <w:pPr>
                        <w:jc w:val="center"/>
                        <w:rPr>
                          <w:lang w:val="en-GB"/>
                        </w:rPr>
                      </w:pPr>
                      <w:r>
                        <w:rPr>
                          <w:sz w:val="16"/>
                          <w:lang w:val="en-GB"/>
                        </w:rPr>
                        <w:t>services</w:t>
                      </w:r>
                    </w:p>
                  </w:txbxContent>
                </v:textbox>
              </v:roundrect>
            </w:pict>
          </mc:Fallback>
        </mc:AlternateContent>
      </w:r>
      <w:r w:rsidRPr="000B4496">
        <w:rPr>
          <w:noProof/>
          <w:lang w:val="it-IT" w:eastAsia="it-IT"/>
        </w:rPr>
        <mc:AlternateContent>
          <mc:Choice Requires="wps">
            <w:drawing>
              <wp:anchor distT="0" distB="0" distL="114300" distR="114300" simplePos="0" relativeHeight="251633664" behindDoc="0" locked="0" layoutInCell="0" allowOverlap="1" wp14:anchorId="29A6AD01" wp14:editId="6C9607B0">
                <wp:simplePos x="0" y="0"/>
                <wp:positionH relativeFrom="column">
                  <wp:posOffset>228600</wp:posOffset>
                </wp:positionH>
                <wp:positionV relativeFrom="paragraph">
                  <wp:posOffset>2621280</wp:posOffset>
                </wp:positionV>
                <wp:extent cx="571500" cy="381000"/>
                <wp:effectExtent l="19050" t="19050" r="38100" b="38100"/>
                <wp:wrapNone/>
                <wp:docPr id="7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1000"/>
                        </a:xfrm>
                        <a:prstGeom prst="roundRect">
                          <a:avLst>
                            <a:gd name="adj" fmla="val 16667"/>
                          </a:avLst>
                        </a:prstGeom>
                        <a:solidFill>
                          <a:schemeClr val="bg1">
                            <a:lumMod val="85000"/>
                          </a:schemeClr>
                        </a:solidFill>
                        <a:ln w="9525">
                          <a:solidFill>
                            <a:srgbClr val="000000"/>
                          </a:solidFill>
                          <a:round/>
                          <a:headEnd/>
                          <a:tailEnd/>
                        </a:ln>
                        <a:effectLst>
                          <a:prstShdw prst="shdw18" dist="17961" dir="13500000">
                            <a:srgbClr val="000000">
                              <a:gamma/>
                              <a:shade val="60000"/>
                              <a:invGamma/>
                            </a:srgbClr>
                          </a:prstShdw>
                        </a:effectLst>
                      </wps:spPr>
                      <wps:txbx>
                        <w:txbxContent>
                          <w:p w14:paraId="5F4AF267" w14:textId="77777777" w:rsidR="00A26306" w:rsidRDefault="00A26306" w:rsidP="00B80858">
                            <w:pPr>
                              <w:jc w:val="center"/>
                              <w:rPr>
                                <w:sz w:val="16"/>
                              </w:rPr>
                            </w:pPr>
                            <w:r>
                              <w:rPr>
                                <w:sz w:val="16"/>
                              </w:rPr>
                              <w:t>Interreg</w:t>
                            </w:r>
                          </w:p>
                          <w:p w14:paraId="59424CCF" w14:textId="77777777" w:rsidR="00A26306" w:rsidRDefault="00A26306" w:rsidP="00B80858">
                            <w:pPr>
                              <w:jc w:val="center"/>
                              <w:rPr>
                                <w:sz w:val="16"/>
                              </w:rPr>
                            </w:pPr>
                            <w:r>
                              <w:rPr>
                                <w:sz w:val="16"/>
                              </w:rPr>
                              <w:t xml:space="preserv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6AD01" id="AutoShape 304" o:spid="_x0000_s1030" style="position:absolute;left:0;text-align:left;margin-left:18pt;margin-top:206.4pt;width:45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" o:allowincell="f" fillcolor="#d8d8d8 [2732]">
                <v:imagedata embosscolor="shadow add(51)"/>
                <v:shadow on="t" type="emboss" color="black" color2="shadow add(102)" offset="-1pt,-1pt" offset2="1pt,1pt"/>
                <v:textbox>
                  <w:txbxContent>
                    <w:p w14:paraId="5F4AF267" w14:textId="77777777" w:rsidR="00A26306" w:rsidRDefault="00A26306" w:rsidP="00B80858">
                      <w:pPr>
                        <w:jc w:val="center"/>
                        <w:rPr>
                          <w:sz w:val="16"/>
                        </w:rPr>
                      </w:pPr>
                      <w:r>
                        <w:rPr>
                          <w:sz w:val="16"/>
                        </w:rPr>
                        <w:t>Interreg</w:t>
                      </w:r>
                    </w:p>
                    <w:p w14:paraId="59424CCF" w14:textId="77777777" w:rsidR="00A26306" w:rsidRDefault="00A26306" w:rsidP="00B80858">
                      <w:pPr>
                        <w:jc w:val="center"/>
                        <w:rPr>
                          <w:sz w:val="16"/>
                        </w:rPr>
                      </w:pPr>
                      <w:r>
                        <w:rPr>
                          <w:sz w:val="16"/>
                        </w:rPr>
                        <w:t xml:space="preserve"> II</w:t>
                      </w:r>
                    </w:p>
                  </w:txbxContent>
                </v:textbox>
              </v:roundrect>
            </w:pict>
          </mc:Fallback>
        </mc:AlternateContent>
      </w:r>
      <w:r w:rsidRPr="000B4496">
        <w:rPr>
          <w:noProof/>
          <w:lang w:val="it-IT" w:eastAsia="it-IT"/>
        </w:rPr>
        <mc:AlternateContent>
          <mc:Choice Requires="wps">
            <w:drawing>
              <wp:anchor distT="0" distB="0" distL="114300" distR="114300" simplePos="0" relativeHeight="251638784" behindDoc="0" locked="0" layoutInCell="0" allowOverlap="1" wp14:anchorId="2CE3C56C" wp14:editId="39199C9F">
                <wp:simplePos x="0" y="0"/>
                <wp:positionH relativeFrom="column">
                  <wp:posOffset>228600</wp:posOffset>
                </wp:positionH>
                <wp:positionV relativeFrom="paragraph">
                  <wp:posOffset>2164080</wp:posOffset>
                </wp:positionV>
                <wp:extent cx="685800" cy="228600"/>
                <wp:effectExtent l="19050" t="19050" r="38100" b="38100"/>
                <wp:wrapNone/>
                <wp:docPr id="75"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solidFill>
                          <a:schemeClr val="bg1">
                            <a:lumMod val="85000"/>
                          </a:schemeClr>
                        </a:solidFill>
                        <a:ln w="9525">
                          <a:solidFill>
                            <a:srgbClr val="000000"/>
                          </a:solidFill>
                          <a:round/>
                          <a:headEnd/>
                          <a:tailEnd/>
                        </a:ln>
                        <a:effectLst>
                          <a:prstShdw prst="shdw18" dist="17961" dir="13500000">
                            <a:srgbClr val="000000">
                              <a:gamma/>
                              <a:shade val="60000"/>
                              <a:invGamma/>
                            </a:srgbClr>
                          </a:prstShdw>
                        </a:effectLst>
                      </wps:spPr>
                      <wps:txbx>
                        <w:txbxContent>
                          <w:p w14:paraId="38675EA0" w14:textId="77777777" w:rsidR="00A26306" w:rsidRDefault="00A26306" w:rsidP="00B80858">
                            <w:pPr>
                              <w:jc w:val="center"/>
                            </w:pPr>
                            <w:r>
                              <w:rPr>
                                <w:sz w:val="16"/>
                              </w:rPr>
                              <w:t>Leader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3C56C" id="AutoShape 309" o:spid="_x0000_s1031" style="position:absolute;left:0;text-align:left;margin-left:18pt;margin-top:170.4pt;width:54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" o:allowincell="f" fillcolor="#d8d8d8 [2732]">
                <v:imagedata embosscolor="shadow add(51)"/>
                <v:shadow on="t" type="emboss" color="black" color2="shadow add(102)" offset="-1pt,-1pt" offset2="1pt,1pt"/>
                <v:textbox>
                  <w:txbxContent>
                    <w:p w14:paraId="38675EA0" w14:textId="77777777" w:rsidR="00A26306" w:rsidRDefault="00A26306" w:rsidP="00B80858">
                      <w:pPr>
                        <w:jc w:val="center"/>
                      </w:pPr>
                      <w:r>
                        <w:rPr>
                          <w:sz w:val="16"/>
                        </w:rPr>
                        <w:t>Leader II</w:t>
                      </w:r>
                    </w:p>
                  </w:txbxContent>
                </v:textbox>
              </v:roundrect>
            </w:pict>
          </mc:Fallback>
        </mc:AlternateContent>
      </w:r>
      <w:r w:rsidRPr="000B4496">
        <w:rPr>
          <w:noProof/>
          <w:lang w:val="it-IT" w:eastAsia="it-IT"/>
        </w:rPr>
        <mc:AlternateContent>
          <mc:Choice Requires="wps">
            <w:drawing>
              <wp:anchor distT="0" distB="0" distL="114300" distR="114300" simplePos="0" relativeHeight="251635712" behindDoc="0" locked="0" layoutInCell="0" allowOverlap="1" wp14:anchorId="269A582E" wp14:editId="0A359D14">
                <wp:simplePos x="0" y="0"/>
                <wp:positionH relativeFrom="column">
                  <wp:posOffset>8115300</wp:posOffset>
                </wp:positionH>
                <wp:positionV relativeFrom="paragraph">
                  <wp:posOffset>2164080</wp:posOffset>
                </wp:positionV>
                <wp:extent cx="647700" cy="228600"/>
                <wp:effectExtent l="19050" t="19050" r="38100" b="38100"/>
                <wp:wrapNone/>
                <wp:docPr id="74"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28600"/>
                        </a:xfrm>
                        <a:prstGeom prst="roundRect">
                          <a:avLst>
                            <a:gd name="adj" fmla="val 16667"/>
                          </a:avLst>
                        </a:prstGeom>
                        <a:solidFill>
                          <a:schemeClr val="bg1">
                            <a:lumMod val="85000"/>
                          </a:schemeClr>
                        </a:solidFill>
                        <a:ln w="9525">
                          <a:solidFill>
                            <a:srgbClr val="000000"/>
                          </a:solidFill>
                          <a:round/>
                          <a:headEnd/>
                          <a:tailEnd/>
                        </a:ln>
                        <a:effectLst>
                          <a:prstShdw prst="shdw18" dist="17961" dir="13500000">
                            <a:srgbClr val="000000">
                              <a:gamma/>
                              <a:shade val="60000"/>
                              <a:invGamma/>
                            </a:srgbClr>
                          </a:prstShdw>
                        </a:effectLst>
                      </wps:spPr>
                      <wps:txbx>
                        <w:txbxContent>
                          <w:p w14:paraId="281A856F" w14:textId="77777777" w:rsidR="00A26306" w:rsidRDefault="00A26306" w:rsidP="00B80858">
                            <w:pPr>
                              <w:jc w:val="center"/>
                            </w:pPr>
                            <w:r>
                              <w:rPr>
                                <w:sz w:val="16"/>
                              </w:rPr>
                              <w:t>Leader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A582E" id="AutoShape 306" o:spid="_x0000_s1032" style="position:absolute;left:0;text-align:left;margin-left:639pt;margin-top:170.4pt;width:51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" o:allowincell="f" fillcolor="#d8d8d8 [2732]">
                <v:imagedata embosscolor="shadow add(51)"/>
                <v:shadow on="t" type="emboss" color="black" color2="shadow add(102)" offset="-1pt,-1pt" offset2="1pt,1pt"/>
                <v:textbox>
                  <w:txbxContent>
                    <w:p w14:paraId="281A856F" w14:textId="77777777" w:rsidR="00A26306" w:rsidRDefault="00A26306" w:rsidP="00B80858">
                      <w:pPr>
                        <w:jc w:val="center"/>
                      </w:pPr>
                      <w:r>
                        <w:rPr>
                          <w:sz w:val="16"/>
                        </w:rPr>
                        <w:t>Leader +</w:t>
                      </w:r>
                    </w:p>
                  </w:txbxContent>
                </v:textbox>
              </v:roundrect>
            </w:pict>
          </mc:Fallback>
        </mc:AlternateContent>
      </w:r>
      <w:r w:rsidRPr="000B4496">
        <w:rPr>
          <w:noProof/>
          <w:lang w:val="it-IT" w:eastAsia="it-IT"/>
        </w:rPr>
        <mc:AlternateContent>
          <mc:Choice Requires="wps">
            <w:drawing>
              <wp:anchor distT="0" distB="0" distL="114300" distR="114300" simplePos="0" relativeHeight="251686912" behindDoc="0" locked="0" layoutInCell="0" allowOverlap="1" wp14:anchorId="45D7BCDE" wp14:editId="007557C2">
                <wp:simplePos x="0" y="0"/>
                <wp:positionH relativeFrom="column">
                  <wp:posOffset>7315200</wp:posOffset>
                </wp:positionH>
                <wp:positionV relativeFrom="paragraph">
                  <wp:posOffset>1592580</wp:posOffset>
                </wp:positionV>
                <wp:extent cx="800100" cy="1943100"/>
                <wp:effectExtent l="10160" t="12700" r="8890" b="6350"/>
                <wp:wrapNone/>
                <wp:docPr id="1" name="Arc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943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A456" id="Arc 356" o:spid="_x0000_s1026" style="position:absolute;margin-left:8in;margin-top:125.4pt;width:63pt;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" o:allowincell="f" path="m-1,nfc11929,,21600,9670,21600,21600em-1,nsc11929,,21600,9670,21600,21600l,21600,-1,xe" filled="f">
                <v:stroke dashstyle="dash"/>
                <v:path arrowok="t" o:extrusionok="f" o:connecttype="custom" o:connectlocs="0,0;800100,1943100;0,1943100" o:connectangles="0,0,0"/>
              </v:shape>
            </w:pict>
          </mc:Fallback>
        </mc:AlternateContent>
      </w:r>
      <w:r w:rsidRPr="000B4496">
        <w:rPr>
          <w:noProof/>
          <w:lang w:val="it-IT" w:eastAsia="it-IT"/>
        </w:rPr>
        <mc:AlternateContent>
          <mc:Choice Requires="wps">
            <w:drawing>
              <wp:anchor distT="0" distB="0" distL="114300" distR="114300" simplePos="0" relativeHeight="251654144" behindDoc="0" locked="0" layoutInCell="0" allowOverlap="1" wp14:anchorId="30B46F6A" wp14:editId="1523095B">
                <wp:simplePos x="0" y="0"/>
                <wp:positionH relativeFrom="column">
                  <wp:posOffset>5029200</wp:posOffset>
                </wp:positionH>
                <wp:positionV relativeFrom="paragraph">
                  <wp:posOffset>1592580</wp:posOffset>
                </wp:positionV>
                <wp:extent cx="2286000" cy="0"/>
                <wp:effectExtent l="10160" t="12700" r="8890" b="6350"/>
                <wp:wrapNone/>
                <wp:docPr id="72"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885A" id="Line 3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5.4pt" to="8in,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pqIA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14208" behindDoc="0" locked="0" layoutInCell="0" allowOverlap="1" wp14:anchorId="7C2AB0D9" wp14:editId="0CCF73A7">
                <wp:simplePos x="0" y="0"/>
                <wp:positionH relativeFrom="column">
                  <wp:posOffset>3886200</wp:posOffset>
                </wp:positionH>
                <wp:positionV relativeFrom="paragraph">
                  <wp:posOffset>335280</wp:posOffset>
                </wp:positionV>
                <wp:extent cx="1143000" cy="1257300"/>
                <wp:effectExtent l="95885" t="98425" r="18415" b="15875"/>
                <wp:wrapNone/>
                <wp:docPr id="71"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28575">
                          <a:solidFill>
                            <a:srgbClr val="000000"/>
                          </a:solidFill>
                          <a:miter lim="800000"/>
                          <a:headEnd/>
                          <a:tailEnd/>
                        </a:ln>
                        <a:effectLst>
                          <a:prstShdw prst="shdw13" dist="53882" dir="13500000">
                            <a:srgbClr val="808080"/>
                          </a:prstShdw>
                        </a:effectLst>
                      </wps:spPr>
                      <wps:txbx>
                        <w:txbxContent>
                          <w:p w14:paraId="1DFE7AEB" w14:textId="77777777" w:rsidR="00A26306" w:rsidRDefault="00A26306" w:rsidP="00B80858">
                            <w:pPr>
                              <w:pStyle w:val="BodyText"/>
                              <w:rPr>
                                <w:lang w:val="en-GB"/>
                              </w:rPr>
                            </w:pPr>
                            <w:r>
                              <w:rPr>
                                <w:lang w:val="en-GB"/>
                              </w:rPr>
                              <w:t xml:space="preserve">Non-language related </w:t>
                            </w:r>
                          </w:p>
                          <w:p w14:paraId="46BE581F" w14:textId="77777777" w:rsidR="00A26306" w:rsidRDefault="00A26306" w:rsidP="00B80858">
                            <w:pPr>
                              <w:pStyle w:val="BodyText"/>
                              <w:rPr>
                                <w:lang w:val="en-GB"/>
                              </w:rPr>
                            </w:pPr>
                            <w:r>
                              <w:rPr>
                                <w:lang w:val="en-GB"/>
                              </w:rPr>
                              <w:t xml:space="preserve">programmes that have been funding language related </w:t>
                            </w:r>
                          </w:p>
                          <w:p w14:paraId="0F47736F" w14:textId="77777777" w:rsidR="00A26306" w:rsidRDefault="00A26306" w:rsidP="00B80858">
                            <w:pPr>
                              <w:pStyle w:val="BodyText"/>
                              <w:rPr>
                                <w:lang w:val="en-GB"/>
                              </w:rPr>
                            </w:pPr>
                            <w:r>
                              <w:rPr>
                                <w:lang w:val="en-GB"/>
                              </w:rPr>
                              <w:t>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B0D9" id="Rectangle 285" o:spid="_x0000_s1033" style="position:absolute;left:0;text-align:left;margin-left:306pt;margin-top:26.4pt;width:90pt;height:9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" o:allowincell="f" strokeweight="2.25pt">
                <v:shadow on="t" type="double" color2="shadow add(102)" offset="-3pt,-3pt" offset2="-6pt,-6pt"/>
                <v:textbox>
                  <w:txbxContent>
                    <w:p w14:paraId="1DFE7AEB" w14:textId="77777777" w:rsidR="00A26306" w:rsidRDefault="00A26306" w:rsidP="00B80858">
                      <w:pPr>
                        <w:pStyle w:val="BodyText"/>
                        <w:rPr>
                          <w:lang w:val="en-GB"/>
                        </w:rPr>
                      </w:pPr>
                      <w:r>
                        <w:rPr>
                          <w:lang w:val="en-GB"/>
                        </w:rPr>
                        <w:t xml:space="preserve">Non-language related </w:t>
                      </w:r>
                    </w:p>
                    <w:p w14:paraId="46BE581F" w14:textId="77777777" w:rsidR="00A26306" w:rsidRDefault="00A26306" w:rsidP="00B80858">
                      <w:pPr>
                        <w:pStyle w:val="BodyText"/>
                        <w:rPr>
                          <w:lang w:val="en-GB"/>
                        </w:rPr>
                      </w:pPr>
                      <w:r>
                        <w:rPr>
                          <w:lang w:val="en-GB"/>
                        </w:rPr>
                        <w:t xml:space="preserve">programmes that have been funding language related </w:t>
                      </w:r>
                    </w:p>
                    <w:p w14:paraId="0F47736F" w14:textId="77777777" w:rsidR="00A26306" w:rsidRDefault="00A26306" w:rsidP="00B80858">
                      <w:pPr>
                        <w:pStyle w:val="BodyText"/>
                        <w:rPr>
                          <w:lang w:val="en-GB"/>
                        </w:rPr>
                      </w:pPr>
                      <w:r>
                        <w:rPr>
                          <w:lang w:val="en-GB"/>
                        </w:rPr>
                        <w:t>actions</w:t>
                      </w:r>
                    </w:p>
                  </w:txbxContent>
                </v:textbox>
              </v:rect>
            </w:pict>
          </mc:Fallback>
        </mc:AlternateContent>
      </w:r>
      <w:r w:rsidRPr="000B4496">
        <w:rPr>
          <w:noProof/>
          <w:lang w:val="it-IT" w:eastAsia="it-IT"/>
        </w:rPr>
        <mc:AlternateContent>
          <mc:Choice Requires="wps">
            <w:drawing>
              <wp:anchor distT="0" distB="0" distL="114300" distR="114300" simplePos="0" relativeHeight="251685888" behindDoc="0" locked="0" layoutInCell="0" allowOverlap="1" wp14:anchorId="0D947E73" wp14:editId="14C3BEC6">
                <wp:simplePos x="0" y="0"/>
                <wp:positionH relativeFrom="column">
                  <wp:posOffset>914400</wp:posOffset>
                </wp:positionH>
                <wp:positionV relativeFrom="paragraph">
                  <wp:posOffset>1592580</wp:posOffset>
                </wp:positionV>
                <wp:extent cx="685800" cy="2057400"/>
                <wp:effectExtent l="10160" t="12700" r="8890" b="6350"/>
                <wp:wrapNone/>
                <wp:docPr id="2" name="Arc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85800" cy="2057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F9744" id="Arc 355" o:spid="_x0000_s1026" style="position:absolute;margin-left:1in;margin-top:125.4pt;width:54pt;height:16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" o:allowincell="f" path="m-1,nfc11929,,21600,9670,21600,21600em-1,nsc11929,,21600,9670,21600,21600l,21600,-1,xe" filled="f">
                <v:stroke dashstyle="dash"/>
                <v:path arrowok="t" o:extrusionok="f" o:connecttype="custom" o:connectlocs="0,0;685800,2057400;0,2057400" o:connectangles="0,0,0"/>
              </v:shape>
            </w:pict>
          </mc:Fallback>
        </mc:AlternateContent>
      </w:r>
      <w:r w:rsidRPr="000B4496">
        <w:rPr>
          <w:noProof/>
          <w:lang w:val="it-IT" w:eastAsia="it-IT"/>
        </w:rPr>
        <mc:AlternateContent>
          <mc:Choice Requires="wps">
            <w:drawing>
              <wp:anchor distT="0" distB="0" distL="114300" distR="114300" simplePos="0" relativeHeight="251674624" behindDoc="0" locked="0" layoutInCell="0" allowOverlap="1" wp14:anchorId="347A5FDD" wp14:editId="55BC6206">
                <wp:simplePos x="0" y="0"/>
                <wp:positionH relativeFrom="column">
                  <wp:posOffset>1600200</wp:posOffset>
                </wp:positionH>
                <wp:positionV relativeFrom="paragraph">
                  <wp:posOffset>1592580</wp:posOffset>
                </wp:positionV>
                <wp:extent cx="2171700" cy="0"/>
                <wp:effectExtent l="10160" t="12700" r="8890" b="6350"/>
                <wp:wrapNone/>
                <wp:docPr id="6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AD68" id="Line 34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5.4pt" to="297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15232" behindDoc="0" locked="0" layoutInCell="0" allowOverlap="1" wp14:anchorId="3709579F" wp14:editId="7C7347A0">
                <wp:simplePos x="0" y="0"/>
                <wp:positionH relativeFrom="column">
                  <wp:posOffset>3886200</wp:posOffset>
                </wp:positionH>
                <wp:positionV relativeFrom="paragraph">
                  <wp:posOffset>1592580</wp:posOffset>
                </wp:positionV>
                <wp:extent cx="1143000" cy="1828800"/>
                <wp:effectExtent l="95885" t="98425" r="18415" b="15875"/>
                <wp:wrapNone/>
                <wp:docPr id="68"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28800"/>
                        </a:xfrm>
                        <a:prstGeom prst="rect">
                          <a:avLst/>
                        </a:prstGeom>
                        <a:solidFill>
                          <a:srgbClr val="FFFFFF"/>
                        </a:solidFill>
                        <a:ln w="28575">
                          <a:solidFill>
                            <a:srgbClr val="000000"/>
                          </a:solidFill>
                          <a:miter lim="800000"/>
                          <a:headEnd/>
                          <a:tailEnd/>
                        </a:ln>
                        <a:effectLst>
                          <a:prstShdw prst="shdw13" dist="53882" dir="13500000">
                            <a:srgbClr val="808080"/>
                          </a:prstShdw>
                        </a:effectLst>
                      </wps:spPr>
                      <wps:txbx>
                        <w:txbxContent>
                          <w:p w14:paraId="5ACAFDA5" w14:textId="77777777" w:rsidR="00A26306" w:rsidRDefault="00A26306" w:rsidP="00B80858">
                            <w:pPr>
                              <w:jc w:val="center"/>
                              <w:rPr>
                                <w:b/>
                                <w:sz w:val="20"/>
                                <w:lang w:val="en-GB"/>
                              </w:rPr>
                            </w:pPr>
                          </w:p>
                          <w:p w14:paraId="3871852C" w14:textId="77777777" w:rsidR="00A26306" w:rsidRDefault="00A26306" w:rsidP="00B80858">
                            <w:pPr>
                              <w:jc w:val="center"/>
                              <w:rPr>
                                <w:b/>
                                <w:sz w:val="20"/>
                                <w:lang w:val="en-GB"/>
                              </w:rPr>
                            </w:pPr>
                          </w:p>
                          <w:p w14:paraId="760EC7D7" w14:textId="77777777" w:rsidR="00A26306" w:rsidRDefault="00A26306" w:rsidP="00B80858">
                            <w:pPr>
                              <w:jc w:val="center"/>
                              <w:rPr>
                                <w:b/>
                                <w:sz w:val="20"/>
                                <w:lang w:val="en-GB"/>
                              </w:rPr>
                            </w:pPr>
                          </w:p>
                          <w:p w14:paraId="301581A9" w14:textId="77777777" w:rsidR="00A26306" w:rsidRDefault="00A26306" w:rsidP="00B80858">
                            <w:pPr>
                              <w:jc w:val="center"/>
                              <w:rPr>
                                <w:b/>
                                <w:sz w:val="20"/>
                                <w:lang w:val="en-GB"/>
                              </w:rPr>
                            </w:pPr>
                          </w:p>
                          <w:p w14:paraId="441C024B" w14:textId="77777777" w:rsidR="00A26306" w:rsidRDefault="00A26306" w:rsidP="00B80858">
                            <w:pPr>
                              <w:jc w:val="center"/>
                              <w:rPr>
                                <w:b/>
                                <w:sz w:val="20"/>
                                <w:lang w:val="en-GB"/>
                              </w:rPr>
                            </w:pPr>
                            <w:r>
                              <w:rPr>
                                <w:b/>
                                <w:sz w:val="20"/>
                                <w:lang w:val="en-GB"/>
                              </w:rPr>
                              <w:t xml:space="preserve">Partly language related </w:t>
                            </w:r>
                          </w:p>
                          <w:p w14:paraId="0190BF2E" w14:textId="77777777" w:rsidR="00A26306" w:rsidRDefault="00A26306" w:rsidP="00B80858">
                            <w:pPr>
                              <w:jc w:val="center"/>
                              <w:rPr>
                                <w:lang w:val="en-GB"/>
                              </w:rPr>
                            </w:pPr>
                            <w:r>
                              <w:rPr>
                                <w:b/>
                                <w:sz w:val="20"/>
                                <w:lang w:val="en-GB"/>
                              </w:rPr>
                              <w:t>programmes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579F" id="Rectangle 286" o:spid="_x0000_s1034" style="position:absolute;left:0;text-align:left;margin-left:306pt;margin-top:125.4pt;width:90pt;height:2in;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" o:allowincell="f" strokeweight="2.25pt">
                <v:shadow on="t" type="double" color2="shadow add(102)" offset="-3pt,-3pt" offset2="-6pt,-6pt"/>
                <v:textbox>
                  <w:txbxContent>
                    <w:p w14:paraId="5ACAFDA5" w14:textId="77777777" w:rsidR="00A26306" w:rsidRDefault="00A26306" w:rsidP="00B80858">
                      <w:pPr>
                        <w:jc w:val="center"/>
                        <w:rPr>
                          <w:b/>
                          <w:sz w:val="20"/>
                          <w:lang w:val="en-GB"/>
                        </w:rPr>
                      </w:pPr>
                    </w:p>
                    <w:p w14:paraId="3871852C" w14:textId="77777777" w:rsidR="00A26306" w:rsidRDefault="00A26306" w:rsidP="00B80858">
                      <w:pPr>
                        <w:jc w:val="center"/>
                        <w:rPr>
                          <w:b/>
                          <w:sz w:val="20"/>
                          <w:lang w:val="en-GB"/>
                        </w:rPr>
                      </w:pPr>
                    </w:p>
                    <w:p w14:paraId="760EC7D7" w14:textId="77777777" w:rsidR="00A26306" w:rsidRDefault="00A26306" w:rsidP="00B80858">
                      <w:pPr>
                        <w:jc w:val="center"/>
                        <w:rPr>
                          <w:b/>
                          <w:sz w:val="20"/>
                          <w:lang w:val="en-GB"/>
                        </w:rPr>
                      </w:pPr>
                    </w:p>
                    <w:p w14:paraId="301581A9" w14:textId="77777777" w:rsidR="00A26306" w:rsidRDefault="00A26306" w:rsidP="00B80858">
                      <w:pPr>
                        <w:jc w:val="center"/>
                        <w:rPr>
                          <w:b/>
                          <w:sz w:val="20"/>
                          <w:lang w:val="en-GB"/>
                        </w:rPr>
                      </w:pPr>
                    </w:p>
                    <w:p w14:paraId="441C024B" w14:textId="77777777" w:rsidR="00A26306" w:rsidRDefault="00A26306" w:rsidP="00B80858">
                      <w:pPr>
                        <w:jc w:val="center"/>
                        <w:rPr>
                          <w:b/>
                          <w:sz w:val="20"/>
                          <w:lang w:val="en-GB"/>
                        </w:rPr>
                      </w:pPr>
                      <w:r>
                        <w:rPr>
                          <w:b/>
                          <w:sz w:val="20"/>
                          <w:lang w:val="en-GB"/>
                        </w:rPr>
                        <w:t xml:space="preserve">Partly language related </w:t>
                      </w:r>
                    </w:p>
                    <w:p w14:paraId="0190BF2E" w14:textId="77777777" w:rsidR="00A26306" w:rsidRDefault="00A26306" w:rsidP="00B80858">
                      <w:pPr>
                        <w:jc w:val="center"/>
                        <w:rPr>
                          <w:lang w:val="en-GB"/>
                        </w:rPr>
                      </w:pPr>
                      <w:r>
                        <w:rPr>
                          <w:b/>
                          <w:sz w:val="20"/>
                          <w:lang w:val="en-GB"/>
                        </w:rPr>
                        <w:t>programmes</w:t>
                      </w:r>
                    </w:p>
                  </w:txbxContent>
                </v:textbox>
              </v:rect>
            </w:pict>
          </mc:Fallback>
        </mc:AlternateContent>
      </w:r>
      <w:r w:rsidRPr="000B4496">
        <w:rPr>
          <w:noProof/>
          <w:lang w:val="it-IT" w:eastAsia="it-IT"/>
        </w:rPr>
        <mc:AlternateContent>
          <mc:Choice Requires="wps">
            <w:drawing>
              <wp:anchor distT="0" distB="0" distL="114300" distR="114300" simplePos="0" relativeHeight="251645952" behindDoc="0" locked="0" layoutInCell="0" allowOverlap="1" wp14:anchorId="6D8FAF4C" wp14:editId="3C44DF49">
                <wp:simplePos x="0" y="0"/>
                <wp:positionH relativeFrom="column">
                  <wp:posOffset>6743700</wp:posOffset>
                </wp:positionH>
                <wp:positionV relativeFrom="paragraph">
                  <wp:posOffset>4792980</wp:posOffset>
                </wp:positionV>
                <wp:extent cx="2514600" cy="228600"/>
                <wp:effectExtent l="635" t="3175" r="0" b="0"/>
                <wp:wrapNone/>
                <wp:docPr id="6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31947" w14:textId="77777777" w:rsidR="00A26306" w:rsidRDefault="00A26306" w:rsidP="00B80858">
                            <w:pPr>
                              <w:rPr>
                                <w:sz w:val="16"/>
                                <w:lang w:val="en-GB"/>
                              </w:rPr>
                            </w:pPr>
                            <w:r>
                              <w:rPr>
                                <w:sz w:val="16"/>
                                <w:lang w:val="en-GB"/>
                              </w:rPr>
                              <w:t xml:space="preserve">Programmes linked to SOCRATES by Joint Actions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FAF4C" id="Text Box 316" o:spid="_x0000_s1035" type="#_x0000_t202" style="position:absolute;left:0;text-align:left;margin-left:531pt;margin-top:377.4pt;width:19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Y3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" o:allowincell="f" stroked="f">
                <v:textbox>
                  <w:txbxContent>
                    <w:p w14:paraId="74931947" w14:textId="77777777" w:rsidR="00A26306" w:rsidRDefault="00A26306" w:rsidP="00B80858">
                      <w:pPr>
                        <w:rPr>
                          <w:sz w:val="16"/>
                          <w:lang w:val="en-GB"/>
                        </w:rPr>
                      </w:pPr>
                      <w:r>
                        <w:rPr>
                          <w:sz w:val="16"/>
                          <w:lang w:val="en-GB"/>
                        </w:rPr>
                        <w:t xml:space="preserve">Programmes linked to SOCRATES by Joint Actions </w:t>
                      </w:r>
                    </w:p>
                  </w:txbxContent>
                </v:textbox>
              </v:shape>
            </w:pict>
          </mc:Fallback>
        </mc:AlternateContent>
      </w:r>
      <w:r w:rsidRPr="000B4496">
        <w:rPr>
          <w:noProof/>
          <w:lang w:val="it-IT" w:eastAsia="it-IT"/>
        </w:rPr>
        <mc:AlternateContent>
          <mc:Choice Requires="wps">
            <w:drawing>
              <wp:anchor distT="0" distB="0" distL="114300" distR="114300" simplePos="0" relativeHeight="251644928" behindDoc="0" locked="0" layoutInCell="0" allowOverlap="1" wp14:anchorId="3936C3EB" wp14:editId="0506E465">
                <wp:simplePos x="0" y="0"/>
                <wp:positionH relativeFrom="column">
                  <wp:posOffset>5486400</wp:posOffset>
                </wp:positionH>
                <wp:positionV relativeFrom="paragraph">
                  <wp:posOffset>4792980</wp:posOffset>
                </wp:positionV>
                <wp:extent cx="800100" cy="228600"/>
                <wp:effectExtent l="635" t="3175" r="0" b="0"/>
                <wp:wrapNone/>
                <wp:docPr id="6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F06BB" w14:textId="77777777" w:rsidR="00A26306" w:rsidRDefault="00A26306" w:rsidP="00B80858">
                            <w:pPr>
                              <w:rPr>
                                <w:sz w:val="16"/>
                              </w:rPr>
                            </w:pPr>
                            <w:r>
                              <w:rPr>
                                <w:sz w:val="16"/>
                              </w:rPr>
                              <w:t xml:space="preserve">SOCRATES II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6C3EB" id="Text Box 315" o:spid="_x0000_s1036" type="#_x0000_t202" style="position:absolute;left:0;text-align:left;margin-left:6in;margin-top:377.4pt;width:63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67lhA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" o:allowincell="f" stroked="f">
                <v:textbox>
                  <w:txbxContent>
                    <w:p w14:paraId="3AFF06BB" w14:textId="77777777" w:rsidR="00A26306" w:rsidRDefault="00A26306" w:rsidP="00B80858">
                      <w:pPr>
                        <w:rPr>
                          <w:sz w:val="16"/>
                        </w:rPr>
                      </w:pPr>
                      <w:r>
                        <w:rPr>
                          <w:sz w:val="16"/>
                        </w:rPr>
                        <w:t xml:space="preserve">SOCRATES II </w:t>
                      </w:r>
                    </w:p>
                  </w:txbxContent>
                </v:textbox>
              </v:shape>
            </w:pict>
          </mc:Fallback>
        </mc:AlternateContent>
      </w:r>
      <w:r w:rsidRPr="000B4496">
        <w:rPr>
          <w:noProof/>
          <w:lang w:val="it-IT" w:eastAsia="it-IT"/>
        </w:rPr>
        <mc:AlternateContent>
          <mc:Choice Requires="wps">
            <w:drawing>
              <wp:anchor distT="0" distB="0" distL="114300" distR="114300" simplePos="0" relativeHeight="251641856" behindDoc="0" locked="0" layoutInCell="0" allowOverlap="1" wp14:anchorId="747497E2" wp14:editId="37F3A4D9">
                <wp:simplePos x="0" y="0"/>
                <wp:positionH relativeFrom="column">
                  <wp:posOffset>1714500</wp:posOffset>
                </wp:positionH>
                <wp:positionV relativeFrom="paragraph">
                  <wp:posOffset>4792980</wp:posOffset>
                </wp:positionV>
                <wp:extent cx="800100" cy="228600"/>
                <wp:effectExtent l="635" t="3175" r="0" b="0"/>
                <wp:wrapNone/>
                <wp:docPr id="6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3A471" w14:textId="77777777" w:rsidR="00A26306" w:rsidRDefault="00A26306" w:rsidP="00B80858">
                            <w:pPr>
                              <w:rPr>
                                <w:sz w:val="16"/>
                              </w:rPr>
                            </w:pPr>
                            <w:r>
                              <w:rPr>
                                <w:sz w:val="16"/>
                              </w:rPr>
                              <w:t xml:space="preserve">SOCRATES 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497E2" id="Text Box 312" o:spid="_x0000_s1037" type="#_x0000_t202" style="position:absolute;left:0;text-align:left;margin-left:135pt;margin-top:377.4pt;width:63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hA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" o:allowincell="f" stroked="f">
                <v:textbox>
                  <w:txbxContent>
                    <w:p w14:paraId="1C93A471" w14:textId="77777777" w:rsidR="00A26306" w:rsidRDefault="00A26306" w:rsidP="00B80858">
                      <w:pPr>
                        <w:rPr>
                          <w:sz w:val="16"/>
                        </w:rPr>
                      </w:pPr>
                      <w:r>
                        <w:rPr>
                          <w:sz w:val="16"/>
                        </w:rPr>
                        <w:t xml:space="preserve">SOCRATES I </w:t>
                      </w:r>
                    </w:p>
                  </w:txbxContent>
                </v:textbox>
              </v:shape>
            </w:pict>
          </mc:Fallback>
        </mc:AlternateContent>
      </w:r>
      <w:r w:rsidRPr="000B4496">
        <w:rPr>
          <w:noProof/>
          <w:lang w:val="it-IT" w:eastAsia="it-IT"/>
        </w:rPr>
        <mc:AlternateContent>
          <mc:Choice Requires="wps">
            <w:drawing>
              <wp:anchor distT="0" distB="0" distL="114300" distR="114300" simplePos="0" relativeHeight="251683840" behindDoc="0" locked="0" layoutInCell="0" allowOverlap="1" wp14:anchorId="1907FA77" wp14:editId="622074B4">
                <wp:simplePos x="0" y="0"/>
                <wp:positionH relativeFrom="column">
                  <wp:posOffset>5029200</wp:posOffset>
                </wp:positionH>
                <wp:positionV relativeFrom="paragraph">
                  <wp:posOffset>4450080</wp:posOffset>
                </wp:positionV>
                <wp:extent cx="0" cy="228600"/>
                <wp:effectExtent l="10160" t="12700" r="8890" b="6350"/>
                <wp:wrapNone/>
                <wp:docPr id="64"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A40DF" id="Line 35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50.4pt" to="396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35HwIAAEI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82816" behindDoc="0" locked="0" layoutInCell="0" allowOverlap="1" wp14:anchorId="122A168E" wp14:editId="73AFEE0B">
                <wp:simplePos x="0" y="0"/>
                <wp:positionH relativeFrom="column">
                  <wp:posOffset>3886200</wp:posOffset>
                </wp:positionH>
                <wp:positionV relativeFrom="paragraph">
                  <wp:posOffset>4450080</wp:posOffset>
                </wp:positionV>
                <wp:extent cx="0" cy="228600"/>
                <wp:effectExtent l="10160" t="12700" r="8890" b="6350"/>
                <wp:wrapNone/>
                <wp:docPr id="6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CD14" id="Line 35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50.4pt" to="306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20352" behindDoc="0" locked="0" layoutInCell="0" allowOverlap="1" wp14:anchorId="3F4C1F7F" wp14:editId="66611C95">
                <wp:simplePos x="0" y="0"/>
                <wp:positionH relativeFrom="column">
                  <wp:posOffset>6172200</wp:posOffset>
                </wp:positionH>
                <wp:positionV relativeFrom="paragraph">
                  <wp:posOffset>4564380</wp:posOffset>
                </wp:positionV>
                <wp:extent cx="2857500" cy="0"/>
                <wp:effectExtent l="10160" t="79375" r="18415" b="73025"/>
                <wp:wrapNone/>
                <wp:docPr id="62"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DEAB5" id="Line 29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59.4pt" to="711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BFKA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" o:allowincell="f">
                <v:stroke endarrow="open"/>
              </v:line>
            </w:pict>
          </mc:Fallback>
        </mc:AlternateContent>
      </w:r>
      <w:r w:rsidRPr="000B4496">
        <w:rPr>
          <w:noProof/>
          <w:lang w:val="it-IT" w:eastAsia="it-IT"/>
        </w:rPr>
        <mc:AlternateContent>
          <mc:Choice Requires="wps">
            <w:drawing>
              <wp:anchor distT="0" distB="0" distL="114300" distR="114300" simplePos="0" relativeHeight="251618304" behindDoc="0" locked="0" layoutInCell="0" allowOverlap="1" wp14:anchorId="36926AFA" wp14:editId="2A1ED369">
                <wp:simplePos x="0" y="0"/>
                <wp:positionH relativeFrom="column">
                  <wp:posOffset>5029200</wp:posOffset>
                </wp:positionH>
                <wp:positionV relativeFrom="paragraph">
                  <wp:posOffset>4450080</wp:posOffset>
                </wp:positionV>
                <wp:extent cx="1143000" cy="228600"/>
                <wp:effectExtent l="635" t="3175" r="0" b="0"/>
                <wp:wrapNone/>
                <wp:docPr id="61"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6AAC6" w14:textId="77777777" w:rsidR="00A26306" w:rsidRPr="008920E9" w:rsidRDefault="00A26306" w:rsidP="00B80858">
                            <w:pPr>
                              <w:jc w:val="center"/>
                              <w:rPr>
                                <w:sz w:val="18"/>
                              </w:rPr>
                            </w:pPr>
                            <w:r w:rsidRPr="008920E9">
                              <w:rPr>
                                <w:i/>
                                <w:sz w:val="18"/>
                              </w:rPr>
                              <w:t>2000 - 2006</w:t>
                            </w:r>
                          </w:p>
                          <w:p w14:paraId="5FC232DD" w14:textId="77777777" w:rsidR="00A26306" w:rsidRPr="008920E9" w:rsidRDefault="00A26306" w:rsidP="00B8085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26AFA" id="Text Box 289" o:spid="_x0000_s1038" type="#_x0000_t202" style="position:absolute;left:0;text-align:left;margin-left:396pt;margin-top:350.4pt;width:90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" o:allowincell="f" stroked="f">
                <v:textbox>
                  <w:txbxContent>
                    <w:p w14:paraId="29B6AAC6" w14:textId="77777777" w:rsidR="00A26306" w:rsidRPr="008920E9" w:rsidRDefault="00A26306" w:rsidP="00B80858">
                      <w:pPr>
                        <w:jc w:val="center"/>
                        <w:rPr>
                          <w:sz w:val="18"/>
                        </w:rPr>
                      </w:pPr>
                      <w:r w:rsidRPr="008920E9">
                        <w:rPr>
                          <w:i/>
                          <w:sz w:val="18"/>
                        </w:rPr>
                        <w:t>2000 - 2006</w:t>
                      </w:r>
                    </w:p>
                    <w:p w14:paraId="5FC232DD" w14:textId="77777777" w:rsidR="00A26306" w:rsidRPr="008920E9" w:rsidRDefault="00A26306" w:rsidP="00B80858">
                      <w:pPr>
                        <w:rPr>
                          <w:sz w:val="18"/>
                        </w:rPr>
                      </w:pPr>
                    </w:p>
                  </w:txbxContent>
                </v:textbox>
              </v:shape>
            </w:pict>
          </mc:Fallback>
        </mc:AlternateContent>
      </w:r>
      <w:r w:rsidRPr="000B4496">
        <w:rPr>
          <w:noProof/>
          <w:lang w:val="it-IT" w:eastAsia="it-IT"/>
        </w:rPr>
        <mc:AlternateContent>
          <mc:Choice Requires="wps">
            <w:drawing>
              <wp:anchor distT="0" distB="0" distL="114300" distR="114300" simplePos="0" relativeHeight="251619328" behindDoc="0" locked="0" layoutInCell="0" allowOverlap="1" wp14:anchorId="7BA12DC5" wp14:editId="7165DB78">
                <wp:simplePos x="0" y="0"/>
                <wp:positionH relativeFrom="column">
                  <wp:posOffset>1143000</wp:posOffset>
                </wp:positionH>
                <wp:positionV relativeFrom="paragraph">
                  <wp:posOffset>4564380</wp:posOffset>
                </wp:positionV>
                <wp:extent cx="2743200" cy="0"/>
                <wp:effectExtent l="10160" t="79375" r="18415" b="73025"/>
                <wp:wrapNone/>
                <wp:docPr id="60"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8C62" id="Line 29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59.4pt" to="306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6/KQIAAEo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" o:allowincell="f">
                <v:stroke endarrow="open"/>
              </v:line>
            </w:pict>
          </mc:Fallback>
        </mc:AlternateContent>
      </w:r>
      <w:r w:rsidRPr="000B4496">
        <w:rPr>
          <w:noProof/>
          <w:lang w:val="it-IT" w:eastAsia="it-IT"/>
        </w:rPr>
        <mc:AlternateContent>
          <mc:Choice Requires="wps">
            <w:drawing>
              <wp:anchor distT="0" distB="0" distL="114300" distR="114300" simplePos="0" relativeHeight="251617280" behindDoc="0" locked="0" layoutInCell="0" allowOverlap="1" wp14:anchorId="6BA18300" wp14:editId="2E2B934F">
                <wp:simplePos x="0" y="0"/>
                <wp:positionH relativeFrom="column">
                  <wp:posOffset>114300</wp:posOffset>
                </wp:positionH>
                <wp:positionV relativeFrom="paragraph">
                  <wp:posOffset>4450080</wp:posOffset>
                </wp:positionV>
                <wp:extent cx="1028700" cy="228600"/>
                <wp:effectExtent l="635" t="3175" r="0" b="0"/>
                <wp:wrapNone/>
                <wp:docPr id="5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8F00E" w14:textId="77777777" w:rsidR="00A26306" w:rsidRPr="008920E9" w:rsidRDefault="00A26306" w:rsidP="00B80858">
                            <w:pPr>
                              <w:jc w:val="center"/>
                              <w:rPr>
                                <w:sz w:val="18"/>
                              </w:rPr>
                            </w:pPr>
                            <w:r w:rsidRPr="008920E9">
                              <w:rPr>
                                <w:i/>
                                <w:sz w:val="18"/>
                              </w:rPr>
                              <w:t>1994 - 2000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18300" id="Text Box 288" o:spid="_x0000_s1039" type="#_x0000_t202" style="position:absolute;left:0;text-align:left;margin-left:9pt;margin-top:350.4pt;width:81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rZhgIAABo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" o:allowincell="f" stroked="f">
                <v:textbox>
                  <w:txbxContent>
                    <w:p w14:paraId="2A98F00E" w14:textId="77777777" w:rsidR="00A26306" w:rsidRPr="008920E9" w:rsidRDefault="00A26306" w:rsidP="00B80858">
                      <w:pPr>
                        <w:jc w:val="center"/>
                        <w:rPr>
                          <w:sz w:val="18"/>
                        </w:rPr>
                      </w:pPr>
                      <w:r w:rsidRPr="008920E9">
                        <w:rPr>
                          <w:i/>
                          <w:sz w:val="18"/>
                        </w:rPr>
                        <w:t>1994 - 2000</w:t>
                      </w:r>
                    </w:p>
                  </w:txbxContent>
                </v:textbox>
              </v:shape>
            </w:pict>
          </mc:Fallback>
        </mc:AlternateContent>
      </w:r>
      <w:r w:rsidRPr="000B4496">
        <w:rPr>
          <w:noProof/>
          <w:lang w:val="it-IT" w:eastAsia="it-IT"/>
        </w:rPr>
        <mc:AlternateContent>
          <mc:Choice Requires="wps">
            <w:drawing>
              <wp:anchor distT="0" distB="0" distL="114300" distR="114300" simplePos="0" relativeHeight="251656192" behindDoc="0" locked="0" layoutInCell="0" allowOverlap="1" wp14:anchorId="58BEFE5C" wp14:editId="32310642">
                <wp:simplePos x="0" y="0"/>
                <wp:positionH relativeFrom="column">
                  <wp:posOffset>5524500</wp:posOffset>
                </wp:positionH>
                <wp:positionV relativeFrom="paragraph">
                  <wp:posOffset>3878580</wp:posOffset>
                </wp:positionV>
                <wp:extent cx="647700" cy="228600"/>
                <wp:effectExtent l="19685" t="12700" r="18415" b="15875"/>
                <wp:wrapNone/>
                <wp:docPr id="58"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286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12A67195" w14:textId="77777777" w:rsidR="00A26306" w:rsidRDefault="00A26306" w:rsidP="00B80858">
                            <w:pPr>
                              <w:jc w:val="center"/>
                              <w:rPr>
                                <w:sz w:val="16"/>
                              </w:rPr>
                            </w:pPr>
                            <w:r>
                              <w:rPr>
                                <w:sz w:val="16"/>
                              </w:rPr>
                              <w:t>IST-HLT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EFE5C" id="AutoShape 326" o:spid="_x0000_s1040" style="position:absolute;left:0;text-align:left;margin-left:435pt;margin-top:305.4pt;width: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" o:allowincell="f">
                <v:imagedata embosscolor="shadow add(51)"/>
                <v:shadow on="t" type="emboss" color="black" color2="shadow add(102)" offset="-1pt,-1pt" offset2="1pt,1pt"/>
                <v:textbox>
                  <w:txbxContent>
                    <w:p w14:paraId="12A67195" w14:textId="77777777" w:rsidR="00A26306" w:rsidRDefault="00A26306" w:rsidP="00B80858">
                      <w:pPr>
                        <w:jc w:val="center"/>
                        <w:rPr>
                          <w:sz w:val="16"/>
                        </w:rPr>
                      </w:pPr>
                      <w:r>
                        <w:rPr>
                          <w:sz w:val="16"/>
                        </w:rPr>
                        <w:t>IST-HLT</w:t>
                      </w:r>
                    </w:p>
                  </w:txbxContent>
                </v:textbox>
              </v:roundrect>
            </w:pict>
          </mc:Fallback>
        </mc:AlternateContent>
      </w:r>
      <w:r w:rsidRPr="000B4496">
        <w:rPr>
          <w:noProof/>
          <w:lang w:val="it-IT" w:eastAsia="it-IT"/>
        </w:rPr>
        <mc:AlternateContent>
          <mc:Choice Requires="wps">
            <w:drawing>
              <wp:anchor distT="0" distB="0" distL="114300" distR="114300" simplePos="0" relativeHeight="251665408" behindDoc="0" locked="0" layoutInCell="0" allowOverlap="1" wp14:anchorId="1DC9EEF7" wp14:editId="66E13D2A">
                <wp:simplePos x="0" y="0"/>
                <wp:positionH relativeFrom="column">
                  <wp:posOffset>0</wp:posOffset>
                </wp:positionH>
                <wp:positionV relativeFrom="paragraph">
                  <wp:posOffset>3307080</wp:posOffset>
                </wp:positionV>
                <wp:extent cx="3886200" cy="1143000"/>
                <wp:effectExtent l="10160" t="12700" r="8890" b="6350"/>
                <wp:wrapNone/>
                <wp:docPr id="57"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86200"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55AA" id="Line 33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0.4pt" to="306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30592" behindDoc="0" locked="0" layoutInCell="0" allowOverlap="1" wp14:anchorId="69F46061" wp14:editId="5F224732">
                <wp:simplePos x="0" y="0"/>
                <wp:positionH relativeFrom="column">
                  <wp:posOffset>3200400</wp:posOffset>
                </wp:positionH>
                <wp:positionV relativeFrom="paragraph">
                  <wp:posOffset>2964180</wp:posOffset>
                </wp:positionV>
                <wp:extent cx="457200" cy="228600"/>
                <wp:effectExtent l="19050" t="19050" r="38100" b="38100"/>
                <wp:wrapNone/>
                <wp:docPr id="56" name="AutoShape 301"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pattFill prst="ltHorz">
                          <a:fgClr>
                            <a:schemeClr val="tx1"/>
                          </a:fgClr>
                          <a:bgClr>
                            <a:srgbClr val="FFFFFF"/>
                          </a:bgClr>
                        </a:pattFill>
                        <a:ln w="9525">
                          <a:solidFill>
                            <a:srgbClr val="000000"/>
                          </a:solidFill>
                          <a:round/>
                          <a:headEnd/>
                          <a:tailEnd/>
                        </a:ln>
                        <a:effectLst>
                          <a:prstShdw prst="shdw18" dist="17961" dir="13500000">
                            <a:srgbClr val="000000">
                              <a:gamma/>
                              <a:shade val="60000"/>
                              <a:invGamma/>
                            </a:srgbClr>
                          </a:prstShdw>
                        </a:effectLst>
                      </wps:spPr>
                      <wps:txbx>
                        <w:txbxContent>
                          <w:p w14:paraId="01D7AF65" w14:textId="77777777" w:rsidR="00A26306" w:rsidRPr="005771C1" w:rsidRDefault="00A26306" w:rsidP="00B80858">
                            <w:pPr>
                              <w:jc w:val="center"/>
                              <w:rPr>
                                <w:b/>
                                <w:color w:val="000000" w:themeColor="text1"/>
                                <w:sz w:val="16"/>
                                <w:vertAlign w:val="superscript"/>
                              </w:rPr>
                            </w:pPr>
                            <w:r w:rsidRPr="005771C1">
                              <w:rPr>
                                <w:b/>
                                <w:color w:val="000000" w:themeColor="text1"/>
                                <w:sz w:val="16"/>
                              </w:rPr>
                              <w:t>ODL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46061" id="AutoShape 301" o:spid="_x0000_s1041" alt="50 %" style="position:absolute;left:0;text-align:left;margin-left:252pt;margin-top:233.4pt;width:36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" o:allowincell="f" fillcolor="black [3213]">
                <v:fill r:id="rId15" o:title="" type="pattern"/>
                <v:imagedata embosscolor="shadow add(51)"/>
                <v:shadow on="t" type="emboss" color="black" color2="shadow add(102)" offset="-1pt,-1pt" offset2="1pt,1pt"/>
                <v:textbox>
                  <w:txbxContent>
                    <w:p w14:paraId="01D7AF65" w14:textId="77777777" w:rsidR="00A26306" w:rsidRPr="005771C1" w:rsidRDefault="00A26306" w:rsidP="00B80858">
                      <w:pPr>
                        <w:jc w:val="center"/>
                        <w:rPr>
                          <w:b/>
                          <w:color w:val="000000" w:themeColor="text1"/>
                          <w:sz w:val="16"/>
                          <w:vertAlign w:val="superscript"/>
                        </w:rPr>
                      </w:pPr>
                      <w:r w:rsidRPr="005771C1">
                        <w:rPr>
                          <w:b/>
                          <w:color w:val="000000" w:themeColor="text1"/>
                          <w:sz w:val="16"/>
                        </w:rPr>
                        <w:t>ODL</w:t>
                      </w:r>
                    </w:p>
                  </w:txbxContent>
                </v:textbox>
              </v:roundrect>
            </w:pict>
          </mc:Fallback>
        </mc:AlternateContent>
      </w:r>
      <w:r w:rsidRPr="000B4496">
        <w:rPr>
          <w:noProof/>
          <w:lang w:val="it-IT" w:eastAsia="it-IT"/>
        </w:rPr>
        <mc:AlternateContent>
          <mc:Choice Requires="wps">
            <w:drawing>
              <wp:anchor distT="0" distB="0" distL="114300" distR="114300" simplePos="0" relativeHeight="251666432" behindDoc="0" locked="0" layoutInCell="0" allowOverlap="1" wp14:anchorId="411240D3" wp14:editId="744DBB90">
                <wp:simplePos x="0" y="0"/>
                <wp:positionH relativeFrom="column">
                  <wp:posOffset>685800</wp:posOffset>
                </wp:positionH>
                <wp:positionV relativeFrom="paragraph">
                  <wp:posOffset>335280</wp:posOffset>
                </wp:positionV>
                <wp:extent cx="3200400" cy="4114800"/>
                <wp:effectExtent l="10160" t="12700" r="8890" b="6350"/>
                <wp:wrapNone/>
                <wp:docPr id="5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4114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0DF27" id="Line 33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4pt" to="306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39808" behindDoc="0" locked="0" layoutInCell="0" allowOverlap="1" wp14:anchorId="65216624" wp14:editId="4D586365">
                <wp:simplePos x="0" y="0"/>
                <wp:positionH relativeFrom="column">
                  <wp:posOffset>2743200</wp:posOffset>
                </wp:positionH>
                <wp:positionV relativeFrom="paragraph">
                  <wp:posOffset>3535680</wp:posOffset>
                </wp:positionV>
                <wp:extent cx="457200" cy="228600"/>
                <wp:effectExtent l="19685" t="12700" r="18415" b="15875"/>
                <wp:wrapNone/>
                <wp:docPr id="54"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5506ADBA" w14:textId="77777777" w:rsidR="00A26306" w:rsidRDefault="00A26306" w:rsidP="00B80858">
                            <w:pPr>
                              <w:jc w:val="center"/>
                            </w:pPr>
                            <w:r>
                              <w:rPr>
                                <w:sz w:val="16"/>
                              </w:rPr>
                              <w:t>MLIS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16624" id="AutoShape 310" o:spid="_x0000_s1042" style="position:absolute;left:0;text-align:left;margin-left:3in;margin-top:278.4pt;width:36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" o:allowincell="f">
                <v:imagedata embosscolor="shadow add(51)"/>
                <v:shadow on="t" type="emboss" color="black" color2="shadow add(102)" offset="-1pt,-1pt" offset2="1pt,1pt"/>
                <v:textbox>
                  <w:txbxContent>
                    <w:p w14:paraId="5506ADBA" w14:textId="77777777" w:rsidR="00A26306" w:rsidRDefault="00A26306" w:rsidP="00B80858">
                      <w:pPr>
                        <w:jc w:val="center"/>
                      </w:pPr>
                      <w:r>
                        <w:rPr>
                          <w:sz w:val="16"/>
                        </w:rPr>
                        <w:t>MLIS</w:t>
                      </w:r>
                    </w:p>
                  </w:txbxContent>
                </v:textbox>
              </v:roundrect>
            </w:pict>
          </mc:Fallback>
        </mc:AlternateContent>
      </w:r>
      <w:r w:rsidRPr="000B4496">
        <w:rPr>
          <w:noProof/>
          <w:lang w:val="it-IT" w:eastAsia="it-IT"/>
        </w:rPr>
        <mc:AlternateContent>
          <mc:Choice Requires="wps">
            <w:drawing>
              <wp:anchor distT="0" distB="0" distL="114300" distR="114300" simplePos="0" relativeHeight="251657216" behindDoc="0" locked="0" layoutInCell="0" allowOverlap="1" wp14:anchorId="52E9FE3F" wp14:editId="75CB8795">
                <wp:simplePos x="0" y="0"/>
                <wp:positionH relativeFrom="column">
                  <wp:posOffset>2743200</wp:posOffset>
                </wp:positionH>
                <wp:positionV relativeFrom="paragraph">
                  <wp:posOffset>3764280</wp:posOffset>
                </wp:positionV>
                <wp:extent cx="609600" cy="342900"/>
                <wp:effectExtent l="19685" t="12700" r="18415" b="15875"/>
                <wp:wrapNone/>
                <wp:docPr id="53"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47E73138" w14:textId="77777777" w:rsidR="00A26306" w:rsidRDefault="00A26306" w:rsidP="00B80858">
                            <w:pPr>
                              <w:jc w:val="center"/>
                              <w:rPr>
                                <w:sz w:val="16"/>
                                <w:lang w:val="de-DE"/>
                              </w:rPr>
                            </w:pPr>
                            <w:r>
                              <w:rPr>
                                <w:sz w:val="16"/>
                                <w:lang w:val="de-DE"/>
                              </w:rPr>
                              <w:t>TAP-LE/ IST-HLT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9FE3F" id="AutoShape 327" o:spid="_x0000_s1043" style="position:absolute;left:0;text-align:left;margin-left:3in;margin-top:296.4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" o:allowincell="f">
                <v:imagedata embosscolor="shadow add(51)"/>
                <v:shadow on="t" type="emboss" color="black" color2="shadow add(102)" offset="-1pt,-1pt" offset2="1pt,1pt"/>
                <v:textbox>
                  <w:txbxContent>
                    <w:p w14:paraId="47E73138" w14:textId="77777777" w:rsidR="00A26306" w:rsidRDefault="00A26306" w:rsidP="00B80858">
                      <w:pPr>
                        <w:jc w:val="center"/>
                        <w:rPr>
                          <w:sz w:val="16"/>
                          <w:lang w:val="de-DE"/>
                        </w:rPr>
                      </w:pPr>
                      <w:r>
                        <w:rPr>
                          <w:sz w:val="16"/>
                          <w:lang w:val="de-DE"/>
                        </w:rPr>
                        <w:t>TAP-LE/ IST-HLT</w:t>
                      </w:r>
                    </w:p>
                  </w:txbxContent>
                </v:textbox>
              </v:roundrect>
            </w:pict>
          </mc:Fallback>
        </mc:AlternateContent>
      </w:r>
      <w:r w:rsidRPr="000B4496">
        <w:rPr>
          <w:noProof/>
          <w:lang w:val="it-IT" w:eastAsia="it-IT"/>
        </w:rPr>
        <mc:AlternateContent>
          <mc:Choice Requires="wps">
            <w:drawing>
              <wp:anchor distT="0" distB="0" distL="114300" distR="114300" simplePos="0" relativeHeight="251675648" behindDoc="0" locked="0" layoutInCell="0" allowOverlap="1" wp14:anchorId="1C1D5106" wp14:editId="2BBA0A41">
                <wp:simplePos x="0" y="0"/>
                <wp:positionH relativeFrom="column">
                  <wp:posOffset>914400</wp:posOffset>
                </wp:positionH>
                <wp:positionV relativeFrom="paragraph">
                  <wp:posOffset>3535680</wp:posOffset>
                </wp:positionV>
                <wp:extent cx="0" cy="914400"/>
                <wp:effectExtent l="10160" t="12700" r="8890" b="6350"/>
                <wp:wrapNone/>
                <wp:docPr id="52"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20AE" id="Line 3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8.4pt" to="1in,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AeHgIAAEI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60288" behindDoc="0" locked="0" layoutInCell="0" allowOverlap="1" wp14:anchorId="1B28267F" wp14:editId="6E59A988">
                <wp:simplePos x="0" y="0"/>
                <wp:positionH relativeFrom="column">
                  <wp:posOffset>2514600</wp:posOffset>
                </wp:positionH>
                <wp:positionV relativeFrom="paragraph">
                  <wp:posOffset>3307080</wp:posOffset>
                </wp:positionV>
                <wp:extent cx="457200" cy="685800"/>
                <wp:effectExtent l="10160" t="12700" r="8890" b="6350"/>
                <wp:wrapNone/>
                <wp:docPr id="3" name="Arc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0" cy="685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6CC11" id="Arc 330" o:spid="_x0000_s1026" style="position:absolute;margin-left:198pt;margin-top:260.4pt;width:36pt;height:5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" o:allowincell="f" path="m-1,nfc11929,,21600,9670,21600,21600em-1,nsc11929,,21600,9670,21600,21600l,21600,-1,xe" filled="f">
                <v:stroke dashstyle="dash"/>
                <v:path arrowok="t" o:extrusionok="f" o:connecttype="custom" o:connectlocs="0,0;457200,685800;0,685800" o:connectangles="0,0,0"/>
              </v:shape>
            </w:pict>
          </mc:Fallback>
        </mc:AlternateContent>
      </w:r>
      <w:r w:rsidRPr="000B4496">
        <w:rPr>
          <w:noProof/>
          <w:lang w:val="it-IT" w:eastAsia="it-IT"/>
        </w:rPr>
        <mc:AlternateContent>
          <mc:Choice Requires="wps">
            <w:drawing>
              <wp:anchor distT="0" distB="0" distL="114300" distR="114300" simplePos="0" relativeHeight="251636736" behindDoc="0" locked="0" layoutInCell="0" allowOverlap="1" wp14:anchorId="00C9A69E" wp14:editId="5309B791">
                <wp:simplePos x="0" y="0"/>
                <wp:positionH relativeFrom="column">
                  <wp:posOffset>5829300</wp:posOffset>
                </wp:positionH>
                <wp:positionV relativeFrom="paragraph">
                  <wp:posOffset>3535680</wp:posOffset>
                </wp:positionV>
                <wp:extent cx="457200" cy="228600"/>
                <wp:effectExtent l="19685" t="12700" r="18415" b="15875"/>
                <wp:wrapNone/>
                <wp:docPr id="50"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4EA2F9DD" w14:textId="77777777" w:rsidR="00A26306" w:rsidRDefault="00A26306" w:rsidP="00B80858">
                            <w:pPr>
                              <w:jc w:val="center"/>
                            </w:pPr>
                            <w:r>
                              <w:rPr>
                                <w:sz w:val="16"/>
                              </w:rPr>
                              <w:t>EYL</w:t>
                            </w:r>
                            <w:r>
                              <w:rPr>
                                <w:sz w:val="16"/>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C9A69E" id="AutoShape 307" o:spid="_x0000_s1044" style="position:absolute;left:0;text-align:left;margin-left:459pt;margin-top:278.4pt;width:36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" o:allowincell="f">
                <v:imagedata embosscolor="shadow add(51)"/>
                <v:shadow on="t" type="emboss" color="black" color2="shadow add(102)" offset="-1pt,-1pt" offset2="1pt,1pt"/>
                <v:textbox>
                  <w:txbxContent>
                    <w:p w14:paraId="4EA2F9DD" w14:textId="77777777" w:rsidR="00A26306" w:rsidRDefault="00A26306" w:rsidP="00B80858">
                      <w:pPr>
                        <w:jc w:val="center"/>
                      </w:pPr>
                      <w:r>
                        <w:rPr>
                          <w:sz w:val="16"/>
                        </w:rPr>
                        <w:t>EYL</w:t>
                      </w:r>
                      <w:r>
                        <w:rPr>
                          <w:sz w:val="16"/>
                          <w:vertAlign w:val="superscript"/>
                        </w:rPr>
                        <w:t>3</w:t>
                      </w:r>
                    </w:p>
                  </w:txbxContent>
                </v:textbox>
              </v:roundrect>
            </w:pict>
          </mc:Fallback>
        </mc:AlternateContent>
      </w:r>
      <w:r w:rsidRPr="000B4496">
        <w:rPr>
          <w:noProof/>
          <w:lang w:val="it-IT" w:eastAsia="it-IT"/>
        </w:rPr>
        <mc:AlternateContent>
          <mc:Choice Requires="wps">
            <w:drawing>
              <wp:anchor distT="0" distB="0" distL="114300" distR="114300" simplePos="0" relativeHeight="251671552" behindDoc="0" locked="0" layoutInCell="0" allowOverlap="1" wp14:anchorId="5CF47A6B" wp14:editId="21374145">
                <wp:simplePos x="0" y="0"/>
                <wp:positionH relativeFrom="column">
                  <wp:posOffset>8915400</wp:posOffset>
                </wp:positionH>
                <wp:positionV relativeFrom="paragraph">
                  <wp:posOffset>3535680</wp:posOffset>
                </wp:positionV>
                <wp:extent cx="342900" cy="571500"/>
                <wp:effectExtent l="86360" t="88900" r="18415" b="15875"/>
                <wp:wrapNone/>
                <wp:docPr id="47"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w="19050">
                          <a:solidFill>
                            <a:srgbClr val="000000"/>
                          </a:solidFill>
                          <a:miter lim="800000"/>
                          <a:headEnd/>
                          <a:tailEnd/>
                        </a:ln>
                        <a:effectLst>
                          <a:prstShdw prst="shdw13" dist="53882" dir="13500000">
                            <a:srgbClr val="808080"/>
                          </a:prstShdw>
                        </a:effectLst>
                      </wps:spPr>
                      <wps:txbx>
                        <w:txbxContent>
                          <w:p w14:paraId="6427931D" w14:textId="77777777" w:rsidR="00A26306" w:rsidRDefault="00A26306" w:rsidP="00B80858">
                            <w:pPr>
                              <w:jc w:val="center"/>
                              <w:rPr>
                                <w:b/>
                                <w:sz w:val="20"/>
                              </w:rPr>
                            </w:pPr>
                            <w:r>
                              <w:rPr>
                                <w:b/>
                                <w:sz w:val="20"/>
                              </w:rPr>
                              <w:t>RML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7A6B" id="Text Box 341" o:spid="_x0000_s1045" type="#_x0000_t202" style="position:absolute;left:0;text-align:left;margin-left:702pt;margin-top:278.4pt;width:27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" o:allowincell="f" strokeweight="1.5pt">
                <v:shadow on="t" type="double" color2="shadow add(102)" offset="-3pt,-3pt" offset2="-6pt,-6pt"/>
                <v:textbox>
                  <w:txbxContent>
                    <w:p w14:paraId="6427931D" w14:textId="77777777" w:rsidR="00A26306" w:rsidRDefault="00A26306" w:rsidP="00B80858">
                      <w:pPr>
                        <w:jc w:val="center"/>
                        <w:rPr>
                          <w:b/>
                          <w:sz w:val="20"/>
                        </w:rPr>
                      </w:pPr>
                      <w:r>
                        <w:rPr>
                          <w:b/>
                          <w:sz w:val="20"/>
                        </w:rPr>
                        <w:t>RML</w:t>
                      </w:r>
                    </w:p>
                  </w:txbxContent>
                </v:textbox>
              </v:shape>
            </w:pict>
          </mc:Fallback>
        </mc:AlternateContent>
      </w:r>
      <w:r w:rsidRPr="000B4496">
        <w:rPr>
          <w:noProof/>
          <w:lang w:val="it-IT" w:eastAsia="it-IT"/>
        </w:rPr>
        <mc:AlternateContent>
          <mc:Choice Requires="wps">
            <w:drawing>
              <wp:anchor distT="0" distB="0" distL="114300" distR="114300" simplePos="0" relativeHeight="251672576" behindDoc="0" locked="0" layoutInCell="0" allowOverlap="1" wp14:anchorId="42374DC0" wp14:editId="5EAE8ED9">
                <wp:simplePos x="0" y="0"/>
                <wp:positionH relativeFrom="column">
                  <wp:posOffset>-228600</wp:posOffset>
                </wp:positionH>
                <wp:positionV relativeFrom="paragraph">
                  <wp:posOffset>3535680</wp:posOffset>
                </wp:positionV>
                <wp:extent cx="342900" cy="571500"/>
                <wp:effectExtent l="86360" t="88900" r="18415" b="15875"/>
                <wp:wrapNone/>
                <wp:docPr id="4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solidFill>
                          <a:srgbClr val="FFFFFF"/>
                        </a:solidFill>
                        <a:ln w="19050">
                          <a:solidFill>
                            <a:srgbClr val="000000"/>
                          </a:solidFill>
                          <a:miter lim="800000"/>
                          <a:headEnd/>
                          <a:tailEnd/>
                        </a:ln>
                        <a:effectLst>
                          <a:prstShdw prst="shdw13" dist="53882" dir="13500000">
                            <a:srgbClr val="808080"/>
                          </a:prstShdw>
                        </a:effectLst>
                      </wps:spPr>
                      <wps:txbx>
                        <w:txbxContent>
                          <w:p w14:paraId="06F7F730" w14:textId="77777777" w:rsidR="00A26306" w:rsidRDefault="00A26306" w:rsidP="00B80858">
                            <w:pPr>
                              <w:jc w:val="center"/>
                              <w:rPr>
                                <w:b/>
                                <w:sz w:val="20"/>
                              </w:rPr>
                            </w:pPr>
                            <w:r>
                              <w:rPr>
                                <w:b/>
                                <w:sz w:val="20"/>
                              </w:rPr>
                              <w:t>RML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4DC0" id="Text Box 342" o:spid="_x0000_s1046" type="#_x0000_t202" style="position:absolute;left:0;text-align:left;margin-left:-18pt;margin-top:278.4pt;width:2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" o:allowincell="f" strokeweight="1.5pt">
                <v:shadow on="t" type="double" color2="shadow add(102)" offset="-3pt,-3pt" offset2="-6pt,-6pt"/>
                <v:textbox>
                  <w:txbxContent>
                    <w:p w14:paraId="06F7F730" w14:textId="77777777" w:rsidR="00A26306" w:rsidRDefault="00A26306" w:rsidP="00B80858">
                      <w:pPr>
                        <w:jc w:val="center"/>
                        <w:rPr>
                          <w:b/>
                          <w:sz w:val="20"/>
                        </w:rPr>
                      </w:pPr>
                      <w:r>
                        <w:rPr>
                          <w:b/>
                          <w:sz w:val="20"/>
                        </w:rPr>
                        <w:t>RML</w:t>
                      </w:r>
                    </w:p>
                  </w:txbxContent>
                </v:textbox>
              </v:shape>
            </w:pict>
          </mc:Fallback>
        </mc:AlternateContent>
      </w:r>
      <w:r w:rsidRPr="000B4496">
        <w:rPr>
          <w:noProof/>
          <w:lang w:val="it-IT" w:eastAsia="it-IT"/>
        </w:rPr>
        <mc:AlternateContent>
          <mc:Choice Requires="wps">
            <w:drawing>
              <wp:anchor distT="0" distB="0" distL="114300" distR="114300" simplePos="0" relativeHeight="251670528" behindDoc="0" locked="0" layoutInCell="0" allowOverlap="1" wp14:anchorId="69AAFB56" wp14:editId="5F7910A5">
                <wp:simplePos x="0" y="0"/>
                <wp:positionH relativeFrom="column">
                  <wp:posOffset>1714500</wp:posOffset>
                </wp:positionH>
                <wp:positionV relativeFrom="paragraph">
                  <wp:posOffset>220980</wp:posOffset>
                </wp:positionV>
                <wp:extent cx="1371600" cy="342900"/>
                <wp:effectExtent l="86360" t="88900" r="18415" b="15875"/>
                <wp:wrapNone/>
                <wp:docPr id="4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19050">
                          <a:solidFill>
                            <a:srgbClr val="000000"/>
                          </a:solidFill>
                          <a:miter lim="800000"/>
                          <a:headEnd/>
                          <a:tailEnd/>
                        </a:ln>
                        <a:effectLst>
                          <a:prstShdw prst="shdw13" dist="53882" dir="13500000">
                            <a:srgbClr val="808080"/>
                          </a:prstShdw>
                        </a:effectLst>
                      </wps:spPr>
                      <wps:txbx>
                        <w:txbxContent>
                          <w:p w14:paraId="36C6B745" w14:textId="77777777" w:rsidR="00A26306" w:rsidRDefault="00A26306" w:rsidP="00B80858">
                            <w:pPr>
                              <w:jc w:val="center"/>
                              <w:rPr>
                                <w:b/>
                                <w:sz w:val="20"/>
                              </w:rPr>
                            </w:pPr>
                            <w:r>
                              <w:rPr>
                                <w:b/>
                                <w:sz w:val="20"/>
                              </w:rPr>
                              <w:t>Official</w:t>
                            </w:r>
                            <w:r>
                              <w:rPr>
                                <w:b/>
                                <w:sz w:val="20"/>
                                <w:lang w:val="en-GB"/>
                              </w:rPr>
                              <w:t xml:space="preserve"> 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FB56" id="Text Box 340" o:spid="_x0000_s1047" type="#_x0000_t202" style="position:absolute;left:0;text-align:left;margin-left:135pt;margin-top:17.4pt;width:10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" o:allowincell="f" strokeweight="1.5pt">
                <v:shadow on="t" type="double" color2="shadow add(102)" offset="-3pt,-3pt" offset2="-6pt,-6pt"/>
                <v:textbox>
                  <w:txbxContent>
                    <w:p w14:paraId="36C6B745" w14:textId="77777777" w:rsidR="00A26306" w:rsidRDefault="00A26306" w:rsidP="00B80858">
                      <w:pPr>
                        <w:jc w:val="center"/>
                        <w:rPr>
                          <w:b/>
                          <w:sz w:val="20"/>
                        </w:rPr>
                      </w:pPr>
                      <w:r>
                        <w:rPr>
                          <w:b/>
                          <w:sz w:val="20"/>
                        </w:rPr>
                        <w:t>Official</w:t>
                      </w:r>
                      <w:r>
                        <w:rPr>
                          <w:b/>
                          <w:sz w:val="20"/>
                          <w:lang w:val="en-GB"/>
                        </w:rPr>
                        <w:t xml:space="preserve"> languages</w:t>
                      </w:r>
                    </w:p>
                  </w:txbxContent>
                </v:textbox>
              </v:shape>
            </w:pict>
          </mc:Fallback>
        </mc:AlternateContent>
      </w:r>
      <w:r w:rsidRPr="000B4496">
        <w:rPr>
          <w:noProof/>
          <w:lang w:val="it-IT" w:eastAsia="it-IT"/>
        </w:rPr>
        <mc:AlternateContent>
          <mc:Choice Requires="wps">
            <w:drawing>
              <wp:anchor distT="0" distB="0" distL="114300" distR="114300" simplePos="0" relativeHeight="251668480" behindDoc="0" locked="0" layoutInCell="0" allowOverlap="1" wp14:anchorId="42807431" wp14:editId="54F64501">
                <wp:simplePos x="0" y="0"/>
                <wp:positionH relativeFrom="column">
                  <wp:posOffset>685800</wp:posOffset>
                </wp:positionH>
                <wp:positionV relativeFrom="paragraph">
                  <wp:posOffset>335280</wp:posOffset>
                </wp:positionV>
                <wp:extent cx="3086100" cy="0"/>
                <wp:effectExtent l="10160" t="12700" r="8890" b="6350"/>
                <wp:wrapNone/>
                <wp:docPr id="44"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8DFC" id="Line 33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4pt" to="29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40832" behindDoc="0" locked="0" layoutInCell="0" allowOverlap="1" wp14:anchorId="06C222F7" wp14:editId="60C40AE9">
                <wp:simplePos x="0" y="0"/>
                <wp:positionH relativeFrom="column">
                  <wp:posOffset>3200400</wp:posOffset>
                </wp:positionH>
                <wp:positionV relativeFrom="paragraph">
                  <wp:posOffset>3307080</wp:posOffset>
                </wp:positionV>
                <wp:extent cx="571500" cy="266700"/>
                <wp:effectExtent l="19050" t="19050" r="38100" b="38100"/>
                <wp:wrapNone/>
                <wp:docPr id="43" name="AutoShape 311"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6700"/>
                        </a:xfrm>
                        <a:prstGeom prst="roundRect">
                          <a:avLst>
                            <a:gd name="adj" fmla="val 16667"/>
                          </a:avLst>
                        </a:prstGeom>
                        <a:pattFill prst="ltHorz">
                          <a:fgClr>
                            <a:schemeClr val="tx1"/>
                          </a:fgClr>
                          <a:bgClr>
                            <a:srgbClr val="FFFFFF"/>
                          </a:bgClr>
                        </a:pattFill>
                        <a:ln w="9525">
                          <a:solidFill>
                            <a:srgbClr val="000000"/>
                          </a:solidFill>
                          <a:round/>
                          <a:headEnd/>
                          <a:tailEnd/>
                        </a:ln>
                        <a:effectLst>
                          <a:prstShdw prst="shdw18" dist="17961" dir="13500000">
                            <a:srgbClr val="000000">
                              <a:gamma/>
                              <a:shade val="60000"/>
                              <a:invGamma/>
                            </a:srgbClr>
                          </a:prstShdw>
                        </a:effectLst>
                      </wps:spPr>
                      <wps:txbx>
                        <w:txbxContent>
                          <w:p w14:paraId="21924F56" w14:textId="77777777" w:rsidR="00A26306" w:rsidRPr="005771C1" w:rsidRDefault="00A26306" w:rsidP="00B80858">
                            <w:pPr>
                              <w:jc w:val="center"/>
                              <w:rPr>
                                <w:b/>
                                <w:color w:val="000000" w:themeColor="text1"/>
                                <w:vertAlign w:val="superscript"/>
                              </w:rPr>
                            </w:pPr>
                            <w:r w:rsidRPr="005771C1">
                              <w:rPr>
                                <w:b/>
                                <w:color w:val="000000" w:themeColor="text1"/>
                                <w:sz w:val="16"/>
                              </w:rPr>
                              <w:t>Lingua</w:t>
                            </w:r>
                            <w:r w:rsidRPr="005771C1">
                              <w:rPr>
                                <w:b/>
                                <w:color w:val="000000" w:themeColor="text1"/>
                                <w:sz w:val="1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222F7" id="AutoShape 311" o:spid="_x0000_s1048" alt="50 %" style="position:absolute;left:0;text-align:left;margin-left:252pt;margin-top:260.4pt;width:4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" o:allowincell="f" fillcolor="black [3213]">
                <v:fill r:id="rId15" o:title="" type="pattern"/>
                <v:imagedata embosscolor="shadow add(51)"/>
                <v:shadow on="t" type="emboss" color="black" color2="shadow add(102)" offset="-1pt,-1pt" offset2="1pt,1pt"/>
                <v:textbox>
                  <w:txbxContent>
                    <w:p w14:paraId="21924F56" w14:textId="77777777" w:rsidR="00A26306" w:rsidRPr="005771C1" w:rsidRDefault="00A26306" w:rsidP="00B80858">
                      <w:pPr>
                        <w:jc w:val="center"/>
                        <w:rPr>
                          <w:b/>
                          <w:color w:val="000000" w:themeColor="text1"/>
                          <w:vertAlign w:val="superscript"/>
                        </w:rPr>
                      </w:pPr>
                      <w:r w:rsidRPr="005771C1">
                        <w:rPr>
                          <w:b/>
                          <w:color w:val="000000" w:themeColor="text1"/>
                          <w:sz w:val="16"/>
                        </w:rPr>
                        <w:t>Lingua</w:t>
                      </w:r>
                      <w:r w:rsidRPr="005771C1">
                        <w:rPr>
                          <w:b/>
                          <w:color w:val="000000" w:themeColor="text1"/>
                          <w:sz w:val="16"/>
                          <w:vertAlign w:val="superscript"/>
                        </w:rPr>
                        <w:t>2</w:t>
                      </w:r>
                    </w:p>
                  </w:txbxContent>
                </v:textbox>
              </v:roundrect>
            </w:pict>
          </mc:Fallback>
        </mc:AlternateContent>
      </w:r>
      <w:r w:rsidRPr="000B4496">
        <w:rPr>
          <w:noProof/>
          <w:lang w:val="it-IT" w:eastAsia="it-IT"/>
        </w:rPr>
        <mc:AlternateContent>
          <mc:Choice Requires="wps">
            <w:drawing>
              <wp:anchor distT="0" distB="0" distL="114300" distR="114300" simplePos="0" relativeHeight="251667456" behindDoc="0" locked="0" layoutInCell="0" allowOverlap="1" wp14:anchorId="5BE37ACA" wp14:editId="40EA71AC">
                <wp:simplePos x="0" y="0"/>
                <wp:positionH relativeFrom="column">
                  <wp:posOffset>0</wp:posOffset>
                </wp:positionH>
                <wp:positionV relativeFrom="paragraph">
                  <wp:posOffset>335280</wp:posOffset>
                </wp:positionV>
                <wp:extent cx="685800" cy="2971800"/>
                <wp:effectExtent l="10160" t="12700" r="8890" b="6350"/>
                <wp:wrapNone/>
                <wp:docPr id="4" name="Arc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85800" cy="2971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D0784" id="Arc 337" o:spid="_x0000_s1026" style="position:absolute;margin-left:0;margin-top:26.4pt;width:54pt;height:23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" o:allowincell="f" path="m-1,nfc11929,,21600,9670,21600,21600em-1,nsc11929,,21600,9670,21600,21600l,21600,-1,xe" filled="f">
                <v:stroke dashstyle="dash"/>
                <v:path arrowok="t" o:extrusionok="f" o:connecttype="custom" o:connectlocs="0,0;685800,2971800;0,2971800" o:connectangles="0,0,0"/>
              </v:shape>
            </w:pict>
          </mc:Fallback>
        </mc:AlternateContent>
      </w:r>
      <w:r w:rsidRPr="000B4496">
        <w:rPr>
          <w:noProof/>
          <w:lang w:val="it-IT" w:eastAsia="it-IT"/>
        </w:rPr>
        <mc:AlternateContent>
          <mc:Choice Requires="wps">
            <w:drawing>
              <wp:anchor distT="0" distB="0" distL="114300" distR="114300" simplePos="0" relativeHeight="251631616" behindDoc="0" locked="0" layoutInCell="0" allowOverlap="1" wp14:anchorId="7D17A899" wp14:editId="0FAC02FA">
                <wp:simplePos x="0" y="0"/>
                <wp:positionH relativeFrom="column">
                  <wp:posOffset>2514600</wp:posOffset>
                </wp:positionH>
                <wp:positionV relativeFrom="paragraph">
                  <wp:posOffset>4221480</wp:posOffset>
                </wp:positionV>
                <wp:extent cx="533400" cy="228600"/>
                <wp:effectExtent l="19685" t="12700" r="18415" b="15875"/>
                <wp:wrapNone/>
                <wp:docPr id="41"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161AF945" w14:textId="77777777" w:rsidR="00A26306" w:rsidRDefault="00A26306" w:rsidP="00B80858">
                            <w:pPr>
                              <w:jc w:val="center"/>
                              <w:rPr>
                                <w:sz w:val="16"/>
                              </w:rPr>
                            </w:pPr>
                            <w:r>
                              <w:rPr>
                                <w:sz w:val="16"/>
                              </w:rPr>
                              <w:t>RMLC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7A899" id="AutoShape 302" o:spid="_x0000_s1049" style="position:absolute;left:0;text-align:left;margin-left:198pt;margin-top:332.4pt;width:42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" o:allowincell="f">
                <v:imagedata embosscolor="shadow add(51)"/>
                <v:shadow on="t" type="emboss" color="black" color2="shadow add(102)" offset="-1pt,-1pt" offset2="1pt,1pt"/>
                <v:textbox>
                  <w:txbxContent>
                    <w:p w14:paraId="161AF945" w14:textId="77777777" w:rsidR="00A26306" w:rsidRDefault="00A26306" w:rsidP="00B80858">
                      <w:pPr>
                        <w:jc w:val="center"/>
                        <w:rPr>
                          <w:sz w:val="16"/>
                        </w:rPr>
                      </w:pPr>
                      <w:r>
                        <w:rPr>
                          <w:sz w:val="16"/>
                        </w:rPr>
                        <w:t>RMLC</w:t>
                      </w:r>
                    </w:p>
                  </w:txbxContent>
                </v:textbox>
              </v:roundrect>
            </w:pict>
          </mc:Fallback>
        </mc:AlternateContent>
      </w:r>
      <w:r w:rsidRPr="000B4496">
        <w:rPr>
          <w:noProof/>
          <w:lang w:val="it-IT" w:eastAsia="it-IT"/>
        </w:rPr>
        <mc:AlternateContent>
          <mc:Choice Requires="wps">
            <w:drawing>
              <wp:anchor distT="0" distB="0" distL="114300" distR="114300" simplePos="0" relativeHeight="251664384" behindDoc="0" locked="0" layoutInCell="0" allowOverlap="1" wp14:anchorId="54FADB01" wp14:editId="36B09952">
                <wp:simplePos x="0" y="0"/>
                <wp:positionH relativeFrom="column">
                  <wp:posOffset>0</wp:posOffset>
                </wp:positionH>
                <wp:positionV relativeFrom="paragraph">
                  <wp:posOffset>3078480</wp:posOffset>
                </wp:positionV>
                <wp:extent cx="0" cy="1371600"/>
                <wp:effectExtent l="10160" t="12700" r="8890" b="6350"/>
                <wp:wrapNone/>
                <wp:docPr id="40"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66174" id="Line 33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4pt" to="0,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63360" behindDoc="0" locked="0" layoutInCell="0" allowOverlap="1" wp14:anchorId="2FF69E1B" wp14:editId="231C37F2">
                <wp:simplePos x="0" y="0"/>
                <wp:positionH relativeFrom="column">
                  <wp:posOffset>8229600</wp:posOffset>
                </wp:positionH>
                <wp:positionV relativeFrom="paragraph">
                  <wp:posOffset>335280</wp:posOffset>
                </wp:positionV>
                <wp:extent cx="800100" cy="2857500"/>
                <wp:effectExtent l="10160" t="12700" r="8890" b="6350"/>
                <wp:wrapNone/>
                <wp:docPr id="5" name="Arc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2857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A1765" id="Arc 333" o:spid="_x0000_s1026" style="position:absolute;margin-left:9in;margin-top:26.4pt;width:6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" o:allowincell="f" path="m-1,nfc11929,,21600,9670,21600,21600em-1,nsc11929,,21600,9670,21600,21600l,21600,-1,xe" filled="f">
                <v:stroke dashstyle="dash"/>
                <v:path arrowok="t" o:extrusionok="f" o:connecttype="custom" o:connectlocs="0,0;800100,2857500;0,2857500" o:connectangles="0,0,0"/>
              </v:shape>
            </w:pict>
          </mc:Fallback>
        </mc:AlternateContent>
      </w:r>
      <w:r w:rsidRPr="000B4496">
        <w:rPr>
          <w:noProof/>
          <w:lang w:val="it-IT" w:eastAsia="it-IT"/>
        </w:rPr>
        <mc:AlternateContent>
          <mc:Choice Requires="wps">
            <w:drawing>
              <wp:anchor distT="0" distB="0" distL="114300" distR="114300" simplePos="0" relativeHeight="251662336" behindDoc="0" locked="0" layoutInCell="0" allowOverlap="1" wp14:anchorId="0C9AF2FE" wp14:editId="2F68B6F7">
                <wp:simplePos x="0" y="0"/>
                <wp:positionH relativeFrom="column">
                  <wp:posOffset>9029700</wp:posOffset>
                </wp:positionH>
                <wp:positionV relativeFrom="paragraph">
                  <wp:posOffset>3192780</wp:posOffset>
                </wp:positionV>
                <wp:extent cx="0" cy="1257300"/>
                <wp:effectExtent l="10160" t="12700" r="8890" b="6350"/>
                <wp:wrapNone/>
                <wp:docPr id="38"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E52F6" id="Line 33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51.4pt" to="711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59264" behindDoc="0" locked="0" layoutInCell="0" allowOverlap="1" wp14:anchorId="5F400083" wp14:editId="3560992D">
                <wp:simplePos x="0" y="0"/>
                <wp:positionH relativeFrom="column">
                  <wp:posOffset>5943600</wp:posOffset>
                </wp:positionH>
                <wp:positionV relativeFrom="paragraph">
                  <wp:posOffset>3307080</wp:posOffset>
                </wp:positionV>
                <wp:extent cx="457200" cy="685800"/>
                <wp:effectExtent l="10160" t="12700" r="8890" b="6350"/>
                <wp:wrapNone/>
                <wp:docPr id="6" name="Arc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685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A8C9" id="Arc 329" o:spid="_x0000_s1026" style="position:absolute;margin-left:468pt;margin-top:260.4pt;width:3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" o:allowincell="f" path="m-1,nfc11929,,21600,9670,21600,21600em-1,nsc11929,,21600,9670,21600,21600l,21600,-1,xe" filled="f">
                <v:stroke dashstyle="dash"/>
                <v:path arrowok="t" o:extrusionok="f" o:connecttype="custom" o:connectlocs="0,0;457200,685800;0,685800" o:connectangles="0,0,0"/>
              </v:shape>
            </w:pict>
          </mc:Fallback>
        </mc:AlternateContent>
      </w:r>
      <w:r w:rsidRPr="000B4496">
        <w:rPr>
          <w:noProof/>
          <w:lang w:val="it-IT" w:eastAsia="it-IT"/>
        </w:rPr>
        <mc:AlternateContent>
          <mc:Choice Requires="wps">
            <w:drawing>
              <wp:anchor distT="0" distB="0" distL="114300" distR="114300" simplePos="0" relativeHeight="251658240" behindDoc="0" locked="0" layoutInCell="0" allowOverlap="1" wp14:anchorId="55E1294A" wp14:editId="39F9E2D6">
                <wp:simplePos x="0" y="0"/>
                <wp:positionH relativeFrom="column">
                  <wp:posOffset>6400800</wp:posOffset>
                </wp:positionH>
                <wp:positionV relativeFrom="paragraph">
                  <wp:posOffset>3992880</wp:posOffset>
                </wp:positionV>
                <wp:extent cx="0" cy="457200"/>
                <wp:effectExtent l="10160" t="12700" r="8890" b="6350"/>
                <wp:wrapNone/>
                <wp:docPr id="3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FE693" id="Line 3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314.4pt" to="7in,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16256" behindDoc="0" locked="0" layoutInCell="0" allowOverlap="1" wp14:anchorId="427FF53F" wp14:editId="41F052FE">
                <wp:simplePos x="0" y="0"/>
                <wp:positionH relativeFrom="column">
                  <wp:posOffset>3886200</wp:posOffset>
                </wp:positionH>
                <wp:positionV relativeFrom="paragraph">
                  <wp:posOffset>3307080</wp:posOffset>
                </wp:positionV>
                <wp:extent cx="1143000" cy="1143000"/>
                <wp:effectExtent l="95885" t="98425" r="18415" b="15875"/>
                <wp:wrapNone/>
                <wp:docPr id="35"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28575">
                          <a:solidFill>
                            <a:srgbClr val="000000"/>
                          </a:solidFill>
                          <a:miter lim="800000"/>
                          <a:headEnd/>
                          <a:tailEnd/>
                        </a:ln>
                        <a:effectLst>
                          <a:prstShdw prst="shdw13" dist="53882" dir="13500000">
                            <a:srgbClr val="808080"/>
                          </a:prstShdw>
                        </a:effectLst>
                      </wps:spPr>
                      <wps:txbx>
                        <w:txbxContent>
                          <w:p w14:paraId="6E41A816" w14:textId="77777777" w:rsidR="00A26306" w:rsidRDefault="00A26306" w:rsidP="00B80858">
                            <w:pPr>
                              <w:pStyle w:val="BodyText"/>
                            </w:pPr>
                          </w:p>
                          <w:p w14:paraId="67DA4984" w14:textId="77777777" w:rsidR="00A26306" w:rsidRDefault="00A26306" w:rsidP="00B80858">
                            <w:pPr>
                              <w:pStyle w:val="BodyText"/>
                            </w:pPr>
                          </w:p>
                          <w:p w14:paraId="3C433661" w14:textId="77777777" w:rsidR="00A26306" w:rsidRDefault="00A26306" w:rsidP="00B80858">
                            <w:pPr>
                              <w:pStyle w:val="BodyText"/>
                            </w:pPr>
                            <w:r>
                              <w:t xml:space="preserve">Language </w:t>
                            </w:r>
                          </w:p>
                          <w:p w14:paraId="7989F084" w14:textId="77777777" w:rsidR="00A26306" w:rsidRDefault="00A26306" w:rsidP="00B80858">
                            <w:pPr>
                              <w:pStyle w:val="BodyText"/>
                            </w:pPr>
                            <w:r>
                              <w:t xml:space="preserve">related </w:t>
                            </w:r>
                          </w:p>
                          <w:p w14:paraId="3BDCEA85" w14:textId="77777777" w:rsidR="00A26306" w:rsidRDefault="00A26306" w:rsidP="00B80858">
                            <w:pPr>
                              <w:pStyle w:val="BodyText"/>
                            </w:pPr>
                            <w:r>
                              <w:t>programmes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FF53F" id="Rectangle 287" o:spid="_x0000_s1050" style="position:absolute;left:0;text-align:left;margin-left:306pt;margin-top:260.4pt;width:90pt;height:9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" o:allowincell="f" strokeweight="2.25pt">
                <v:shadow on="t" type="double" color2="shadow add(102)" offset="-3pt,-3pt" offset2="-6pt,-6pt"/>
                <v:textbox>
                  <w:txbxContent>
                    <w:p w14:paraId="6E41A816" w14:textId="77777777" w:rsidR="00A26306" w:rsidRDefault="00A26306" w:rsidP="00B80858">
                      <w:pPr>
                        <w:pStyle w:val="BodyText"/>
                      </w:pPr>
                    </w:p>
                    <w:p w14:paraId="67DA4984" w14:textId="77777777" w:rsidR="00A26306" w:rsidRDefault="00A26306" w:rsidP="00B80858">
                      <w:pPr>
                        <w:pStyle w:val="BodyText"/>
                      </w:pPr>
                    </w:p>
                    <w:p w14:paraId="3C433661" w14:textId="77777777" w:rsidR="00A26306" w:rsidRDefault="00A26306" w:rsidP="00B80858">
                      <w:pPr>
                        <w:pStyle w:val="BodyText"/>
                      </w:pPr>
                      <w:r>
                        <w:t xml:space="preserve">Language </w:t>
                      </w:r>
                    </w:p>
                    <w:p w14:paraId="7989F084" w14:textId="77777777" w:rsidR="00A26306" w:rsidRDefault="00A26306" w:rsidP="00B80858">
                      <w:pPr>
                        <w:pStyle w:val="BodyText"/>
                      </w:pPr>
                      <w:r>
                        <w:t xml:space="preserve">related </w:t>
                      </w:r>
                    </w:p>
                    <w:p w14:paraId="3BDCEA85" w14:textId="77777777" w:rsidR="00A26306" w:rsidRDefault="00A26306" w:rsidP="00B80858">
                      <w:pPr>
                        <w:pStyle w:val="BodyText"/>
                      </w:pPr>
                      <w:r>
                        <w:t>programmes</w:t>
                      </w:r>
                    </w:p>
                  </w:txbxContent>
                </v:textbox>
              </v:rect>
            </w:pict>
          </mc:Fallback>
        </mc:AlternateContent>
      </w:r>
      <w:r w:rsidRPr="000B4496">
        <w:rPr>
          <w:noProof/>
          <w:lang w:val="it-IT" w:eastAsia="it-IT"/>
        </w:rPr>
        <mc:AlternateContent>
          <mc:Choice Requires="wps">
            <w:drawing>
              <wp:anchor distT="0" distB="0" distL="114300" distR="114300" simplePos="0" relativeHeight="251655168" behindDoc="0" locked="0" layoutInCell="0" allowOverlap="1" wp14:anchorId="3BACC3B3" wp14:editId="6DDC734E">
                <wp:simplePos x="0" y="0"/>
                <wp:positionH relativeFrom="column">
                  <wp:posOffset>8115300</wp:posOffset>
                </wp:positionH>
                <wp:positionV relativeFrom="paragraph">
                  <wp:posOffset>3535680</wp:posOffset>
                </wp:positionV>
                <wp:extent cx="0" cy="914400"/>
                <wp:effectExtent l="10160" t="12700" r="8890" b="6350"/>
                <wp:wrapNone/>
                <wp:docPr id="34"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63DB" id="Line 32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78.4pt" to="639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52096" behindDoc="0" locked="0" layoutInCell="0" allowOverlap="1" wp14:anchorId="3D4069E7" wp14:editId="6B2B926A">
                <wp:simplePos x="0" y="0"/>
                <wp:positionH relativeFrom="column">
                  <wp:posOffset>5029200</wp:posOffset>
                </wp:positionH>
                <wp:positionV relativeFrom="paragraph">
                  <wp:posOffset>3192780</wp:posOffset>
                </wp:positionV>
                <wp:extent cx="4000500" cy="1257300"/>
                <wp:effectExtent l="10160" t="12700" r="8890" b="6350"/>
                <wp:wrapNone/>
                <wp:docPr id="33"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1257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B21C" id="Line 32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51.4pt" to="711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51072" behindDoc="0" locked="0" layoutInCell="0" allowOverlap="1" wp14:anchorId="019CE200" wp14:editId="7A96C648">
                <wp:simplePos x="0" y="0"/>
                <wp:positionH relativeFrom="column">
                  <wp:posOffset>2514600</wp:posOffset>
                </wp:positionH>
                <wp:positionV relativeFrom="paragraph">
                  <wp:posOffset>3992880</wp:posOffset>
                </wp:positionV>
                <wp:extent cx="0" cy="457200"/>
                <wp:effectExtent l="10160" t="12700" r="8890" b="6350"/>
                <wp:wrapNone/>
                <wp:docPr id="32"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93B60" id="Line 32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14.4pt" to="198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50048" behindDoc="0" locked="0" layoutInCell="0" allowOverlap="1" wp14:anchorId="05419F6A" wp14:editId="418D49B3">
                <wp:simplePos x="0" y="0"/>
                <wp:positionH relativeFrom="column">
                  <wp:posOffset>5029200</wp:posOffset>
                </wp:positionH>
                <wp:positionV relativeFrom="paragraph">
                  <wp:posOffset>3307080</wp:posOffset>
                </wp:positionV>
                <wp:extent cx="914400" cy="0"/>
                <wp:effectExtent l="10160" t="12700" r="8890" b="6350"/>
                <wp:wrapNone/>
                <wp:docPr id="31"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D575" id="Line 3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60.4pt" to="468pt,2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OLHg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" o:allowincell="f">
                <v:stroke dashstyle="dash"/>
              </v:line>
            </w:pict>
          </mc:Fallback>
        </mc:AlternateContent>
      </w:r>
      <w:r w:rsidRPr="000B4496">
        <w:rPr>
          <w:noProof/>
          <w:lang w:val="it-IT" w:eastAsia="it-IT"/>
        </w:rPr>
        <mc:AlternateContent>
          <mc:Choice Requires="wps">
            <w:drawing>
              <wp:anchor distT="0" distB="0" distL="114300" distR="114300" simplePos="0" relativeHeight="251649024" behindDoc="0" locked="0" layoutInCell="0" allowOverlap="1" wp14:anchorId="64512799" wp14:editId="1869150A">
                <wp:simplePos x="0" y="0"/>
                <wp:positionH relativeFrom="column">
                  <wp:posOffset>2971800</wp:posOffset>
                </wp:positionH>
                <wp:positionV relativeFrom="paragraph">
                  <wp:posOffset>3307080</wp:posOffset>
                </wp:positionV>
                <wp:extent cx="800100" cy="0"/>
                <wp:effectExtent l="10160" t="12700" r="8890" b="6350"/>
                <wp:wrapNone/>
                <wp:docPr id="3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9441" id="Line 319"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0.4pt" to="297pt,2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" o:allowincell="f">
                <v:stroke dashstyle="dash"/>
              </v:line>
            </w:pict>
          </mc:Fallback>
        </mc:AlternateContent>
      </w:r>
    </w:p>
    <w:p w14:paraId="135A6113" w14:textId="77777777" w:rsidR="00B80858" w:rsidRPr="000B4496" w:rsidRDefault="009C7D3F" w:rsidP="00571024">
      <w:pPr>
        <w:jc w:val="both"/>
        <w:rPr>
          <w:lang w:val="en-GB"/>
        </w:rPr>
      </w:pPr>
      <w:r w:rsidRPr="000B4496">
        <w:rPr>
          <w:smallCaps/>
          <w:noProof/>
          <w:lang w:val="it-IT" w:eastAsia="it-IT"/>
        </w:rPr>
        <mc:AlternateContent>
          <mc:Choice Requires="wps">
            <w:drawing>
              <wp:anchor distT="0" distB="0" distL="114300" distR="114300" simplePos="0" relativeHeight="251698176" behindDoc="0" locked="0" layoutInCell="0" allowOverlap="1" wp14:anchorId="1258EF29" wp14:editId="78DBB927">
                <wp:simplePos x="0" y="0"/>
                <wp:positionH relativeFrom="column">
                  <wp:posOffset>5048250</wp:posOffset>
                </wp:positionH>
                <wp:positionV relativeFrom="paragraph">
                  <wp:posOffset>149860</wp:posOffset>
                </wp:positionV>
                <wp:extent cx="3200400" cy="0"/>
                <wp:effectExtent l="10160" t="12700" r="8890" b="6350"/>
                <wp:wrapNone/>
                <wp:docPr id="93"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F4739" id="Line 36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1.8pt" to="64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54Hw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" o:allowincell="f">
                <v:stroke dashstyle="dash"/>
              </v:line>
            </w:pict>
          </mc:Fallback>
        </mc:AlternateContent>
      </w:r>
      <w:r w:rsidRPr="000B4496">
        <w:rPr>
          <w:smallCaps/>
          <w:noProof/>
          <w:lang w:val="it-IT" w:eastAsia="it-IT"/>
        </w:rPr>
        <mc:AlternateContent>
          <mc:Choice Requires="wps">
            <w:drawing>
              <wp:anchor distT="0" distB="0" distL="114300" distR="114300" simplePos="0" relativeHeight="251701248" behindDoc="0" locked="0" layoutInCell="0" allowOverlap="1" wp14:anchorId="205B1564" wp14:editId="6150597E">
                <wp:simplePos x="0" y="0"/>
                <wp:positionH relativeFrom="column">
                  <wp:posOffset>5048250</wp:posOffset>
                </wp:positionH>
                <wp:positionV relativeFrom="paragraph">
                  <wp:posOffset>118110</wp:posOffset>
                </wp:positionV>
                <wp:extent cx="3200400" cy="4114800"/>
                <wp:effectExtent l="10160" t="12700" r="8890" b="6350"/>
                <wp:wrapNone/>
                <wp:docPr id="95"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4114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42550" id="Line 37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9.3pt" to="649.5pt,3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" o:allowincell="f">
                <v:stroke dashstyle="dash"/>
              </v:line>
            </w:pict>
          </mc:Fallback>
        </mc:AlternateContent>
      </w:r>
    </w:p>
    <w:p w14:paraId="0D4AD405" w14:textId="77777777" w:rsidR="00B80858" w:rsidRPr="000B4496" w:rsidRDefault="00B80858" w:rsidP="00571024">
      <w:pPr>
        <w:jc w:val="both"/>
        <w:rPr>
          <w:lang w:val="en-GB"/>
        </w:rPr>
      </w:pPr>
    </w:p>
    <w:p w14:paraId="0AB48D8D" w14:textId="40D75DD3" w:rsidR="00B80858" w:rsidRPr="000B4496" w:rsidRDefault="00170FDC" w:rsidP="00571024">
      <w:pPr>
        <w:jc w:val="both"/>
        <w:rPr>
          <w:lang w:val="en-GB"/>
        </w:rPr>
      </w:pPr>
      <w:r w:rsidRPr="000B4496">
        <w:rPr>
          <w:noProof/>
          <w:lang w:val="it-IT" w:eastAsia="it-IT"/>
        </w:rPr>
        <mc:AlternateContent>
          <mc:Choice Requires="wps">
            <w:drawing>
              <wp:anchor distT="0" distB="0" distL="114300" distR="114300" simplePos="0" relativeHeight="251669504" behindDoc="0" locked="0" layoutInCell="0" allowOverlap="1" wp14:anchorId="36D40A0C" wp14:editId="60D6A56A">
                <wp:simplePos x="0" y="0"/>
                <wp:positionH relativeFrom="column">
                  <wp:posOffset>-225039</wp:posOffset>
                </wp:positionH>
                <wp:positionV relativeFrom="paragraph">
                  <wp:posOffset>219434</wp:posOffset>
                </wp:positionV>
                <wp:extent cx="1137036" cy="262255"/>
                <wp:effectExtent l="76200" t="76200" r="25400" b="23495"/>
                <wp:wrapNone/>
                <wp:docPr id="4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6" cy="262255"/>
                        </a:xfrm>
                        <a:prstGeom prst="rect">
                          <a:avLst/>
                        </a:prstGeom>
                        <a:solidFill>
                          <a:srgbClr val="FFFFFF"/>
                        </a:solidFill>
                        <a:ln w="19050">
                          <a:solidFill>
                            <a:srgbClr val="000000"/>
                          </a:solidFill>
                          <a:miter lim="800000"/>
                          <a:headEnd/>
                          <a:tailEnd/>
                        </a:ln>
                        <a:effectLst>
                          <a:prstShdw prst="shdw13" dist="53882" dir="13500000">
                            <a:srgbClr val="808080"/>
                          </a:prstShdw>
                        </a:effectLst>
                      </wps:spPr>
                      <wps:txbx>
                        <w:txbxContent>
                          <w:p w14:paraId="237940A5" w14:textId="77777777" w:rsidR="00A26306" w:rsidRDefault="00A26306" w:rsidP="00B80858">
                            <w:pPr>
                              <w:jc w:val="center"/>
                              <w:rPr>
                                <w:b/>
                                <w:sz w:val="20"/>
                                <w:lang w:val="en-GB"/>
                              </w:rPr>
                            </w:pPr>
                            <w:r>
                              <w:rPr>
                                <w:b/>
                                <w:sz w:val="20"/>
                                <w:lang w:val="en-GB"/>
                              </w:rPr>
                              <w:t>Any 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0A0C" id="Text Box 339" o:spid="_x0000_s1051" type="#_x0000_t202" style="position:absolute;left:0;text-align:left;margin-left:-17.7pt;margin-top:17.3pt;width:89.5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" o:allowincell="f" strokeweight="1.5pt">
                <v:shadow on="t" type="double" color2="shadow add(102)" offset="-3pt,-3pt" offset2="-6pt,-6pt"/>
                <v:textbox>
                  <w:txbxContent>
                    <w:p w14:paraId="237940A5" w14:textId="77777777" w:rsidR="00A26306" w:rsidRDefault="00A26306" w:rsidP="00B80858">
                      <w:pPr>
                        <w:jc w:val="center"/>
                        <w:rPr>
                          <w:b/>
                          <w:sz w:val="20"/>
                          <w:lang w:val="en-GB"/>
                        </w:rPr>
                      </w:pPr>
                      <w:r>
                        <w:rPr>
                          <w:b/>
                          <w:sz w:val="20"/>
                          <w:lang w:val="en-GB"/>
                        </w:rPr>
                        <w:t>Any languages</w:t>
                      </w:r>
                    </w:p>
                  </w:txbxContent>
                </v:textbox>
              </v:shape>
            </w:pict>
          </mc:Fallback>
        </mc:AlternateContent>
      </w:r>
      <w:r w:rsidRPr="000B4496">
        <w:rPr>
          <w:noProof/>
          <w:lang w:val="it-IT" w:eastAsia="it-IT"/>
        </w:rPr>
        <mc:AlternateContent>
          <mc:Choice Requires="wps">
            <w:drawing>
              <wp:anchor distT="0" distB="0" distL="114300" distR="114300" simplePos="0" relativeHeight="251673600" behindDoc="0" locked="0" layoutInCell="0" allowOverlap="1" wp14:anchorId="28E8C9B6" wp14:editId="2CBDC7DD">
                <wp:simplePos x="0" y="0"/>
                <wp:positionH relativeFrom="column">
                  <wp:posOffset>8233272</wp:posOffset>
                </wp:positionH>
                <wp:positionV relativeFrom="paragraph">
                  <wp:posOffset>35836</wp:posOffset>
                </wp:positionV>
                <wp:extent cx="1081377" cy="262393"/>
                <wp:effectExtent l="76200" t="76200" r="24130" b="23495"/>
                <wp:wrapNone/>
                <wp:docPr id="4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377" cy="262393"/>
                        </a:xfrm>
                        <a:prstGeom prst="rect">
                          <a:avLst/>
                        </a:prstGeom>
                        <a:solidFill>
                          <a:srgbClr val="FFFFFF"/>
                        </a:solidFill>
                        <a:ln w="19050">
                          <a:solidFill>
                            <a:srgbClr val="000000"/>
                          </a:solidFill>
                          <a:miter lim="800000"/>
                          <a:headEnd/>
                          <a:tailEnd/>
                        </a:ln>
                        <a:effectLst>
                          <a:prstShdw prst="shdw13" dist="53882" dir="13500000">
                            <a:srgbClr val="808080"/>
                          </a:prstShdw>
                        </a:effectLst>
                      </wps:spPr>
                      <wps:txbx>
                        <w:txbxContent>
                          <w:p w14:paraId="27AF4D01" w14:textId="77777777" w:rsidR="00A26306" w:rsidRDefault="00A26306" w:rsidP="00B80858">
                            <w:pPr>
                              <w:jc w:val="center"/>
                              <w:rPr>
                                <w:b/>
                                <w:sz w:val="20"/>
                                <w:lang w:val="en-GB"/>
                              </w:rPr>
                            </w:pPr>
                            <w:r>
                              <w:rPr>
                                <w:b/>
                                <w:sz w:val="20"/>
                                <w:lang w:val="en-GB"/>
                              </w:rPr>
                              <w:t>Any languages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8C9B6" id="Text Box 343" o:spid="_x0000_s1052" type="#_x0000_t202" style="position:absolute;left:0;text-align:left;margin-left:648.3pt;margin-top:2.8pt;width:85.15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" o:allowincell="f" strokeweight="1.5pt">
                <v:shadow on="t" type="double" color2="shadow add(102)" offset="-3pt,-3pt" offset2="-6pt,-6pt"/>
                <v:textbox>
                  <w:txbxContent>
                    <w:p w14:paraId="27AF4D01" w14:textId="77777777" w:rsidR="00A26306" w:rsidRDefault="00A26306" w:rsidP="00B80858">
                      <w:pPr>
                        <w:jc w:val="center"/>
                        <w:rPr>
                          <w:b/>
                          <w:sz w:val="20"/>
                          <w:lang w:val="en-GB"/>
                        </w:rPr>
                      </w:pPr>
                      <w:r>
                        <w:rPr>
                          <w:b/>
                          <w:sz w:val="20"/>
                          <w:lang w:val="en-GB"/>
                        </w:rPr>
                        <w:t>Any languages</w:t>
                      </w:r>
                    </w:p>
                  </w:txbxContent>
                </v:textbox>
              </v:shape>
            </w:pict>
          </mc:Fallback>
        </mc:AlternateContent>
      </w:r>
    </w:p>
    <w:p w14:paraId="4BA70382" w14:textId="77777777" w:rsidR="00B80858" w:rsidRPr="000B4496" w:rsidRDefault="00B80858" w:rsidP="00571024">
      <w:pPr>
        <w:jc w:val="both"/>
        <w:rPr>
          <w:lang w:val="en-GB"/>
        </w:rPr>
      </w:pPr>
    </w:p>
    <w:p w14:paraId="613E6F49" w14:textId="77777777" w:rsidR="00B80858" w:rsidRPr="000B4496" w:rsidRDefault="00700BA7" w:rsidP="00571024">
      <w:pPr>
        <w:tabs>
          <w:tab w:val="left" w:pos="2865"/>
        </w:tabs>
        <w:jc w:val="both"/>
        <w:rPr>
          <w:lang w:val="en-GB"/>
        </w:rPr>
      </w:pPr>
      <w:r w:rsidRPr="000B4496">
        <w:rPr>
          <w:noProof/>
          <w:lang w:val="it-IT" w:eastAsia="it-IT"/>
        </w:rPr>
        <mc:AlternateContent>
          <mc:Choice Requires="wps">
            <w:drawing>
              <wp:anchor distT="0" distB="0" distL="114300" distR="114300" simplePos="0" relativeHeight="251608064" behindDoc="0" locked="0" layoutInCell="1" allowOverlap="1" wp14:anchorId="62863181" wp14:editId="51260FEF">
                <wp:simplePos x="0" y="0"/>
                <wp:positionH relativeFrom="column">
                  <wp:posOffset>0</wp:posOffset>
                </wp:positionH>
                <wp:positionV relativeFrom="paragraph">
                  <wp:posOffset>3451860</wp:posOffset>
                </wp:positionV>
                <wp:extent cx="9029700" cy="228600"/>
                <wp:effectExtent l="10160" t="8890" r="8890" b="10160"/>
                <wp:wrapNone/>
                <wp:docPr id="2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0" cy="228600"/>
                        </a:xfrm>
                        <a:prstGeom prst="rect">
                          <a:avLst/>
                        </a:prstGeom>
                        <a:solidFill>
                          <a:srgbClr val="FFFFFF"/>
                        </a:solidFill>
                        <a:ln w="9525">
                          <a:solidFill>
                            <a:srgbClr val="000000"/>
                          </a:solidFill>
                          <a:miter lim="800000"/>
                          <a:headEnd/>
                          <a:tailEnd/>
                        </a:ln>
                      </wps:spPr>
                      <wps:txbx>
                        <w:txbxContent>
                          <w:p w14:paraId="0154840E" w14:textId="77777777" w:rsidR="00A26306" w:rsidRDefault="00A26306" w:rsidP="00B80858"/>
                          <w:p w14:paraId="225AB95F" w14:textId="77777777" w:rsidR="00A26306" w:rsidRDefault="00A26306" w:rsidP="00B80858"/>
                          <w:p w14:paraId="0D863267" w14:textId="77777777" w:rsidR="00A26306" w:rsidRDefault="00A26306" w:rsidP="00B80858"/>
                          <w:p w14:paraId="704863EE" w14:textId="77777777" w:rsidR="00A26306" w:rsidRDefault="00A26306" w:rsidP="00B80858"/>
                          <w:p w14:paraId="242EA719" w14:textId="77777777" w:rsidR="00A26306" w:rsidRDefault="00A26306" w:rsidP="00B80858"/>
                          <w:p w14:paraId="2CCD2F18" w14:textId="77777777" w:rsidR="00A26306" w:rsidRDefault="00A26306" w:rsidP="00B80858"/>
                          <w:p w14:paraId="56946A5C" w14:textId="77777777" w:rsidR="00A26306" w:rsidRDefault="00A26306" w:rsidP="00B80858"/>
                          <w:p w14:paraId="16C11F92" w14:textId="77777777" w:rsidR="00A26306" w:rsidRDefault="00A26306" w:rsidP="00B80858"/>
                          <w:p w14:paraId="09E4D6D8" w14:textId="77777777" w:rsidR="00A26306" w:rsidRDefault="00A26306" w:rsidP="00B80858"/>
                          <w:p w14:paraId="2B12D5CA" w14:textId="77777777" w:rsidR="00A26306" w:rsidRDefault="00A26306" w:rsidP="00B80858"/>
                          <w:p w14:paraId="0CA07E80" w14:textId="77777777" w:rsidR="00A26306" w:rsidRDefault="00A26306" w:rsidP="00B80858"/>
                          <w:p w14:paraId="0421BF5B" w14:textId="77777777" w:rsidR="00A26306" w:rsidRDefault="00A26306" w:rsidP="00B80858"/>
                          <w:p w14:paraId="1DB6CB25" w14:textId="77777777" w:rsidR="00A26306" w:rsidRDefault="00A26306" w:rsidP="00B80858"/>
                          <w:p w14:paraId="089C100E" w14:textId="77777777" w:rsidR="00A26306" w:rsidRDefault="00A26306" w:rsidP="00B80858"/>
                          <w:p w14:paraId="662092BE" w14:textId="77777777" w:rsidR="00A26306" w:rsidRDefault="00A26306" w:rsidP="00B80858"/>
                          <w:p w14:paraId="0AAA82EE" w14:textId="77777777" w:rsidR="00A26306" w:rsidRDefault="00A26306" w:rsidP="00B80858"/>
                          <w:p w14:paraId="4A6D9A42" w14:textId="77777777" w:rsidR="00A26306" w:rsidRDefault="00A26306" w:rsidP="00B80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63181" id="Rectangle 279" o:spid="_x0000_s1053" style="position:absolute;left:0;text-align:left;margin-left:0;margin-top:271.8pt;width:711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">
                <v:textbox>
                  <w:txbxContent>
                    <w:p w14:paraId="0154840E" w14:textId="77777777" w:rsidR="00A26306" w:rsidRDefault="00A26306" w:rsidP="00B80858"/>
                    <w:p w14:paraId="225AB95F" w14:textId="77777777" w:rsidR="00A26306" w:rsidRDefault="00A26306" w:rsidP="00B80858"/>
                    <w:p w14:paraId="0D863267" w14:textId="77777777" w:rsidR="00A26306" w:rsidRDefault="00A26306" w:rsidP="00B80858"/>
                    <w:p w14:paraId="704863EE" w14:textId="77777777" w:rsidR="00A26306" w:rsidRDefault="00A26306" w:rsidP="00B80858"/>
                    <w:p w14:paraId="242EA719" w14:textId="77777777" w:rsidR="00A26306" w:rsidRDefault="00A26306" w:rsidP="00B80858"/>
                    <w:p w14:paraId="2CCD2F18" w14:textId="77777777" w:rsidR="00A26306" w:rsidRDefault="00A26306" w:rsidP="00B80858"/>
                    <w:p w14:paraId="56946A5C" w14:textId="77777777" w:rsidR="00A26306" w:rsidRDefault="00A26306" w:rsidP="00B80858"/>
                    <w:p w14:paraId="16C11F92" w14:textId="77777777" w:rsidR="00A26306" w:rsidRDefault="00A26306" w:rsidP="00B80858"/>
                    <w:p w14:paraId="09E4D6D8" w14:textId="77777777" w:rsidR="00A26306" w:rsidRDefault="00A26306" w:rsidP="00B80858"/>
                    <w:p w14:paraId="2B12D5CA" w14:textId="77777777" w:rsidR="00A26306" w:rsidRDefault="00A26306" w:rsidP="00B80858"/>
                    <w:p w14:paraId="0CA07E80" w14:textId="77777777" w:rsidR="00A26306" w:rsidRDefault="00A26306" w:rsidP="00B80858"/>
                    <w:p w14:paraId="0421BF5B" w14:textId="77777777" w:rsidR="00A26306" w:rsidRDefault="00A26306" w:rsidP="00B80858"/>
                    <w:p w14:paraId="1DB6CB25" w14:textId="77777777" w:rsidR="00A26306" w:rsidRDefault="00A26306" w:rsidP="00B80858"/>
                    <w:p w14:paraId="089C100E" w14:textId="77777777" w:rsidR="00A26306" w:rsidRDefault="00A26306" w:rsidP="00B80858"/>
                    <w:p w14:paraId="662092BE" w14:textId="77777777" w:rsidR="00A26306" w:rsidRDefault="00A26306" w:rsidP="00B80858"/>
                    <w:p w14:paraId="0AAA82EE" w14:textId="77777777" w:rsidR="00A26306" w:rsidRDefault="00A26306" w:rsidP="00B80858"/>
                    <w:p w14:paraId="4A6D9A42" w14:textId="77777777" w:rsidR="00A26306" w:rsidRDefault="00A26306" w:rsidP="00B80858"/>
                  </w:txbxContent>
                </v:textbox>
              </v:rect>
            </w:pict>
          </mc:Fallback>
        </mc:AlternateContent>
      </w:r>
      <w:r w:rsidRPr="000B4496">
        <w:rPr>
          <w:noProof/>
          <w:lang w:val="it-IT" w:eastAsia="it-IT"/>
        </w:rPr>
        <mc:AlternateContent>
          <mc:Choice Requires="wps">
            <w:drawing>
              <wp:anchor distT="0" distB="0" distL="114300" distR="114300" simplePos="0" relativeHeight="251676672" behindDoc="0" locked="0" layoutInCell="1" allowOverlap="1" wp14:anchorId="3C3E1725" wp14:editId="350ABFAF">
                <wp:simplePos x="0" y="0"/>
                <wp:positionH relativeFrom="column">
                  <wp:posOffset>1371600</wp:posOffset>
                </wp:positionH>
                <wp:positionV relativeFrom="paragraph">
                  <wp:posOffset>937260</wp:posOffset>
                </wp:positionV>
                <wp:extent cx="557530" cy="228600"/>
                <wp:effectExtent l="19685" t="18415" r="13335" b="19685"/>
                <wp:wrapNone/>
                <wp:docPr id="27"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2286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15A3DAED" w14:textId="77777777" w:rsidR="00A26306" w:rsidRDefault="00A26306" w:rsidP="00B80858">
                            <w:pPr>
                              <w:jc w:val="center"/>
                              <w:rPr>
                                <w:sz w:val="16"/>
                              </w:rPr>
                            </w:pPr>
                            <w:r>
                              <w:rPr>
                                <w:sz w:val="16"/>
                              </w:rPr>
                              <w:t>INFO2000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E1725" id="AutoShape 346" o:spid="_x0000_s1054" style="position:absolute;left:0;text-align:left;margin-left:108pt;margin-top:73.8pt;width:43.9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">
                <v:imagedata embosscolor="shadow add(51)"/>
                <v:shadow on="t" type="emboss" color="black" color2="shadow add(102)" offset="-1pt,-1pt" offset2="1pt,1pt"/>
                <v:textbox>
                  <w:txbxContent>
                    <w:p w14:paraId="15A3DAED" w14:textId="77777777" w:rsidR="00A26306" w:rsidRDefault="00A26306" w:rsidP="00B80858">
                      <w:pPr>
                        <w:jc w:val="center"/>
                        <w:rPr>
                          <w:sz w:val="16"/>
                        </w:rPr>
                      </w:pPr>
                      <w:r>
                        <w:rPr>
                          <w:sz w:val="16"/>
                        </w:rPr>
                        <w:t>INFO2000</w:t>
                      </w:r>
                    </w:p>
                  </w:txbxContent>
                </v:textbox>
              </v:roundrect>
            </w:pict>
          </mc:Fallback>
        </mc:AlternateContent>
      </w:r>
      <w:r w:rsidRPr="000B4496">
        <w:rPr>
          <w:noProof/>
          <w:lang w:val="it-IT" w:eastAsia="it-IT"/>
        </w:rPr>
        <mc:AlternateContent>
          <mc:Choice Requires="wps">
            <w:drawing>
              <wp:anchor distT="0" distB="0" distL="114300" distR="114300" simplePos="0" relativeHeight="251687936" behindDoc="0" locked="0" layoutInCell="1" allowOverlap="1" wp14:anchorId="78685CDC" wp14:editId="56BF5E47">
                <wp:simplePos x="0" y="0"/>
                <wp:positionH relativeFrom="column">
                  <wp:posOffset>1257300</wp:posOffset>
                </wp:positionH>
                <wp:positionV relativeFrom="paragraph">
                  <wp:posOffset>1165860</wp:posOffset>
                </wp:positionV>
                <wp:extent cx="800100" cy="228600"/>
                <wp:effectExtent l="19685" t="18415" r="18415" b="19685"/>
                <wp:wrapNone/>
                <wp:docPr id="26"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3F68FE13" w14:textId="77777777" w:rsidR="00A26306" w:rsidRDefault="00A26306" w:rsidP="00B80858">
                            <w:pPr>
                              <w:jc w:val="center"/>
                              <w:rPr>
                                <w:vertAlign w:val="superscript"/>
                              </w:rPr>
                            </w:pPr>
                            <w:r>
                              <w:rPr>
                                <w:sz w:val="16"/>
                              </w:rPr>
                              <w:t>Leonardo I</w:t>
                            </w:r>
                            <w:r>
                              <w:rPr>
                                <w:sz w:val="16"/>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85CDC" id="AutoShape 357" o:spid="_x0000_s1055" style="position:absolute;left:0;text-align:left;margin-left:99pt;margin-top:91.8pt;width:63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">
                <v:imagedata embosscolor="shadow add(51)"/>
                <v:shadow on="t" type="emboss" color="black" color2="shadow add(102)" offset="-1pt,-1pt" offset2="1pt,1pt"/>
                <v:textbox>
                  <w:txbxContent>
                    <w:p w14:paraId="3F68FE13" w14:textId="77777777" w:rsidR="00A26306" w:rsidRDefault="00A26306" w:rsidP="00B80858">
                      <w:pPr>
                        <w:jc w:val="center"/>
                        <w:rPr>
                          <w:vertAlign w:val="superscript"/>
                        </w:rPr>
                      </w:pPr>
                      <w:r>
                        <w:rPr>
                          <w:sz w:val="16"/>
                        </w:rPr>
                        <w:t>Leonardo I</w:t>
                      </w:r>
                      <w:r>
                        <w:rPr>
                          <w:sz w:val="16"/>
                          <w:vertAlign w:val="superscript"/>
                        </w:rPr>
                        <w:t>1</w:t>
                      </w:r>
                    </w:p>
                  </w:txbxContent>
                </v:textbox>
              </v:roundrect>
            </w:pict>
          </mc:Fallback>
        </mc:AlternateContent>
      </w:r>
      <w:r w:rsidRPr="000B4496">
        <w:rPr>
          <w:i/>
          <w:noProof/>
          <w:lang w:val="it-IT" w:eastAsia="it-IT"/>
        </w:rPr>
        <mc:AlternateContent>
          <mc:Choice Requires="wps">
            <w:drawing>
              <wp:anchor distT="0" distB="0" distL="114300" distR="114300" simplePos="0" relativeHeight="251693056" behindDoc="0" locked="0" layoutInCell="1" allowOverlap="1" wp14:anchorId="0690BB77" wp14:editId="79746665">
                <wp:simplePos x="0" y="0"/>
                <wp:positionH relativeFrom="column">
                  <wp:posOffset>1143000</wp:posOffset>
                </wp:positionH>
                <wp:positionV relativeFrom="paragraph">
                  <wp:posOffset>1394460</wp:posOffset>
                </wp:positionV>
                <wp:extent cx="609600" cy="228600"/>
                <wp:effectExtent l="19685" t="18415" r="18415" b="19685"/>
                <wp:wrapNone/>
                <wp:docPr id="25"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132D2379" w14:textId="77777777" w:rsidR="00A26306" w:rsidRDefault="00A26306" w:rsidP="00B80858">
                            <w:pPr>
                              <w:jc w:val="center"/>
                            </w:pPr>
                            <w:r>
                              <w:rPr>
                                <w:sz w:val="16"/>
                              </w:rPr>
                              <w:t>Media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0BB77" id="AutoShape 362" o:spid="_x0000_s1056" style="position:absolute;left:0;text-align:left;margin-left:90pt;margin-top:109.8pt;width:4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">
                <v:imagedata embosscolor="shadow add(51)"/>
                <v:shadow on="t" type="emboss" color="black" color2="shadow add(102)" offset="-1pt,-1pt" offset2="1pt,1pt"/>
                <v:textbox>
                  <w:txbxContent>
                    <w:p w14:paraId="132D2379" w14:textId="77777777" w:rsidR="00A26306" w:rsidRDefault="00A26306" w:rsidP="00B80858">
                      <w:pPr>
                        <w:jc w:val="center"/>
                      </w:pPr>
                      <w:r>
                        <w:rPr>
                          <w:sz w:val="16"/>
                        </w:rPr>
                        <w:t>Media II</w:t>
                      </w:r>
                    </w:p>
                  </w:txbxContent>
                </v:textbox>
              </v:roundrect>
            </w:pict>
          </mc:Fallback>
        </mc:AlternateContent>
      </w:r>
      <w:r w:rsidRPr="000B4496">
        <w:rPr>
          <w:noProof/>
          <w:lang w:val="it-IT" w:eastAsia="it-IT"/>
        </w:rPr>
        <mc:AlternateContent>
          <mc:Choice Requires="wps">
            <w:drawing>
              <wp:anchor distT="0" distB="0" distL="114300" distR="114300" simplePos="0" relativeHeight="251653120" behindDoc="0" locked="0" layoutInCell="1" allowOverlap="1" wp14:anchorId="01892A4E" wp14:editId="06289E53">
                <wp:simplePos x="0" y="0"/>
                <wp:positionH relativeFrom="column">
                  <wp:posOffset>1943100</wp:posOffset>
                </wp:positionH>
                <wp:positionV relativeFrom="paragraph">
                  <wp:posOffset>1737360</wp:posOffset>
                </wp:positionV>
                <wp:extent cx="723900" cy="342900"/>
                <wp:effectExtent l="19685" t="18415" r="18415" b="19685"/>
                <wp:wrapNone/>
                <wp:docPr id="24"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429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0AD9A619" w14:textId="77777777" w:rsidR="00A26306" w:rsidRDefault="00A26306" w:rsidP="00B80858">
                            <w:pPr>
                              <w:jc w:val="center"/>
                              <w:rPr>
                                <w:sz w:val="16"/>
                              </w:rPr>
                            </w:pPr>
                            <w:r>
                              <w:rPr>
                                <w:sz w:val="16"/>
                              </w:rPr>
                              <w:t>Youth for 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92A4E" id="AutoShape 323" o:spid="_x0000_s1057" style="position:absolute;left:0;text-align:left;margin-left:153pt;margin-top:136.8pt;width:5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">
                <v:imagedata embosscolor="shadow add(51)"/>
                <v:shadow on="t" type="emboss" color="black" color2="shadow add(102)" offset="-1pt,-1pt" offset2="1pt,1pt"/>
                <v:textbox>
                  <w:txbxContent>
                    <w:p w14:paraId="0AD9A619" w14:textId="77777777" w:rsidR="00A26306" w:rsidRDefault="00A26306" w:rsidP="00B80858">
                      <w:pPr>
                        <w:jc w:val="center"/>
                        <w:rPr>
                          <w:sz w:val="16"/>
                        </w:rPr>
                      </w:pPr>
                      <w:r>
                        <w:rPr>
                          <w:sz w:val="16"/>
                        </w:rPr>
                        <w:t>Youth for Europe</w:t>
                      </w:r>
                    </w:p>
                  </w:txbxContent>
                </v:textbox>
              </v:roundrect>
            </w:pict>
          </mc:Fallback>
        </mc:AlternateContent>
      </w:r>
      <w:r w:rsidRPr="000B4496">
        <w:rPr>
          <w:noProof/>
          <w:lang w:val="it-IT" w:eastAsia="it-IT"/>
        </w:rPr>
        <mc:AlternateContent>
          <mc:Choice Requires="wps">
            <w:drawing>
              <wp:anchor distT="0" distB="0" distL="114300" distR="114300" simplePos="0" relativeHeight="251707392" behindDoc="0" locked="0" layoutInCell="1" allowOverlap="1" wp14:anchorId="5F4E7B2B" wp14:editId="60D7FB9D">
                <wp:simplePos x="0" y="0"/>
                <wp:positionH relativeFrom="column">
                  <wp:posOffset>7772400</wp:posOffset>
                </wp:positionH>
                <wp:positionV relativeFrom="paragraph">
                  <wp:posOffset>365760</wp:posOffset>
                </wp:positionV>
                <wp:extent cx="914400" cy="396240"/>
                <wp:effectExtent l="19050" t="19050" r="38100" b="41910"/>
                <wp:wrapNone/>
                <wp:docPr id="23" name="AutoShape 376" descr="Pointillé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240"/>
                        </a:xfrm>
                        <a:prstGeom prst="roundRect">
                          <a:avLst>
                            <a:gd name="adj" fmla="val 16667"/>
                          </a:avLst>
                        </a:prstGeom>
                        <a:solidFill>
                          <a:schemeClr val="bg1">
                            <a:lumMod val="85000"/>
                          </a:schemeClr>
                        </a:solidFill>
                        <a:ln w="9525">
                          <a:solidFill>
                            <a:srgbClr val="000000"/>
                          </a:solidFill>
                          <a:round/>
                          <a:headEnd/>
                          <a:tailEnd/>
                        </a:ln>
                        <a:effectLst>
                          <a:prstShdw prst="shdw18" dist="17961" dir="13500000">
                            <a:srgbClr val="000000">
                              <a:gamma/>
                              <a:shade val="60000"/>
                              <a:invGamma/>
                            </a:srgbClr>
                          </a:prstShdw>
                        </a:effectLst>
                      </wps:spPr>
                      <wps:txbx>
                        <w:txbxContent>
                          <w:p w14:paraId="70873376" w14:textId="77777777" w:rsidR="00A26306" w:rsidRDefault="00A26306" w:rsidP="00B80858">
                            <w:pPr>
                              <w:jc w:val="center"/>
                              <w:rPr>
                                <w:sz w:val="16"/>
                                <w:lang w:val="en-US"/>
                              </w:rPr>
                            </w:pPr>
                            <w:r>
                              <w:rPr>
                                <w:sz w:val="16"/>
                                <w:lang w:val="en-US"/>
                              </w:rPr>
                              <w:t xml:space="preserve">Priority </w:t>
                            </w:r>
                          </w:p>
                          <w:p w14:paraId="0DCE31E0" w14:textId="77777777" w:rsidR="00A26306" w:rsidRDefault="00A26306" w:rsidP="00B80858">
                            <w:pPr>
                              <w:jc w:val="center"/>
                              <w:rPr>
                                <w:sz w:val="16"/>
                                <w:lang w:val="en-US"/>
                              </w:rPr>
                            </w:pPr>
                            <w:r>
                              <w:rPr>
                                <w:sz w:val="16"/>
                                <w:lang w:val="en-US"/>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4E7B2B" id="AutoShape 376" o:spid="_x0000_s1058" alt="Pointillés" style="position:absolute;left:0;text-align:left;margin-left:612pt;margin-top:28.8pt;width:1in;height:3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" fillcolor="#d8d8d8 [2732]">
                <v:imagedata embosscolor="shadow add(51)"/>
                <v:shadow on="t" type="emboss" color="black" color2="shadow add(102)" offset="-1pt,-1pt" offset2="1pt,1pt"/>
                <v:textbox>
                  <w:txbxContent>
                    <w:p w14:paraId="70873376" w14:textId="77777777" w:rsidR="00A26306" w:rsidRDefault="00A26306" w:rsidP="00B80858">
                      <w:pPr>
                        <w:jc w:val="center"/>
                        <w:rPr>
                          <w:sz w:val="16"/>
                          <w:lang w:val="en-US"/>
                        </w:rPr>
                      </w:pPr>
                      <w:r>
                        <w:rPr>
                          <w:sz w:val="16"/>
                          <w:lang w:val="en-US"/>
                        </w:rPr>
                        <w:t xml:space="preserve">Priority </w:t>
                      </w:r>
                    </w:p>
                    <w:p w14:paraId="0DCE31E0" w14:textId="77777777" w:rsidR="00A26306" w:rsidRDefault="00A26306" w:rsidP="00B80858">
                      <w:pPr>
                        <w:jc w:val="center"/>
                        <w:rPr>
                          <w:sz w:val="16"/>
                          <w:lang w:val="en-US"/>
                        </w:rPr>
                      </w:pPr>
                      <w:r>
                        <w:rPr>
                          <w:sz w:val="16"/>
                          <w:lang w:val="en-US"/>
                        </w:rPr>
                        <w:t>objectives</w:t>
                      </w:r>
                    </w:p>
                  </w:txbxContent>
                </v:textbox>
              </v:roundrect>
            </w:pict>
          </mc:Fallback>
        </mc:AlternateContent>
      </w:r>
      <w:r w:rsidRPr="000B4496">
        <w:rPr>
          <w:noProof/>
          <w:lang w:val="it-IT" w:eastAsia="it-IT"/>
        </w:rPr>
        <mc:AlternateContent>
          <mc:Choice Requires="wps">
            <w:drawing>
              <wp:anchor distT="0" distB="0" distL="114300" distR="114300" simplePos="0" relativeHeight="251678720" behindDoc="0" locked="0" layoutInCell="1" allowOverlap="1" wp14:anchorId="58DCB291" wp14:editId="25BB3A2C">
                <wp:simplePos x="0" y="0"/>
                <wp:positionH relativeFrom="column">
                  <wp:posOffset>342900</wp:posOffset>
                </wp:positionH>
                <wp:positionV relativeFrom="paragraph">
                  <wp:posOffset>365760</wp:posOffset>
                </wp:positionV>
                <wp:extent cx="914400" cy="396240"/>
                <wp:effectExtent l="19050" t="19050" r="38100" b="41910"/>
                <wp:wrapNone/>
                <wp:docPr id="22" name="AutoShape 348" descr="Pointillé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240"/>
                        </a:xfrm>
                        <a:prstGeom prst="roundRect">
                          <a:avLst>
                            <a:gd name="adj" fmla="val 16667"/>
                          </a:avLst>
                        </a:prstGeom>
                        <a:solidFill>
                          <a:schemeClr val="bg1">
                            <a:lumMod val="85000"/>
                          </a:schemeClr>
                        </a:solidFill>
                        <a:ln w="9525">
                          <a:solidFill>
                            <a:srgbClr val="000000"/>
                          </a:solidFill>
                          <a:round/>
                          <a:headEnd/>
                          <a:tailEnd/>
                        </a:ln>
                        <a:effectLst>
                          <a:prstShdw prst="shdw18" dist="17961" dir="13500000">
                            <a:srgbClr val="000000">
                              <a:gamma/>
                              <a:shade val="60000"/>
                              <a:invGamma/>
                            </a:srgbClr>
                          </a:prstShdw>
                        </a:effectLst>
                      </wps:spPr>
                      <wps:txbx>
                        <w:txbxContent>
                          <w:p w14:paraId="7CB200FF" w14:textId="77777777" w:rsidR="00A26306" w:rsidRDefault="00A26306" w:rsidP="00B80858">
                            <w:pPr>
                              <w:jc w:val="center"/>
                              <w:rPr>
                                <w:sz w:val="16"/>
                                <w:lang w:val="en-US"/>
                              </w:rPr>
                            </w:pPr>
                            <w:r>
                              <w:rPr>
                                <w:sz w:val="16"/>
                                <w:lang w:val="en-US"/>
                              </w:rPr>
                              <w:t>Priority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CB291" id="AutoShape 348" o:spid="_x0000_s1059" alt="Pointillés" style="position:absolute;left:0;text-align:left;margin-left:27pt;margin-top:28.8pt;width:1in;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" fillcolor="#d8d8d8 [2732]">
                <v:imagedata embosscolor="shadow add(51)"/>
                <v:shadow on="t" type="emboss" color="black" color2="shadow add(102)" offset="-1pt,-1pt" offset2="1pt,1pt"/>
                <v:textbox>
                  <w:txbxContent>
                    <w:p w14:paraId="7CB200FF" w14:textId="77777777" w:rsidR="00A26306" w:rsidRDefault="00A26306" w:rsidP="00B80858">
                      <w:pPr>
                        <w:jc w:val="center"/>
                        <w:rPr>
                          <w:sz w:val="16"/>
                          <w:lang w:val="en-US"/>
                        </w:rPr>
                      </w:pPr>
                      <w:r>
                        <w:rPr>
                          <w:sz w:val="16"/>
                          <w:lang w:val="en-US"/>
                        </w:rPr>
                        <w:t>Priority objectives</w:t>
                      </w:r>
                    </w:p>
                  </w:txbxContent>
                </v:textbox>
              </v:roundrect>
            </w:pict>
          </mc:Fallback>
        </mc:AlternateContent>
      </w:r>
      <w:r w:rsidRPr="000B4496">
        <w:rPr>
          <w:noProof/>
          <w:lang w:val="it-IT" w:eastAsia="it-IT"/>
        </w:rPr>
        <mc:AlternateContent>
          <mc:Choice Requires="wps">
            <w:drawing>
              <wp:anchor distT="0" distB="0" distL="114300" distR="114300" simplePos="0" relativeHeight="251629568" behindDoc="0" locked="0" layoutInCell="1" allowOverlap="1" wp14:anchorId="1AB36721" wp14:editId="6F8818DA">
                <wp:simplePos x="0" y="0"/>
                <wp:positionH relativeFrom="column">
                  <wp:posOffset>8229600</wp:posOffset>
                </wp:positionH>
                <wp:positionV relativeFrom="paragraph">
                  <wp:posOffset>1623060</wp:posOffset>
                </wp:positionV>
                <wp:extent cx="571500" cy="419100"/>
                <wp:effectExtent l="19050" t="19050" r="38100" b="38100"/>
                <wp:wrapNone/>
                <wp:docPr id="21"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19100"/>
                        </a:xfrm>
                        <a:prstGeom prst="roundRect">
                          <a:avLst>
                            <a:gd name="adj" fmla="val 16667"/>
                          </a:avLst>
                        </a:prstGeom>
                        <a:solidFill>
                          <a:schemeClr val="bg1">
                            <a:lumMod val="85000"/>
                          </a:schemeClr>
                        </a:solidFill>
                        <a:ln w="9525">
                          <a:solidFill>
                            <a:srgbClr val="000000"/>
                          </a:solidFill>
                          <a:round/>
                          <a:headEnd/>
                          <a:tailEnd/>
                        </a:ln>
                        <a:effectLst>
                          <a:prstShdw prst="shdw18" dist="17961" dir="13500000">
                            <a:srgbClr val="000000">
                              <a:gamma/>
                              <a:shade val="60000"/>
                              <a:invGamma/>
                            </a:srgbClr>
                          </a:prstShdw>
                        </a:effectLst>
                      </wps:spPr>
                      <wps:txbx>
                        <w:txbxContent>
                          <w:p w14:paraId="68CCE501" w14:textId="77777777" w:rsidR="00A26306" w:rsidRDefault="00A26306" w:rsidP="00B80858">
                            <w:pPr>
                              <w:jc w:val="center"/>
                              <w:rPr>
                                <w:sz w:val="16"/>
                              </w:rPr>
                            </w:pPr>
                            <w:r>
                              <w:rPr>
                                <w:sz w:val="16"/>
                              </w:rPr>
                              <w:t>Interreg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36721" id="AutoShape 300" o:spid="_x0000_s1060" style="position:absolute;left:0;text-align:left;margin-left:9in;margin-top:127.8pt;width:45pt;height:3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" fillcolor="#d8d8d8 [2732]">
                <v:imagedata embosscolor="shadow add(51)"/>
                <v:shadow on="t" type="emboss" color="black" color2="shadow add(102)" offset="-1pt,-1pt" offset2="1pt,1pt"/>
                <v:textbox>
                  <w:txbxContent>
                    <w:p w14:paraId="68CCE501" w14:textId="77777777" w:rsidR="00A26306" w:rsidRDefault="00A26306" w:rsidP="00B80858">
                      <w:pPr>
                        <w:jc w:val="center"/>
                        <w:rPr>
                          <w:sz w:val="16"/>
                        </w:rPr>
                      </w:pPr>
                      <w:r>
                        <w:rPr>
                          <w:sz w:val="16"/>
                        </w:rPr>
                        <w:t>Interreg  III</w:t>
                      </w:r>
                    </w:p>
                  </w:txbxContent>
                </v:textbox>
              </v:roundrect>
            </w:pict>
          </mc:Fallback>
        </mc:AlternateContent>
      </w:r>
      <w:r w:rsidRPr="000B4496">
        <w:rPr>
          <w:noProof/>
          <w:lang w:val="it-IT" w:eastAsia="it-IT"/>
        </w:rPr>
        <mc:AlternateContent>
          <mc:Choice Requires="wps">
            <w:drawing>
              <wp:anchor distT="0" distB="0" distL="114300" distR="114300" simplePos="0" relativeHeight="251706368" behindDoc="0" locked="0" layoutInCell="1" allowOverlap="1" wp14:anchorId="532E686B" wp14:editId="12548275">
                <wp:simplePos x="0" y="0"/>
                <wp:positionH relativeFrom="column">
                  <wp:posOffset>6858000</wp:posOffset>
                </wp:positionH>
                <wp:positionV relativeFrom="paragraph">
                  <wp:posOffset>1508760</wp:posOffset>
                </wp:positionV>
                <wp:extent cx="800100" cy="228600"/>
                <wp:effectExtent l="19050" t="19050" r="38100" b="38100"/>
                <wp:wrapNone/>
                <wp:docPr id="20" name="AutoShape 375" descr="9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oundRect">
                          <a:avLst>
                            <a:gd name="adj" fmla="val 16667"/>
                          </a:avLst>
                        </a:prstGeom>
                        <a:solidFill>
                          <a:schemeClr val="tx1"/>
                        </a:solidFill>
                        <a:ln w="9525">
                          <a:solidFill>
                            <a:srgbClr val="000000"/>
                          </a:solidFill>
                          <a:round/>
                          <a:headEnd/>
                          <a:tailEnd/>
                        </a:ln>
                        <a:effectLst>
                          <a:prstShdw prst="shdw18" dist="17961" dir="13500000">
                            <a:srgbClr val="000000">
                              <a:gamma/>
                              <a:shade val="60000"/>
                              <a:invGamma/>
                            </a:srgbClr>
                          </a:prstShdw>
                        </a:effectLst>
                      </wps:spPr>
                      <wps:txbx>
                        <w:txbxContent>
                          <w:p w14:paraId="4A619427" w14:textId="77777777" w:rsidR="00A26306" w:rsidRPr="00442CCB" w:rsidRDefault="00A26306" w:rsidP="00B80858">
                            <w:pPr>
                              <w:jc w:val="center"/>
                              <w:rPr>
                                <w:b/>
                                <w:lang w:val="fr-CH"/>
                              </w:rPr>
                            </w:pPr>
                            <w:r w:rsidRPr="00442CCB">
                              <w:rPr>
                                <w:b/>
                                <w:sz w:val="16"/>
                                <w:lang w:val="fr-CH"/>
                              </w:rPr>
                              <w:t>Culture 2000</w:t>
                            </w:r>
                            <w:r w:rsidRPr="00442CCB">
                              <w:rPr>
                                <w:b/>
                                <w:sz w:val="16"/>
                                <w:vertAlign w:val="super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E686B" id="AutoShape 375" o:spid="_x0000_s1061" alt="90 %" style="position:absolute;left:0;text-align:left;margin-left:540pt;margin-top:118.8pt;width:63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" fillcolor="black [3213]">
                <v:imagedata embosscolor="shadow add(51)"/>
                <v:shadow on="t" type="emboss" color="black" color2="shadow add(102)" offset="-1pt,-1pt" offset2="1pt,1pt"/>
                <v:textbox>
                  <w:txbxContent>
                    <w:p w14:paraId="4A619427" w14:textId="77777777" w:rsidR="00A26306" w:rsidRPr="00442CCB" w:rsidRDefault="00A26306" w:rsidP="00B80858">
                      <w:pPr>
                        <w:jc w:val="center"/>
                        <w:rPr>
                          <w:b/>
                          <w:lang w:val="fr-CH"/>
                        </w:rPr>
                      </w:pPr>
                      <w:r w:rsidRPr="00442CCB">
                        <w:rPr>
                          <w:b/>
                          <w:sz w:val="16"/>
                          <w:lang w:val="fr-CH"/>
                        </w:rPr>
                        <w:t>Culture 2000</w:t>
                      </w:r>
                      <w:r w:rsidRPr="00442CCB">
                        <w:rPr>
                          <w:b/>
                          <w:sz w:val="16"/>
                          <w:vertAlign w:val="superscript"/>
                        </w:rPr>
                        <w:t>4</w:t>
                      </w:r>
                    </w:p>
                  </w:txbxContent>
                </v:textbox>
              </v:roundrect>
            </w:pict>
          </mc:Fallback>
        </mc:AlternateContent>
      </w:r>
      <w:r w:rsidRPr="000B4496">
        <w:rPr>
          <w:noProof/>
          <w:lang w:val="it-IT" w:eastAsia="it-IT"/>
        </w:rPr>
        <mc:AlternateContent>
          <mc:Choice Requires="wps">
            <w:drawing>
              <wp:anchor distT="0" distB="0" distL="114300" distR="114300" simplePos="0" relativeHeight="251627520" behindDoc="0" locked="0" layoutInCell="1" allowOverlap="1" wp14:anchorId="68305C60" wp14:editId="2254ADF6">
                <wp:simplePos x="0" y="0"/>
                <wp:positionH relativeFrom="column">
                  <wp:posOffset>7200900</wp:posOffset>
                </wp:positionH>
                <wp:positionV relativeFrom="paragraph">
                  <wp:posOffset>2194560</wp:posOffset>
                </wp:positionV>
                <wp:extent cx="685800" cy="228600"/>
                <wp:effectExtent l="19685" t="18415" r="18415" b="19685"/>
                <wp:wrapNone/>
                <wp:docPr id="19"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11FA355D" w14:textId="77777777" w:rsidR="00A26306" w:rsidRDefault="00A26306" w:rsidP="00B80858">
                            <w:pPr>
                              <w:jc w:val="center"/>
                            </w:pPr>
                            <w:r>
                              <w:rPr>
                                <w:sz w:val="16"/>
                              </w:rPr>
                              <w:t>eContent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05C60" id="AutoShape 298" o:spid="_x0000_s1062" style="position:absolute;left:0;text-align:left;margin-left:567pt;margin-top:172.8pt;width:54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">
                <v:imagedata embosscolor="shadow add(51)"/>
                <v:shadow on="t" type="emboss" color="black" color2="shadow add(102)" offset="-1pt,-1pt" offset2="1pt,1pt"/>
                <v:textbox>
                  <w:txbxContent>
                    <w:p w14:paraId="11FA355D" w14:textId="77777777" w:rsidR="00A26306" w:rsidRDefault="00A26306" w:rsidP="00B80858">
                      <w:pPr>
                        <w:jc w:val="center"/>
                      </w:pPr>
                      <w:r>
                        <w:rPr>
                          <w:sz w:val="16"/>
                        </w:rPr>
                        <w:t>eContent</w:t>
                      </w:r>
                    </w:p>
                  </w:txbxContent>
                </v:textbox>
              </v:roundrect>
            </w:pict>
          </mc:Fallback>
        </mc:AlternateContent>
      </w:r>
      <w:r w:rsidRPr="000B4496">
        <w:rPr>
          <w:noProof/>
          <w:lang w:val="it-IT" w:eastAsia="it-IT"/>
        </w:rPr>
        <mc:AlternateContent>
          <mc:Choice Requires="wps">
            <w:drawing>
              <wp:anchor distT="0" distB="0" distL="114300" distR="114300" simplePos="0" relativeHeight="251626496" behindDoc="0" locked="0" layoutInCell="1" allowOverlap="1" wp14:anchorId="25A27D1A" wp14:editId="65A613E7">
                <wp:simplePos x="0" y="0"/>
                <wp:positionH relativeFrom="column">
                  <wp:posOffset>7200900</wp:posOffset>
                </wp:positionH>
                <wp:positionV relativeFrom="paragraph">
                  <wp:posOffset>1851660</wp:posOffset>
                </wp:positionV>
                <wp:extent cx="723900" cy="266700"/>
                <wp:effectExtent l="19685" t="18415" r="18415" b="19685"/>
                <wp:wrapNone/>
                <wp:docPr id="18"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667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47EFA281" w14:textId="77777777" w:rsidR="00A26306" w:rsidRDefault="00A26306" w:rsidP="00B80858">
                            <w:pPr>
                              <w:jc w:val="center"/>
                            </w:pPr>
                            <w:r>
                              <w:rPr>
                                <w:sz w:val="16"/>
                              </w:rPr>
                              <w:t>Media Plus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A27D1A" id="AutoShape 297" o:spid="_x0000_s1063" style="position:absolute;left:0;text-align:left;margin-left:567pt;margin-top:145.8pt;width:57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">
                <v:imagedata embosscolor="shadow add(51)"/>
                <v:shadow on="t" type="emboss" color="black" color2="shadow add(102)" offset="-1pt,-1pt" offset2="1pt,1pt"/>
                <v:textbox>
                  <w:txbxContent>
                    <w:p w14:paraId="47EFA281" w14:textId="77777777" w:rsidR="00A26306" w:rsidRDefault="00A26306" w:rsidP="00B80858">
                      <w:pPr>
                        <w:jc w:val="center"/>
                      </w:pPr>
                      <w:r>
                        <w:rPr>
                          <w:sz w:val="16"/>
                        </w:rPr>
                        <w:t>Media Plus</w:t>
                      </w:r>
                    </w:p>
                  </w:txbxContent>
                </v:textbox>
              </v:roundrect>
            </w:pict>
          </mc:Fallback>
        </mc:AlternateContent>
      </w:r>
      <w:r w:rsidRPr="000B4496">
        <w:rPr>
          <w:noProof/>
          <w:lang w:val="it-IT" w:eastAsia="it-IT"/>
        </w:rPr>
        <mc:AlternateContent>
          <mc:Choice Requires="wps">
            <w:drawing>
              <wp:anchor distT="0" distB="0" distL="114300" distR="114300" simplePos="0" relativeHeight="251634688" behindDoc="0" locked="0" layoutInCell="1" allowOverlap="1" wp14:anchorId="2F566D5F" wp14:editId="1FBF8B6C">
                <wp:simplePos x="0" y="0"/>
                <wp:positionH relativeFrom="column">
                  <wp:posOffset>7086600</wp:posOffset>
                </wp:positionH>
                <wp:positionV relativeFrom="paragraph">
                  <wp:posOffset>1165860</wp:posOffset>
                </wp:positionV>
                <wp:extent cx="800100" cy="228600"/>
                <wp:effectExtent l="19050" t="19050" r="38100" b="38100"/>
                <wp:wrapNone/>
                <wp:docPr id="17" name="AutoShape 305" descr="9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oundRect">
                          <a:avLst>
                            <a:gd name="adj" fmla="val 16667"/>
                          </a:avLst>
                        </a:prstGeom>
                        <a:solidFill>
                          <a:schemeClr val="tx1"/>
                        </a:solidFill>
                        <a:ln w="9525">
                          <a:solidFill>
                            <a:srgbClr val="000000"/>
                          </a:solidFill>
                          <a:round/>
                          <a:headEnd/>
                          <a:tailEnd/>
                        </a:ln>
                        <a:effectLst>
                          <a:prstShdw prst="shdw18" dist="17961" dir="13500000">
                            <a:srgbClr val="000000">
                              <a:gamma/>
                              <a:shade val="60000"/>
                              <a:invGamma/>
                            </a:srgbClr>
                          </a:prstShdw>
                        </a:effectLst>
                      </wps:spPr>
                      <wps:txbx>
                        <w:txbxContent>
                          <w:p w14:paraId="026F3BEB" w14:textId="77777777" w:rsidR="00A26306" w:rsidRPr="00442CCB" w:rsidRDefault="00A26306" w:rsidP="00B80858">
                            <w:pPr>
                              <w:jc w:val="center"/>
                              <w:rPr>
                                <w:b/>
                                <w:vertAlign w:val="superscript"/>
                              </w:rPr>
                            </w:pPr>
                            <w:r w:rsidRPr="00442CCB">
                              <w:rPr>
                                <w:b/>
                                <w:sz w:val="16"/>
                              </w:rPr>
                              <w:t>Leonardo II</w:t>
                            </w:r>
                            <w:r w:rsidRPr="00442CCB">
                              <w:rPr>
                                <w:b/>
                                <w:sz w:val="16"/>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66D5F" id="AutoShape 305" o:spid="_x0000_s1064" alt="90 %" style="position:absolute;left:0;text-align:left;margin-left:558pt;margin-top:91.8pt;width:63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" fillcolor="black [3213]">
                <v:imagedata embosscolor="shadow add(51)"/>
                <v:shadow on="t" type="emboss" color="black" color2="shadow add(102)" offset="-1pt,-1pt" offset2="1pt,1pt"/>
                <v:textbox>
                  <w:txbxContent>
                    <w:p w14:paraId="026F3BEB" w14:textId="77777777" w:rsidR="00A26306" w:rsidRPr="00442CCB" w:rsidRDefault="00A26306" w:rsidP="00B80858">
                      <w:pPr>
                        <w:jc w:val="center"/>
                        <w:rPr>
                          <w:b/>
                          <w:vertAlign w:val="superscript"/>
                        </w:rPr>
                      </w:pPr>
                      <w:r w:rsidRPr="00442CCB">
                        <w:rPr>
                          <w:b/>
                          <w:sz w:val="16"/>
                        </w:rPr>
                        <w:t>Leonardo II</w:t>
                      </w:r>
                      <w:r w:rsidRPr="00442CCB">
                        <w:rPr>
                          <w:b/>
                          <w:sz w:val="16"/>
                          <w:vertAlign w:val="superscript"/>
                        </w:rPr>
                        <w:t>1</w:t>
                      </w:r>
                    </w:p>
                  </w:txbxContent>
                </v:textbox>
              </v:roundrect>
            </w:pict>
          </mc:Fallback>
        </mc:AlternateContent>
      </w:r>
      <w:r w:rsidRPr="000B4496">
        <w:rPr>
          <w:noProof/>
          <w:lang w:val="it-IT" w:eastAsia="it-IT"/>
        </w:rPr>
        <mc:AlternateContent>
          <mc:Choice Requires="wps">
            <w:drawing>
              <wp:anchor distT="0" distB="0" distL="114300" distR="114300" simplePos="0" relativeHeight="251625472" behindDoc="0" locked="0" layoutInCell="1" allowOverlap="1" wp14:anchorId="40FAD5E0" wp14:editId="5B8E6F59">
                <wp:simplePos x="0" y="0"/>
                <wp:positionH relativeFrom="column">
                  <wp:posOffset>7086600</wp:posOffset>
                </wp:positionH>
                <wp:positionV relativeFrom="paragraph">
                  <wp:posOffset>822960</wp:posOffset>
                </wp:positionV>
                <wp:extent cx="571500" cy="228600"/>
                <wp:effectExtent l="19050" t="19050" r="38100" b="38100"/>
                <wp:wrapNone/>
                <wp:docPr id="16" name="AutoShape 296" descr="9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chemeClr val="tx1"/>
                        </a:solidFill>
                        <a:ln w="9525">
                          <a:solidFill>
                            <a:srgbClr val="000000"/>
                          </a:solidFill>
                          <a:round/>
                          <a:headEnd/>
                          <a:tailEnd/>
                        </a:ln>
                        <a:effectLst>
                          <a:prstShdw prst="shdw18" dist="17961" dir="13500000">
                            <a:srgbClr val="000000">
                              <a:gamma/>
                              <a:shade val="60000"/>
                              <a:invGamma/>
                            </a:srgbClr>
                          </a:prstShdw>
                        </a:effectLst>
                      </wps:spPr>
                      <wps:txbx>
                        <w:txbxContent>
                          <w:p w14:paraId="23D41B6A" w14:textId="77777777" w:rsidR="00A26306" w:rsidRPr="00442CCB" w:rsidRDefault="00A26306" w:rsidP="00B80858">
                            <w:pPr>
                              <w:jc w:val="center"/>
                              <w:rPr>
                                <w:b/>
                              </w:rPr>
                            </w:pPr>
                            <w:r w:rsidRPr="00442CCB">
                              <w:rPr>
                                <w:b/>
                                <w:sz w:val="16"/>
                              </w:rPr>
                              <w:t>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AD5E0" id="AutoShape 296" o:spid="_x0000_s1065" alt="90 %" style="position:absolute;left:0;text-align:left;margin-left:558pt;margin-top:64.8pt;width:45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" fillcolor="black [3213]">
                <v:imagedata embosscolor="shadow add(51)"/>
                <v:shadow on="t" type="emboss" color="black" color2="shadow add(102)" offset="-1pt,-1pt" offset2="1pt,1pt"/>
                <v:textbox>
                  <w:txbxContent>
                    <w:p w14:paraId="23D41B6A" w14:textId="77777777" w:rsidR="00A26306" w:rsidRPr="00442CCB" w:rsidRDefault="00A26306" w:rsidP="00B80858">
                      <w:pPr>
                        <w:jc w:val="center"/>
                        <w:rPr>
                          <w:b/>
                        </w:rPr>
                      </w:pPr>
                      <w:r w:rsidRPr="00442CCB">
                        <w:rPr>
                          <w:b/>
                          <w:sz w:val="16"/>
                        </w:rPr>
                        <w:t>Youth</w:t>
                      </w:r>
                    </w:p>
                  </w:txbxContent>
                </v:textbox>
              </v:roundrect>
            </w:pict>
          </mc:Fallback>
        </mc:AlternateContent>
      </w:r>
      <w:r w:rsidRPr="000B4496">
        <w:rPr>
          <w:noProof/>
          <w:lang w:val="it-IT" w:eastAsia="it-IT"/>
        </w:rPr>
        <mc:AlternateContent>
          <mc:Choice Requires="wps">
            <w:drawing>
              <wp:anchor distT="0" distB="0" distL="114300" distR="114300" simplePos="0" relativeHeight="251688960" behindDoc="0" locked="0" layoutInCell="1" allowOverlap="1" wp14:anchorId="7BBBC608" wp14:editId="6DA91D82">
                <wp:simplePos x="0" y="0"/>
                <wp:positionH relativeFrom="column">
                  <wp:posOffset>1828800</wp:posOffset>
                </wp:positionH>
                <wp:positionV relativeFrom="paragraph">
                  <wp:posOffset>1508760</wp:posOffset>
                </wp:positionV>
                <wp:extent cx="571500" cy="228600"/>
                <wp:effectExtent l="19685" t="18415" r="18415" b="19685"/>
                <wp:wrapNone/>
                <wp:docPr id="15"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noFill/>
                        <a:ln w="9525">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99"/>
                              </a:solidFill>
                            </a14:hiddenFill>
                          </a:ext>
                        </a:extLst>
                      </wps:spPr>
                      <wps:txbx>
                        <w:txbxContent>
                          <w:p w14:paraId="15C53D93" w14:textId="77777777" w:rsidR="00A26306" w:rsidRDefault="00A26306" w:rsidP="00B80858">
                            <w:pPr>
                              <w:jc w:val="center"/>
                              <w:rPr>
                                <w:sz w:val="16"/>
                              </w:rPr>
                            </w:pPr>
                            <w:r>
                              <w:rPr>
                                <w:sz w:val="16"/>
                              </w:rPr>
                              <w:t>Connect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BC608" id="AutoShape 358" o:spid="_x0000_s1066" style="position:absolute;left:0;text-align:left;margin-left:2in;margin-top:118.8pt;width:4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" filled="f" fillcolor="#ff9">
                <v:imagedata embosscolor="shadow add(51)"/>
                <v:shadow on="t" type="emboss" color="black" color2="shadow add(102)" offset="-1pt,-1pt" offset2="1pt,1pt"/>
                <v:textbox>
                  <w:txbxContent>
                    <w:p w14:paraId="15C53D93" w14:textId="77777777" w:rsidR="00A26306" w:rsidRDefault="00A26306" w:rsidP="00B80858">
                      <w:pPr>
                        <w:jc w:val="center"/>
                        <w:rPr>
                          <w:sz w:val="16"/>
                        </w:rPr>
                      </w:pPr>
                      <w:r>
                        <w:rPr>
                          <w:sz w:val="16"/>
                        </w:rPr>
                        <w:t>Connect</w:t>
                      </w:r>
                    </w:p>
                  </w:txbxContent>
                </v:textbox>
              </v:roundrect>
            </w:pict>
          </mc:Fallback>
        </mc:AlternateContent>
      </w:r>
      <w:r w:rsidRPr="000B4496">
        <w:rPr>
          <w:i/>
          <w:noProof/>
          <w:lang w:val="it-IT" w:eastAsia="it-IT"/>
        </w:rPr>
        <mc:AlternateContent>
          <mc:Choice Requires="wps">
            <w:drawing>
              <wp:anchor distT="0" distB="0" distL="114300" distR="114300" simplePos="0" relativeHeight="251694080" behindDoc="0" locked="0" layoutInCell="1" allowOverlap="1" wp14:anchorId="0BDE0721" wp14:editId="5FC43D0D">
                <wp:simplePos x="0" y="0"/>
                <wp:positionH relativeFrom="column">
                  <wp:posOffset>1028700</wp:posOffset>
                </wp:positionH>
                <wp:positionV relativeFrom="paragraph">
                  <wp:posOffset>1623060</wp:posOffset>
                </wp:positionV>
                <wp:extent cx="762000" cy="228600"/>
                <wp:effectExtent l="19685" t="18415" r="18415" b="19685"/>
                <wp:wrapNone/>
                <wp:docPr id="14"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5A58FD5D" w14:textId="77777777" w:rsidR="00A26306" w:rsidRDefault="00A26306" w:rsidP="00B80858">
                            <w:pPr>
                              <w:jc w:val="center"/>
                              <w:rPr>
                                <w:sz w:val="16"/>
                              </w:rPr>
                            </w:pPr>
                            <w:r>
                              <w:rPr>
                                <w:sz w:val="16"/>
                              </w:rPr>
                              <w:t xml:space="preserve">Philoxenia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E0721" id="AutoShape 363" o:spid="_x0000_s1067" style="position:absolute;left:0;text-align:left;margin-left:81pt;margin-top:127.8pt;width:6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">
                <v:imagedata embosscolor="shadow add(51)"/>
                <v:shadow on="t" type="emboss" color="black" color2="shadow add(102)" offset="-1pt,-1pt" offset2="1pt,1pt"/>
                <v:textbox>
                  <w:txbxContent>
                    <w:p w14:paraId="5A58FD5D" w14:textId="77777777" w:rsidR="00A26306" w:rsidRDefault="00A26306" w:rsidP="00B80858">
                      <w:pPr>
                        <w:jc w:val="center"/>
                        <w:rPr>
                          <w:sz w:val="16"/>
                        </w:rPr>
                      </w:pPr>
                      <w:r>
                        <w:rPr>
                          <w:sz w:val="16"/>
                        </w:rPr>
                        <w:t xml:space="preserve">Philoxenia </w:t>
                      </w:r>
                    </w:p>
                  </w:txbxContent>
                </v:textbox>
              </v:roundrect>
            </w:pict>
          </mc:Fallback>
        </mc:AlternateContent>
      </w:r>
      <w:r w:rsidRPr="000B4496">
        <w:rPr>
          <w:i/>
          <w:noProof/>
          <w:lang w:val="it-IT" w:eastAsia="it-IT"/>
        </w:rPr>
        <mc:AlternateContent>
          <mc:Choice Requires="wps">
            <w:drawing>
              <wp:anchor distT="0" distB="0" distL="114300" distR="114300" simplePos="0" relativeHeight="251689984" behindDoc="0" locked="0" layoutInCell="1" allowOverlap="1" wp14:anchorId="0667012E" wp14:editId="38A4F2F1">
                <wp:simplePos x="0" y="0"/>
                <wp:positionH relativeFrom="column">
                  <wp:posOffset>1028700</wp:posOffset>
                </wp:positionH>
                <wp:positionV relativeFrom="paragraph">
                  <wp:posOffset>1851660</wp:posOffset>
                </wp:positionV>
                <wp:extent cx="800100" cy="228600"/>
                <wp:effectExtent l="19685" t="18415" r="18415" b="19685"/>
                <wp:wrapNone/>
                <wp:docPr id="13" name="AutoShape 359" descr="9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oundRect">
                          <a:avLst>
                            <a:gd name="adj" fmla="val 16667"/>
                          </a:avLst>
                        </a:prstGeom>
                        <a:noFill/>
                        <a:ln w="9525">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pattFill prst="pct90">
                                <a:fgClr>
                                  <a:srgbClr val="FFCCFF"/>
                                </a:fgClr>
                                <a:bgClr>
                                  <a:srgbClr val="FFFFFF"/>
                                </a:bgClr>
                              </a:pattFill>
                            </a14:hiddenFill>
                          </a:ext>
                        </a:extLst>
                      </wps:spPr>
                      <wps:txbx>
                        <w:txbxContent>
                          <w:p w14:paraId="52A85DF2" w14:textId="77777777" w:rsidR="00A26306" w:rsidRDefault="00A26306" w:rsidP="00B80858">
                            <w:pPr>
                              <w:jc w:val="center"/>
                              <w:rPr>
                                <w:sz w:val="16"/>
                              </w:rPr>
                            </w:pPr>
                            <w:r>
                              <w:rPr>
                                <w:sz w:val="16"/>
                              </w:rPr>
                              <w:t>Kaleidoscope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7012E" id="AutoShape 359" o:spid="_x0000_s1068" alt="90 %" style="position:absolute;left:0;text-align:left;margin-left:81pt;margin-top:145.8pt;width:6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" filled="f" fillcolor="#fcf">
                <v:fill r:id="rId16" o:title="" type="pattern"/>
                <v:imagedata embosscolor="shadow add(51)"/>
                <v:shadow on="t" type="emboss" color="black" color2="shadow add(102)" offset="-1pt,-1pt" offset2="1pt,1pt"/>
                <v:textbox>
                  <w:txbxContent>
                    <w:p w14:paraId="52A85DF2" w14:textId="77777777" w:rsidR="00A26306" w:rsidRDefault="00A26306" w:rsidP="00B80858">
                      <w:pPr>
                        <w:jc w:val="center"/>
                        <w:rPr>
                          <w:sz w:val="16"/>
                        </w:rPr>
                      </w:pPr>
                      <w:r>
                        <w:rPr>
                          <w:sz w:val="16"/>
                        </w:rPr>
                        <w:t>Kaleidoscope</w:t>
                      </w:r>
                    </w:p>
                  </w:txbxContent>
                </v:textbox>
              </v:roundrect>
            </w:pict>
          </mc:Fallback>
        </mc:AlternateContent>
      </w:r>
      <w:r w:rsidRPr="000B4496">
        <w:rPr>
          <w:i/>
          <w:noProof/>
          <w:lang w:val="it-IT" w:eastAsia="it-IT"/>
        </w:rPr>
        <mc:AlternateContent>
          <mc:Choice Requires="wps">
            <w:drawing>
              <wp:anchor distT="0" distB="0" distL="114300" distR="114300" simplePos="0" relativeHeight="251691008" behindDoc="0" locked="0" layoutInCell="1" allowOverlap="1" wp14:anchorId="2B08C7FE" wp14:editId="0AED16D8">
                <wp:simplePos x="0" y="0"/>
                <wp:positionH relativeFrom="column">
                  <wp:posOffset>1028700</wp:posOffset>
                </wp:positionH>
                <wp:positionV relativeFrom="paragraph">
                  <wp:posOffset>2080260</wp:posOffset>
                </wp:positionV>
                <wp:extent cx="571500" cy="228600"/>
                <wp:effectExtent l="19685" t="18415" r="18415" b="19685"/>
                <wp:wrapNone/>
                <wp:docPr id="12" name="AutoShape 360" descr="9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noFill/>
                        <a:ln w="9525">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pattFill prst="pct90">
                                <a:fgClr>
                                  <a:srgbClr val="FFCCFF"/>
                                </a:fgClr>
                                <a:bgClr>
                                  <a:srgbClr val="FFFFFF"/>
                                </a:bgClr>
                              </a:pattFill>
                            </a14:hiddenFill>
                          </a:ext>
                        </a:extLst>
                      </wps:spPr>
                      <wps:txbx>
                        <w:txbxContent>
                          <w:p w14:paraId="5AC1FBF3" w14:textId="77777777" w:rsidR="00A26306" w:rsidRDefault="00A26306" w:rsidP="00B80858">
                            <w:pPr>
                              <w:jc w:val="center"/>
                              <w:rPr>
                                <w:sz w:val="16"/>
                              </w:rPr>
                            </w:pPr>
                            <w:r>
                              <w:rPr>
                                <w:sz w:val="16"/>
                              </w:rPr>
                              <w:t>Raphael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8C7FE" id="AutoShape 360" o:spid="_x0000_s1069" alt="90 %" style="position:absolute;left:0;text-align:left;margin-left:81pt;margin-top:163.8pt;width:4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" filled="f" fillcolor="#fcf">
                <v:fill r:id="rId16" o:title="" type="pattern"/>
                <v:imagedata embosscolor="shadow add(51)"/>
                <v:shadow on="t" type="emboss" color="black" color2="shadow add(102)" offset="-1pt,-1pt" offset2="1pt,1pt"/>
                <v:textbox>
                  <w:txbxContent>
                    <w:p w14:paraId="5AC1FBF3" w14:textId="77777777" w:rsidR="00A26306" w:rsidRDefault="00A26306" w:rsidP="00B80858">
                      <w:pPr>
                        <w:jc w:val="center"/>
                        <w:rPr>
                          <w:sz w:val="16"/>
                        </w:rPr>
                      </w:pPr>
                      <w:r>
                        <w:rPr>
                          <w:sz w:val="16"/>
                        </w:rPr>
                        <w:t>Raphael</w:t>
                      </w:r>
                    </w:p>
                  </w:txbxContent>
                </v:textbox>
              </v:roundrect>
            </w:pict>
          </mc:Fallback>
        </mc:AlternateContent>
      </w:r>
      <w:r w:rsidRPr="000B4496">
        <w:rPr>
          <w:i/>
          <w:noProof/>
          <w:lang w:val="it-IT" w:eastAsia="it-IT"/>
        </w:rPr>
        <mc:AlternateContent>
          <mc:Choice Requires="wps">
            <w:drawing>
              <wp:anchor distT="0" distB="0" distL="114300" distR="114300" simplePos="0" relativeHeight="251692032" behindDoc="0" locked="0" layoutInCell="1" allowOverlap="1" wp14:anchorId="44921F74" wp14:editId="34CD8DD1">
                <wp:simplePos x="0" y="0"/>
                <wp:positionH relativeFrom="column">
                  <wp:posOffset>1028700</wp:posOffset>
                </wp:positionH>
                <wp:positionV relativeFrom="paragraph">
                  <wp:posOffset>2308860</wp:posOffset>
                </wp:positionV>
                <wp:extent cx="533400" cy="228600"/>
                <wp:effectExtent l="19685" t="18415" r="18415" b="19685"/>
                <wp:wrapNone/>
                <wp:docPr id="11" name="AutoShape 361" descr="9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roundRect">
                          <a:avLst>
                            <a:gd name="adj" fmla="val 16667"/>
                          </a:avLst>
                        </a:prstGeom>
                        <a:noFill/>
                        <a:ln w="9525">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pattFill prst="pct90">
                                <a:fgClr>
                                  <a:srgbClr val="FFCCFF"/>
                                </a:fgClr>
                                <a:bgClr>
                                  <a:srgbClr val="FFFFFF"/>
                                </a:bgClr>
                              </a:pattFill>
                            </a14:hiddenFill>
                          </a:ext>
                        </a:extLst>
                      </wps:spPr>
                      <wps:txbx>
                        <w:txbxContent>
                          <w:p w14:paraId="0C105C07" w14:textId="77777777" w:rsidR="00A26306" w:rsidRDefault="00A26306" w:rsidP="00B80858">
                            <w:pPr>
                              <w:jc w:val="center"/>
                              <w:rPr>
                                <w:sz w:val="16"/>
                              </w:rPr>
                            </w:pPr>
                            <w:r>
                              <w:rPr>
                                <w:sz w:val="16"/>
                              </w:rPr>
                              <w:t>Ariane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921F74" id="AutoShape 361" o:spid="_x0000_s1070" alt="90 %" style="position:absolute;left:0;text-align:left;margin-left:81pt;margin-top:181.8pt;width:42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" filled="f" fillcolor="#fcf">
                <v:fill r:id="rId16" o:title="" type="pattern"/>
                <v:imagedata embosscolor="shadow add(51)"/>
                <v:shadow on="t" type="emboss" color="black" color2="shadow add(102)" offset="-1pt,-1pt" offset2="1pt,1pt"/>
                <v:textbox>
                  <w:txbxContent>
                    <w:p w14:paraId="0C105C07" w14:textId="77777777" w:rsidR="00A26306" w:rsidRDefault="00A26306" w:rsidP="00B80858">
                      <w:pPr>
                        <w:jc w:val="center"/>
                        <w:rPr>
                          <w:sz w:val="16"/>
                        </w:rPr>
                      </w:pPr>
                      <w:r>
                        <w:rPr>
                          <w:sz w:val="16"/>
                        </w:rPr>
                        <w:t>Ariane</w:t>
                      </w:r>
                    </w:p>
                  </w:txbxContent>
                </v:textbox>
              </v:roundrect>
            </w:pict>
          </mc:Fallback>
        </mc:AlternateContent>
      </w:r>
      <w:r w:rsidR="00B80858" w:rsidRPr="000B4496">
        <w:rPr>
          <w:lang w:val="en-GB"/>
        </w:rPr>
        <w:tab/>
      </w:r>
    </w:p>
    <w:p w14:paraId="3340344A" w14:textId="77777777" w:rsidR="00B80858" w:rsidRPr="000B4496" w:rsidRDefault="00B80858" w:rsidP="00571024">
      <w:pPr>
        <w:tabs>
          <w:tab w:val="left" w:pos="2865"/>
        </w:tabs>
        <w:jc w:val="both"/>
        <w:rPr>
          <w:lang w:val="en-GB"/>
        </w:rPr>
      </w:pPr>
    </w:p>
    <w:p w14:paraId="4122BC85" w14:textId="77777777" w:rsidR="00B80858" w:rsidRPr="000B4496" w:rsidRDefault="00B80858" w:rsidP="00571024">
      <w:pPr>
        <w:tabs>
          <w:tab w:val="left" w:pos="2865"/>
        </w:tabs>
        <w:jc w:val="both"/>
        <w:rPr>
          <w:lang w:val="en-GB"/>
        </w:rPr>
      </w:pPr>
    </w:p>
    <w:p w14:paraId="6CA718A6" w14:textId="77777777" w:rsidR="00B80858" w:rsidRPr="000B4496" w:rsidRDefault="00B80858" w:rsidP="00571024">
      <w:pPr>
        <w:tabs>
          <w:tab w:val="left" w:pos="2865"/>
        </w:tabs>
        <w:jc w:val="both"/>
        <w:rPr>
          <w:lang w:val="en-GB"/>
        </w:rPr>
      </w:pPr>
    </w:p>
    <w:p w14:paraId="61698C71" w14:textId="77777777" w:rsidR="00B80858" w:rsidRPr="000B4496" w:rsidRDefault="00B80858" w:rsidP="00571024">
      <w:pPr>
        <w:tabs>
          <w:tab w:val="left" w:pos="2865"/>
        </w:tabs>
        <w:jc w:val="both"/>
        <w:rPr>
          <w:lang w:val="en-GB"/>
        </w:rPr>
      </w:pPr>
    </w:p>
    <w:p w14:paraId="293DB9DF" w14:textId="77777777" w:rsidR="00B80858" w:rsidRPr="000B4496" w:rsidRDefault="008E29EC" w:rsidP="00571024">
      <w:pPr>
        <w:tabs>
          <w:tab w:val="left" w:pos="2865"/>
        </w:tabs>
        <w:jc w:val="both"/>
        <w:rPr>
          <w:lang w:val="en-GB"/>
        </w:rPr>
      </w:pPr>
      <w:r w:rsidRPr="000B4496">
        <w:rPr>
          <w:noProof/>
          <w:lang w:val="it-IT" w:eastAsia="it-IT"/>
        </w:rPr>
        <mc:AlternateContent>
          <mc:Choice Requires="wps">
            <w:drawing>
              <wp:anchor distT="0" distB="0" distL="114300" distR="114300" simplePos="0" relativeHeight="251628544" behindDoc="0" locked="0" layoutInCell="0" allowOverlap="1" wp14:anchorId="4CC65B40" wp14:editId="432068B9">
                <wp:simplePos x="0" y="0"/>
                <wp:positionH relativeFrom="column">
                  <wp:posOffset>5450315</wp:posOffset>
                </wp:positionH>
                <wp:positionV relativeFrom="paragraph">
                  <wp:posOffset>41468</wp:posOffset>
                </wp:positionV>
                <wp:extent cx="950181" cy="699715"/>
                <wp:effectExtent l="19050" t="19050" r="40640" b="43815"/>
                <wp:wrapNone/>
                <wp:docPr id="78"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181" cy="699715"/>
                        </a:xfrm>
                        <a:prstGeom prst="roundRect">
                          <a:avLst>
                            <a:gd name="adj" fmla="val 16667"/>
                          </a:avLst>
                        </a:prstGeom>
                        <a:solidFill>
                          <a:srgbClr val="FFFFFF"/>
                        </a:solidFill>
                        <a:ln w="9525">
                          <a:solidFill>
                            <a:srgbClr val="000000"/>
                          </a:solidFill>
                          <a:round/>
                          <a:headEnd/>
                          <a:tailEnd/>
                        </a:ln>
                        <a:effectLst>
                          <a:prstShdw prst="shdw18" dist="17961" dir="13500000">
                            <a:srgbClr val="000000">
                              <a:gamma/>
                              <a:shade val="60000"/>
                              <a:invGamma/>
                            </a:srgbClr>
                          </a:prstShdw>
                        </a:effectLst>
                      </wps:spPr>
                      <wps:txbx>
                        <w:txbxContent>
                          <w:p w14:paraId="2AEEA660" w14:textId="77777777" w:rsidR="00A26306" w:rsidRDefault="00A26306" w:rsidP="00B80858">
                            <w:pPr>
                              <w:jc w:val="center"/>
                              <w:rPr>
                                <w:lang w:val="en-GB"/>
                              </w:rPr>
                            </w:pPr>
                            <w:r>
                              <w:rPr>
                                <w:sz w:val="16"/>
                                <w:lang w:val="en-GB"/>
                              </w:rPr>
                              <w:t>Innovative multilingual radio and television channels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C65B40" id="AutoShape 299" o:spid="_x0000_s1071" style="position:absolute;left:0;text-align:left;margin-left:429.15pt;margin-top:3.25pt;width:74.8pt;height:55.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" o:allowincell="f">
                <v:imagedata embosscolor="shadow add(51)"/>
                <v:shadow on="t" type="emboss" color="black" color2="shadow add(102)" offset="-1pt,-1pt" offset2="1pt,1pt"/>
                <v:textbox>
                  <w:txbxContent>
                    <w:p w14:paraId="2AEEA660" w14:textId="77777777" w:rsidR="00A26306" w:rsidRDefault="00A26306" w:rsidP="00B80858">
                      <w:pPr>
                        <w:jc w:val="center"/>
                        <w:rPr>
                          <w:lang w:val="en-GB"/>
                        </w:rPr>
                      </w:pPr>
                      <w:r>
                        <w:rPr>
                          <w:sz w:val="16"/>
                          <w:lang w:val="en-GB"/>
                        </w:rPr>
                        <w:t>Innovative multilingual radio and television channels</w:t>
                      </w:r>
                    </w:p>
                  </w:txbxContent>
                </v:textbox>
              </v:roundrect>
            </w:pict>
          </mc:Fallback>
        </mc:AlternateContent>
      </w:r>
    </w:p>
    <w:p w14:paraId="40106C4A" w14:textId="77777777" w:rsidR="00B80858" w:rsidRPr="000B4496" w:rsidRDefault="00B80858" w:rsidP="00571024">
      <w:pPr>
        <w:tabs>
          <w:tab w:val="left" w:pos="2865"/>
        </w:tabs>
        <w:jc w:val="both"/>
        <w:rPr>
          <w:lang w:val="en-GB"/>
        </w:rPr>
      </w:pPr>
    </w:p>
    <w:p w14:paraId="51172946" w14:textId="77777777" w:rsidR="00B80858" w:rsidRPr="000B4496" w:rsidRDefault="00B80858" w:rsidP="00571024">
      <w:pPr>
        <w:tabs>
          <w:tab w:val="left" w:pos="2865"/>
        </w:tabs>
        <w:jc w:val="both"/>
        <w:rPr>
          <w:lang w:val="en-GB"/>
        </w:rPr>
      </w:pPr>
    </w:p>
    <w:p w14:paraId="00974CD5" w14:textId="77777777" w:rsidR="00B80858" w:rsidRPr="000B4496" w:rsidRDefault="00B80858" w:rsidP="00571024">
      <w:pPr>
        <w:tabs>
          <w:tab w:val="left" w:pos="2865"/>
        </w:tabs>
        <w:jc w:val="both"/>
        <w:rPr>
          <w:lang w:val="en-GB"/>
        </w:rPr>
      </w:pPr>
    </w:p>
    <w:p w14:paraId="476B3828" w14:textId="77777777" w:rsidR="00B80858" w:rsidRPr="000B4496" w:rsidRDefault="00B80858" w:rsidP="00571024">
      <w:pPr>
        <w:tabs>
          <w:tab w:val="left" w:pos="2865"/>
        </w:tabs>
        <w:jc w:val="both"/>
        <w:rPr>
          <w:lang w:val="en-GB"/>
        </w:rPr>
      </w:pPr>
    </w:p>
    <w:p w14:paraId="775639E2" w14:textId="77777777" w:rsidR="00B80858" w:rsidRPr="000B4496" w:rsidRDefault="00BB3085" w:rsidP="00571024">
      <w:pPr>
        <w:tabs>
          <w:tab w:val="left" w:pos="2865"/>
        </w:tabs>
        <w:jc w:val="both"/>
        <w:rPr>
          <w:lang w:val="en-GB"/>
        </w:rPr>
      </w:pPr>
      <w:r w:rsidRPr="000B4496">
        <w:rPr>
          <w:noProof/>
          <w:lang w:val="it-IT" w:eastAsia="it-IT"/>
        </w:rPr>
        <mc:AlternateContent>
          <mc:Choice Requires="wps">
            <w:drawing>
              <wp:anchor distT="0" distB="0" distL="114300" distR="114300" simplePos="0" relativeHeight="251624448" behindDoc="0" locked="0" layoutInCell="0" allowOverlap="1" wp14:anchorId="634BD6A6" wp14:editId="6F7689D3">
                <wp:simplePos x="0" y="0"/>
                <wp:positionH relativeFrom="column">
                  <wp:posOffset>5317490</wp:posOffset>
                </wp:positionH>
                <wp:positionV relativeFrom="paragraph">
                  <wp:posOffset>52993</wp:posOffset>
                </wp:positionV>
                <wp:extent cx="731520" cy="228600"/>
                <wp:effectExtent l="19050" t="19050" r="30480" b="38100"/>
                <wp:wrapNone/>
                <wp:docPr id="10" name="AutoShape 295"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28600"/>
                        </a:xfrm>
                        <a:prstGeom prst="roundRect">
                          <a:avLst>
                            <a:gd name="adj" fmla="val 16667"/>
                          </a:avLst>
                        </a:prstGeom>
                        <a:pattFill prst="ltDnDiag">
                          <a:fgClr>
                            <a:schemeClr val="tx1"/>
                          </a:fgClr>
                          <a:bgClr>
                            <a:srgbClr val="FFFFFF"/>
                          </a:bgClr>
                        </a:pattFill>
                        <a:ln w="3175">
                          <a:solidFill>
                            <a:srgbClr val="000000"/>
                          </a:solidFill>
                          <a:round/>
                          <a:headEnd/>
                          <a:tailEnd/>
                        </a:ln>
                        <a:effectLst>
                          <a:prstShdw prst="shdw18" dist="17961" dir="13500000">
                            <a:srgbClr val="000000">
                              <a:gamma/>
                              <a:shade val="60000"/>
                              <a:invGamma/>
                            </a:srgbClr>
                          </a:prstShdw>
                        </a:effectLst>
                      </wps:spPr>
                      <wps:txbx>
                        <w:txbxContent>
                          <w:p w14:paraId="3F593ADA" w14:textId="77777777" w:rsidR="00A26306" w:rsidRPr="005771C1" w:rsidRDefault="00A26306" w:rsidP="00B80858">
                            <w:pPr>
                              <w:rPr>
                                <w:b/>
                                <w:sz w:val="16"/>
                                <w:szCs w:val="16"/>
                              </w:rPr>
                            </w:pPr>
                            <w:r w:rsidRPr="005771C1">
                              <w:rPr>
                                <w:b/>
                                <w:sz w:val="16"/>
                                <w:szCs w:val="16"/>
                              </w:rPr>
                              <w:t>Minerva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BD6A6" id="AutoShape 295" o:spid="_x0000_s1072" alt="50 %" style="position:absolute;left:0;text-align:left;margin-left:418.7pt;margin-top:4.15pt;width:57.6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" o:allowincell="f" fillcolor="black [3213]" strokeweight=".25pt">
                <v:fill r:id="rId17" o:title="" type="pattern"/>
                <v:imagedata embosscolor="shadow add(51)"/>
                <v:shadow on="t" type="emboss" color="black" color2="shadow add(102)" offset="-1pt,-1pt" offset2="1pt,1pt"/>
                <v:textbox>
                  <w:txbxContent>
                    <w:p w14:paraId="3F593ADA" w14:textId="77777777" w:rsidR="00A26306" w:rsidRPr="005771C1" w:rsidRDefault="00A26306" w:rsidP="00B80858">
                      <w:pPr>
                        <w:rPr>
                          <w:b/>
                          <w:sz w:val="16"/>
                          <w:szCs w:val="16"/>
                        </w:rPr>
                      </w:pPr>
                      <w:r w:rsidRPr="005771C1">
                        <w:rPr>
                          <w:b/>
                          <w:sz w:val="16"/>
                          <w:szCs w:val="16"/>
                        </w:rPr>
                        <w:t>Minerva</w:t>
                      </w:r>
                    </w:p>
                  </w:txbxContent>
                </v:textbox>
              </v:roundrect>
            </w:pict>
          </mc:Fallback>
        </mc:AlternateContent>
      </w:r>
    </w:p>
    <w:p w14:paraId="41F79939" w14:textId="77777777" w:rsidR="00B80858" w:rsidRPr="000B4496" w:rsidRDefault="00BB3085" w:rsidP="00571024">
      <w:pPr>
        <w:tabs>
          <w:tab w:val="left" w:pos="2865"/>
        </w:tabs>
        <w:jc w:val="both"/>
        <w:rPr>
          <w:lang w:val="en-GB"/>
        </w:rPr>
      </w:pPr>
      <w:r w:rsidRPr="000B4496">
        <w:rPr>
          <w:noProof/>
          <w:lang w:val="it-IT" w:eastAsia="it-IT"/>
        </w:rPr>
        <mc:AlternateContent>
          <mc:Choice Requires="wps">
            <w:drawing>
              <wp:anchor distT="0" distB="0" distL="114300" distR="114300" simplePos="0" relativeHeight="251677696" behindDoc="0" locked="0" layoutInCell="1" allowOverlap="1" wp14:anchorId="31925698" wp14:editId="5610D145">
                <wp:simplePos x="0" y="0"/>
                <wp:positionH relativeFrom="column">
                  <wp:posOffset>6366066</wp:posOffset>
                </wp:positionH>
                <wp:positionV relativeFrom="paragraph">
                  <wp:posOffset>47516</wp:posOffset>
                </wp:positionV>
                <wp:extent cx="725557" cy="800100"/>
                <wp:effectExtent l="19050" t="19050" r="36830" b="38100"/>
                <wp:wrapNone/>
                <wp:docPr id="28" name="AutoShape 347"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557" cy="800100"/>
                        </a:xfrm>
                        <a:prstGeom prst="roundRect">
                          <a:avLst>
                            <a:gd name="adj" fmla="val 16667"/>
                          </a:avLst>
                        </a:prstGeom>
                        <a:pattFill prst="ltDnDiag">
                          <a:fgClr>
                            <a:schemeClr val="tx1"/>
                          </a:fgClr>
                          <a:bgClr>
                            <a:srgbClr val="FFFFFF"/>
                          </a:bgClr>
                        </a:pattFill>
                        <a:ln w="9525">
                          <a:solidFill>
                            <a:srgbClr val="000000"/>
                          </a:solidFill>
                          <a:round/>
                          <a:headEnd/>
                          <a:tailEnd/>
                        </a:ln>
                        <a:effectLst>
                          <a:prstShdw prst="shdw18" dist="17961" dir="13500000">
                            <a:srgbClr val="000000">
                              <a:gamma/>
                              <a:shade val="60000"/>
                              <a:invGamma/>
                            </a:srgbClr>
                          </a:prstShdw>
                        </a:effectLst>
                      </wps:spPr>
                      <wps:txbx>
                        <w:txbxContent>
                          <w:p w14:paraId="1CD1C17E" w14:textId="77777777" w:rsidR="00A26306" w:rsidRPr="005771C1" w:rsidRDefault="00A26306" w:rsidP="00B80858">
                            <w:pPr>
                              <w:rPr>
                                <w:b/>
                                <w:sz w:val="16"/>
                                <w:lang w:val="en-GB"/>
                              </w:rPr>
                            </w:pPr>
                            <w:r w:rsidRPr="005771C1">
                              <w:rPr>
                                <w:b/>
                                <w:sz w:val="16"/>
                                <w:lang w:val="en-GB"/>
                              </w:rPr>
                              <w:t xml:space="preserve">Arion, Grundtvig Erasmus, Comenius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925698" id="AutoShape 347" o:spid="_x0000_s1073" alt="50 %" style="position:absolute;left:0;text-align:left;margin-left:501.25pt;margin-top:3.75pt;width:57.1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" fillcolor="black [3213]">
                <v:fill r:id="rId17" o:title="" type="pattern"/>
                <v:imagedata embosscolor="shadow add(51)"/>
                <v:shadow on="t" type="emboss" color="black" color2="shadow add(102)" offset="-1pt,-1pt" offset2="1pt,1pt"/>
                <v:textbox>
                  <w:txbxContent>
                    <w:p w14:paraId="1CD1C17E" w14:textId="77777777" w:rsidR="00A26306" w:rsidRPr="005771C1" w:rsidRDefault="00A26306" w:rsidP="00B80858">
                      <w:pPr>
                        <w:rPr>
                          <w:b/>
                          <w:sz w:val="16"/>
                          <w:lang w:val="en-GB"/>
                        </w:rPr>
                      </w:pPr>
                      <w:r w:rsidRPr="005771C1">
                        <w:rPr>
                          <w:b/>
                          <w:sz w:val="16"/>
                          <w:lang w:val="en-GB"/>
                        </w:rPr>
                        <w:t xml:space="preserve">Arion, Grundtvig Erasmus, Comenius </w:t>
                      </w:r>
                    </w:p>
                  </w:txbxContent>
                </v:textbox>
              </v:roundrect>
            </w:pict>
          </mc:Fallback>
        </mc:AlternateContent>
      </w:r>
    </w:p>
    <w:p w14:paraId="52BDFEF1" w14:textId="77777777" w:rsidR="00B80858" w:rsidRPr="000B4496" w:rsidRDefault="00B80858" w:rsidP="00571024">
      <w:pPr>
        <w:tabs>
          <w:tab w:val="left" w:pos="2865"/>
        </w:tabs>
        <w:jc w:val="both"/>
        <w:rPr>
          <w:lang w:val="en-GB"/>
        </w:rPr>
      </w:pPr>
    </w:p>
    <w:p w14:paraId="5DEA3838" w14:textId="65E3BB51" w:rsidR="00B80858" w:rsidRPr="000B4496" w:rsidRDefault="008538BE" w:rsidP="00571024">
      <w:pPr>
        <w:tabs>
          <w:tab w:val="left" w:pos="2865"/>
        </w:tabs>
        <w:jc w:val="both"/>
        <w:rPr>
          <w:lang w:val="en-GB"/>
        </w:rPr>
      </w:pPr>
      <w:r w:rsidRPr="000B4496">
        <w:rPr>
          <w:noProof/>
          <w:lang w:val="it-IT" w:eastAsia="it-IT"/>
        </w:rPr>
        <mc:AlternateContent>
          <mc:Choice Requires="wps">
            <w:drawing>
              <wp:anchor distT="0" distB="0" distL="114300" distR="114300" simplePos="0" relativeHeight="251695104" behindDoc="0" locked="0" layoutInCell="0" allowOverlap="1" wp14:anchorId="4E9FABFB" wp14:editId="7E14F2E1">
                <wp:simplePos x="0" y="0"/>
                <wp:positionH relativeFrom="column">
                  <wp:posOffset>1600991</wp:posOffset>
                </wp:positionH>
                <wp:positionV relativeFrom="paragraph">
                  <wp:posOffset>40007</wp:posOffset>
                </wp:positionV>
                <wp:extent cx="914400" cy="606341"/>
                <wp:effectExtent l="19050" t="19050" r="38100" b="41910"/>
                <wp:wrapNone/>
                <wp:docPr id="77" name="AutoShape 364"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6341"/>
                        </a:xfrm>
                        <a:prstGeom prst="roundRect">
                          <a:avLst>
                            <a:gd name="adj" fmla="val 16667"/>
                          </a:avLst>
                        </a:prstGeom>
                        <a:pattFill prst="ltHorz">
                          <a:fgClr>
                            <a:schemeClr val="tx1"/>
                          </a:fgClr>
                          <a:bgClr>
                            <a:srgbClr val="FFFFFF"/>
                          </a:bgClr>
                        </a:pattFill>
                        <a:ln w="9525">
                          <a:solidFill>
                            <a:srgbClr val="000000"/>
                          </a:solidFill>
                          <a:round/>
                          <a:headEnd/>
                          <a:tailEnd/>
                        </a:ln>
                        <a:effectLst>
                          <a:prstShdw prst="shdw18" dist="17961" dir="13500000">
                            <a:srgbClr val="000000">
                              <a:gamma/>
                              <a:shade val="60000"/>
                              <a:invGamma/>
                            </a:srgbClr>
                          </a:prstShdw>
                        </a:effectLst>
                      </wps:spPr>
                      <wps:txbx>
                        <w:txbxContent>
                          <w:p w14:paraId="7CFC94F4" w14:textId="77777777" w:rsidR="00A26306" w:rsidRPr="00A26306" w:rsidRDefault="00A26306" w:rsidP="00B80858">
                            <w:pPr>
                              <w:jc w:val="center"/>
                              <w:rPr>
                                <w:b/>
                                <w:color w:val="000000" w:themeColor="text1"/>
                                <w:sz w:val="16"/>
                                <w:szCs w:val="16"/>
                                <w:lang w:val="en-GB"/>
                              </w:rPr>
                            </w:pPr>
                            <w:r w:rsidRPr="00A26306">
                              <w:rPr>
                                <w:b/>
                                <w:color w:val="000000" w:themeColor="text1"/>
                                <w:sz w:val="16"/>
                                <w:szCs w:val="16"/>
                                <w:lang w:val="en-GB"/>
                              </w:rPr>
                              <w:t xml:space="preserve">Comenius, Erasmus, Arion, Adult 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FABFB" id="AutoShape 364" o:spid="_x0000_s1074" alt="50 %" style="position:absolute;left:0;text-align:left;margin-left:126.05pt;margin-top:3.15pt;width:1in;height:4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" o:allowincell="f" fillcolor="black [3213]">
                <v:fill r:id="rId15" o:title="" type="pattern"/>
                <v:imagedata embosscolor="shadow add(51)"/>
                <v:shadow on="t" type="emboss" color="black" color2="shadow add(102)" offset="-1pt,-1pt" offset2="1pt,1pt"/>
                <v:textbox>
                  <w:txbxContent>
                    <w:p w14:paraId="7CFC94F4" w14:textId="77777777" w:rsidR="00A26306" w:rsidRPr="00A26306" w:rsidRDefault="00A26306" w:rsidP="00B80858">
                      <w:pPr>
                        <w:jc w:val="center"/>
                        <w:rPr>
                          <w:b/>
                          <w:color w:val="000000" w:themeColor="text1"/>
                          <w:sz w:val="16"/>
                          <w:szCs w:val="16"/>
                          <w:lang w:val="en-GB"/>
                        </w:rPr>
                      </w:pPr>
                      <w:r w:rsidRPr="00A26306">
                        <w:rPr>
                          <w:b/>
                          <w:color w:val="000000" w:themeColor="text1"/>
                          <w:sz w:val="16"/>
                          <w:szCs w:val="16"/>
                          <w:lang w:val="en-GB"/>
                        </w:rPr>
                        <w:t xml:space="preserve">Comenius, Erasmus, Arion, Adult education </w:t>
                      </w:r>
                    </w:p>
                  </w:txbxContent>
                </v:textbox>
              </v:roundrect>
            </w:pict>
          </mc:Fallback>
        </mc:AlternateContent>
      </w:r>
    </w:p>
    <w:p w14:paraId="7D7B9FEC" w14:textId="77777777" w:rsidR="00B80858" w:rsidRPr="000B4496" w:rsidRDefault="00BB3085" w:rsidP="00571024">
      <w:pPr>
        <w:tabs>
          <w:tab w:val="left" w:pos="2865"/>
        </w:tabs>
        <w:jc w:val="both"/>
        <w:rPr>
          <w:lang w:val="en-GB"/>
        </w:rPr>
      </w:pPr>
      <w:r w:rsidRPr="000B4496">
        <w:rPr>
          <w:noProof/>
          <w:lang w:val="it-IT" w:eastAsia="it-IT"/>
        </w:rPr>
        <mc:AlternateContent>
          <mc:Choice Requires="wps">
            <w:drawing>
              <wp:anchor distT="0" distB="0" distL="114300" distR="114300" simplePos="0" relativeHeight="251637760" behindDoc="0" locked="0" layoutInCell="1" allowOverlap="1" wp14:anchorId="5E392BEA" wp14:editId="5256A6C5">
                <wp:simplePos x="0" y="0"/>
                <wp:positionH relativeFrom="column">
                  <wp:posOffset>5091741</wp:posOffset>
                </wp:positionH>
                <wp:positionV relativeFrom="paragraph">
                  <wp:posOffset>87199</wp:posOffset>
                </wp:positionV>
                <wp:extent cx="571500" cy="228600"/>
                <wp:effectExtent l="19050" t="19050" r="38100" b="38100"/>
                <wp:wrapNone/>
                <wp:docPr id="8" name="AutoShape 308"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pattFill prst="ltDnDiag">
                          <a:fgClr>
                            <a:schemeClr val="tx1"/>
                          </a:fgClr>
                          <a:bgClr>
                            <a:srgbClr val="FFFFFF"/>
                          </a:bgClr>
                        </a:pattFill>
                        <a:ln w="9525">
                          <a:solidFill>
                            <a:srgbClr val="000000"/>
                          </a:solidFill>
                          <a:round/>
                          <a:headEnd/>
                          <a:tailEnd/>
                        </a:ln>
                        <a:effectLst>
                          <a:prstShdw prst="shdw18" dist="17961" dir="13500000">
                            <a:srgbClr val="000000">
                              <a:gamma/>
                              <a:shade val="60000"/>
                              <a:invGamma/>
                            </a:srgbClr>
                          </a:prstShdw>
                        </a:effectLst>
                      </wps:spPr>
                      <wps:txbx>
                        <w:txbxContent>
                          <w:p w14:paraId="201A7B97" w14:textId="77777777" w:rsidR="00A26306" w:rsidRPr="005771C1" w:rsidRDefault="00A26306" w:rsidP="00B80858">
                            <w:pPr>
                              <w:jc w:val="center"/>
                              <w:rPr>
                                <w:b/>
                                <w:vertAlign w:val="superscript"/>
                              </w:rPr>
                            </w:pPr>
                            <w:r w:rsidRPr="005771C1">
                              <w:rPr>
                                <w:b/>
                                <w:sz w:val="16"/>
                              </w:rPr>
                              <w:t>Lingua</w:t>
                            </w:r>
                            <w:r w:rsidRPr="005771C1">
                              <w:rPr>
                                <w:b/>
                                <w:sz w:val="1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392BEA" id="AutoShape 308" o:spid="_x0000_s1075" alt="50 %" style="position:absolute;left:0;text-align:left;margin-left:400.9pt;margin-top:6.85pt;width:4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" fillcolor="black [3213]">
                <v:fill r:id="rId17" o:title="" type="pattern"/>
                <v:imagedata embosscolor="shadow add(51)"/>
                <v:shadow on="t" type="emboss" color="black" color2="shadow add(102)" offset="-1pt,-1pt" offset2="1pt,1pt"/>
                <v:textbox>
                  <w:txbxContent>
                    <w:p w14:paraId="201A7B97" w14:textId="77777777" w:rsidR="00A26306" w:rsidRPr="005771C1" w:rsidRDefault="00A26306" w:rsidP="00B80858">
                      <w:pPr>
                        <w:jc w:val="center"/>
                        <w:rPr>
                          <w:b/>
                          <w:vertAlign w:val="superscript"/>
                        </w:rPr>
                      </w:pPr>
                      <w:r w:rsidRPr="005771C1">
                        <w:rPr>
                          <w:b/>
                          <w:sz w:val="16"/>
                        </w:rPr>
                        <w:t>Lingua</w:t>
                      </w:r>
                      <w:r w:rsidRPr="005771C1">
                        <w:rPr>
                          <w:b/>
                          <w:sz w:val="16"/>
                          <w:vertAlign w:val="superscript"/>
                        </w:rPr>
                        <w:t>2</w:t>
                      </w:r>
                    </w:p>
                  </w:txbxContent>
                </v:textbox>
              </v:roundrect>
            </w:pict>
          </mc:Fallback>
        </mc:AlternateContent>
      </w:r>
    </w:p>
    <w:p w14:paraId="0AB309F0" w14:textId="77777777" w:rsidR="00B80858" w:rsidRPr="000B4496" w:rsidRDefault="00B80858" w:rsidP="00571024">
      <w:pPr>
        <w:tabs>
          <w:tab w:val="left" w:pos="2865"/>
        </w:tabs>
        <w:jc w:val="both"/>
        <w:rPr>
          <w:lang w:val="en-GB"/>
        </w:rPr>
      </w:pPr>
    </w:p>
    <w:p w14:paraId="1190F091" w14:textId="77777777" w:rsidR="00B80858" w:rsidRPr="000B4496" w:rsidRDefault="00B80858" w:rsidP="00571024">
      <w:pPr>
        <w:tabs>
          <w:tab w:val="left" w:pos="2865"/>
        </w:tabs>
        <w:jc w:val="both"/>
        <w:rPr>
          <w:lang w:val="en-GB"/>
        </w:rPr>
      </w:pPr>
    </w:p>
    <w:p w14:paraId="00699CE2" w14:textId="77777777" w:rsidR="00B80858" w:rsidRPr="000B4496" w:rsidRDefault="00B80858" w:rsidP="00571024">
      <w:pPr>
        <w:tabs>
          <w:tab w:val="left" w:pos="2865"/>
        </w:tabs>
        <w:jc w:val="both"/>
        <w:rPr>
          <w:lang w:val="en-GB"/>
        </w:rPr>
      </w:pPr>
    </w:p>
    <w:p w14:paraId="6EB43209" w14:textId="77777777" w:rsidR="00B80858" w:rsidRPr="000B4496" w:rsidRDefault="00B80858" w:rsidP="00571024">
      <w:pPr>
        <w:tabs>
          <w:tab w:val="left" w:pos="2865"/>
        </w:tabs>
        <w:jc w:val="both"/>
        <w:rPr>
          <w:lang w:val="en-GB"/>
        </w:rPr>
      </w:pPr>
    </w:p>
    <w:p w14:paraId="11F07C5C" w14:textId="77777777" w:rsidR="00A77903" w:rsidRDefault="009121E1" w:rsidP="000207DB">
      <w:pPr>
        <w:rPr>
          <w:rFonts w:eastAsia="Batang"/>
          <w:lang w:val="en-GB"/>
        </w:rPr>
      </w:pPr>
      <w:r w:rsidRPr="000B4496">
        <w:rPr>
          <w:noProof/>
          <w:lang w:val="it-IT" w:eastAsia="it-IT"/>
        </w:rPr>
        <mc:AlternateContent>
          <mc:Choice Requires="wps">
            <w:drawing>
              <wp:anchor distT="0" distB="0" distL="114300" distR="114300" simplePos="0" relativeHeight="251680768" behindDoc="0" locked="0" layoutInCell="1" allowOverlap="1" wp14:anchorId="6148A995" wp14:editId="3B9EA70D">
                <wp:simplePos x="0" y="0"/>
                <wp:positionH relativeFrom="column">
                  <wp:posOffset>342900</wp:posOffset>
                </wp:positionH>
                <wp:positionV relativeFrom="paragraph">
                  <wp:posOffset>584955</wp:posOffset>
                </wp:positionV>
                <wp:extent cx="914400" cy="228600"/>
                <wp:effectExtent l="635" t="0" r="0" b="3810"/>
                <wp:wrapNone/>
                <wp:docPr id="7"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1B944" w14:textId="77777777" w:rsidR="00A26306" w:rsidRDefault="00A26306" w:rsidP="009121E1">
                            <w:pPr>
                              <w:rPr>
                                <w:sz w:val="16"/>
                                <w:lang w:val="en-GB"/>
                              </w:rPr>
                            </w:pPr>
                            <w:r>
                              <w:rPr>
                                <w:sz w:val="16"/>
                                <w:lang w:val="en-GB"/>
                              </w:rPr>
                              <w:t>Structural Funds</w:t>
                            </w:r>
                          </w:p>
                          <w:p w14:paraId="6BFD3739" w14:textId="77777777" w:rsidR="00A26306" w:rsidRDefault="00A26306" w:rsidP="00B80858">
                            <w:pPr>
                              <w:rPr>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8A995" id="Text Box 350" o:spid="_x0000_s1076" type="#_x0000_t202" style="position:absolute;margin-left:27pt;margin-top:46.05pt;width:1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Zegw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" stroked="f">
                <v:textbox>
                  <w:txbxContent>
                    <w:p w14:paraId="3D11B944" w14:textId="77777777" w:rsidR="00A26306" w:rsidRDefault="00A26306" w:rsidP="009121E1">
                      <w:pPr>
                        <w:rPr>
                          <w:sz w:val="16"/>
                          <w:lang w:val="en-GB"/>
                        </w:rPr>
                      </w:pPr>
                      <w:r>
                        <w:rPr>
                          <w:sz w:val="16"/>
                          <w:lang w:val="en-GB"/>
                        </w:rPr>
                        <w:t>Structural Funds</w:t>
                      </w:r>
                    </w:p>
                    <w:p w14:paraId="6BFD3739" w14:textId="77777777" w:rsidR="00A26306" w:rsidRDefault="00A26306" w:rsidP="00B80858">
                      <w:pPr>
                        <w:rPr>
                          <w:sz w:val="16"/>
                          <w:lang w:val="en-GB"/>
                        </w:rPr>
                      </w:pPr>
                    </w:p>
                  </w:txbxContent>
                </v:textbox>
              </v:shape>
            </w:pict>
          </mc:Fallback>
        </mc:AlternateContent>
      </w:r>
      <w:r w:rsidRPr="000B4496">
        <w:rPr>
          <w:noProof/>
          <w:lang w:val="it-IT" w:eastAsia="it-IT"/>
        </w:rPr>
        <mc:AlternateContent>
          <mc:Choice Requires="wps">
            <w:drawing>
              <wp:anchor distT="0" distB="0" distL="114300" distR="114300" simplePos="0" relativeHeight="251684864" behindDoc="0" locked="0" layoutInCell="1" allowOverlap="1" wp14:anchorId="507B631B" wp14:editId="2895E44B">
                <wp:simplePos x="0" y="0"/>
                <wp:positionH relativeFrom="column">
                  <wp:posOffset>-113497</wp:posOffset>
                </wp:positionH>
                <wp:positionV relativeFrom="paragraph">
                  <wp:posOffset>415303</wp:posOffset>
                </wp:positionV>
                <wp:extent cx="9029700" cy="172528"/>
                <wp:effectExtent l="0" t="0" r="0" b="0"/>
                <wp:wrapNone/>
                <wp:docPr id="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72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22638" w14:textId="77777777" w:rsidR="00A26306" w:rsidRPr="00134C36" w:rsidRDefault="00A26306" w:rsidP="00B80858">
                            <w:pPr>
                              <w:rPr>
                                <w:sz w:val="14"/>
                                <w:lang w:val="en-GB"/>
                              </w:rPr>
                            </w:pPr>
                            <w:r w:rsidRPr="00134C36">
                              <w:rPr>
                                <w:sz w:val="14"/>
                                <w:vertAlign w:val="superscript"/>
                                <w:lang w:val="en-GB"/>
                              </w:rPr>
                              <w:t xml:space="preserve">1 </w:t>
                            </w:r>
                            <w:r w:rsidRPr="00134C36">
                              <w:rPr>
                                <w:sz w:val="14"/>
                                <w:lang w:val="en-GB"/>
                              </w:rPr>
                              <w:t xml:space="preserve"> &lt;&lt;Leonardo translation only accepts EU official languages&gt;&gt; </w:t>
                            </w:r>
                            <w:r w:rsidRPr="00134C36">
                              <w:rPr>
                                <w:sz w:val="14"/>
                                <w:vertAlign w:val="superscript"/>
                                <w:lang w:val="en-GB"/>
                              </w:rPr>
                              <w:t xml:space="preserve">2 </w:t>
                            </w:r>
                            <w:r w:rsidRPr="00134C36">
                              <w:rPr>
                                <w:sz w:val="14"/>
                                <w:lang w:val="en-GB"/>
                              </w:rPr>
                              <w:t xml:space="preserve"> &lt;&lt;Including Letzeburgish and Irish&gt;&gt; </w:t>
                            </w:r>
                            <w:r w:rsidRPr="00134C36">
                              <w:rPr>
                                <w:sz w:val="14"/>
                                <w:vertAlign w:val="superscript"/>
                                <w:lang w:val="en-GB"/>
                              </w:rPr>
                              <w:t xml:space="preserve">3 </w:t>
                            </w:r>
                            <w:r w:rsidRPr="00134C36">
                              <w:rPr>
                                <w:sz w:val="22"/>
                                <w:lang w:val="en-GB"/>
                              </w:rPr>
                              <w:t xml:space="preserve"> </w:t>
                            </w:r>
                            <w:r w:rsidRPr="00134C36">
                              <w:rPr>
                                <w:sz w:val="14"/>
                                <w:lang w:val="en-GB"/>
                              </w:rPr>
                              <w:t xml:space="preserve">&lt;&lt;EYL language definition wording&gt;&gt; </w:t>
                            </w:r>
                            <w:r w:rsidRPr="00134C36">
                              <w:rPr>
                                <w:sz w:val="14"/>
                                <w:vertAlign w:val="superscript"/>
                                <w:lang w:val="en-GB"/>
                              </w:rPr>
                              <w:t xml:space="preserve">4 </w:t>
                            </w:r>
                            <w:r w:rsidRPr="00134C36">
                              <w:rPr>
                                <w:sz w:val="14"/>
                                <w:lang w:val="en-GB"/>
                              </w:rPr>
                              <w:t xml:space="preserve"> &lt;&lt;Translation action gives priority to translation in regional or minority languages&gt;&gt;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631B" id="Text Box 354" o:spid="_x0000_s1077" type="#_x0000_t202" style="position:absolute;margin-left:-8.95pt;margin-top:32.7pt;width:711pt;height:1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cshgIAABk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" stroked="f">
                <v:textbox>
                  <w:txbxContent>
                    <w:p w14:paraId="66C22638" w14:textId="77777777" w:rsidR="00A26306" w:rsidRPr="00134C36" w:rsidRDefault="00A26306" w:rsidP="00B80858">
                      <w:pPr>
                        <w:rPr>
                          <w:sz w:val="14"/>
                          <w:lang w:val="en-GB"/>
                        </w:rPr>
                      </w:pPr>
                      <w:r w:rsidRPr="00134C36">
                        <w:rPr>
                          <w:sz w:val="14"/>
                          <w:vertAlign w:val="superscript"/>
                          <w:lang w:val="en-GB"/>
                        </w:rPr>
                        <w:t xml:space="preserve">1 </w:t>
                      </w:r>
                      <w:r w:rsidRPr="00134C36">
                        <w:rPr>
                          <w:sz w:val="14"/>
                          <w:lang w:val="en-GB"/>
                        </w:rPr>
                        <w:t xml:space="preserve"> &lt;&lt;Leonardo translation only accepts EU official languages&gt;&gt; </w:t>
                      </w:r>
                      <w:r w:rsidRPr="00134C36">
                        <w:rPr>
                          <w:sz w:val="14"/>
                          <w:vertAlign w:val="superscript"/>
                          <w:lang w:val="en-GB"/>
                        </w:rPr>
                        <w:t xml:space="preserve">2 </w:t>
                      </w:r>
                      <w:r w:rsidRPr="00134C36">
                        <w:rPr>
                          <w:sz w:val="14"/>
                          <w:lang w:val="en-GB"/>
                        </w:rPr>
                        <w:t xml:space="preserve"> &lt;&lt;Including Letzeburgish and Irish&gt;&gt; </w:t>
                      </w:r>
                      <w:r w:rsidRPr="00134C36">
                        <w:rPr>
                          <w:sz w:val="14"/>
                          <w:vertAlign w:val="superscript"/>
                          <w:lang w:val="en-GB"/>
                        </w:rPr>
                        <w:t xml:space="preserve">3 </w:t>
                      </w:r>
                      <w:r w:rsidRPr="00134C36">
                        <w:rPr>
                          <w:sz w:val="22"/>
                          <w:lang w:val="en-GB"/>
                        </w:rPr>
                        <w:t xml:space="preserve"> </w:t>
                      </w:r>
                      <w:r w:rsidRPr="00134C36">
                        <w:rPr>
                          <w:sz w:val="14"/>
                          <w:lang w:val="en-GB"/>
                        </w:rPr>
                        <w:t xml:space="preserve">&lt;&lt;EYL language definition wording&gt;&gt; </w:t>
                      </w:r>
                      <w:r w:rsidRPr="00134C36">
                        <w:rPr>
                          <w:sz w:val="14"/>
                          <w:vertAlign w:val="superscript"/>
                          <w:lang w:val="en-GB"/>
                        </w:rPr>
                        <w:t xml:space="preserve">4 </w:t>
                      </w:r>
                      <w:r w:rsidRPr="00134C36">
                        <w:rPr>
                          <w:sz w:val="14"/>
                          <w:lang w:val="en-GB"/>
                        </w:rPr>
                        <w:t xml:space="preserve"> &lt;&lt;Translation action gives priority to translation in regional or minority languages&gt;&gt;</w:t>
                      </w:r>
                    </w:p>
                  </w:txbxContent>
                </v:textbox>
              </v:shape>
            </w:pict>
          </mc:Fallback>
        </mc:AlternateContent>
      </w:r>
      <w:r w:rsidRPr="000B4496">
        <w:rPr>
          <w:noProof/>
          <w:lang w:val="it-IT" w:eastAsia="it-IT"/>
        </w:rPr>
        <mc:AlternateContent>
          <mc:Choice Requires="wps">
            <w:drawing>
              <wp:anchor distT="0" distB="0" distL="114300" distR="114300" simplePos="0" relativeHeight="251681792" behindDoc="0" locked="0" layoutInCell="1" allowOverlap="1" wp14:anchorId="1963D0CA" wp14:editId="254D8A0F">
                <wp:simplePos x="0" y="0"/>
                <wp:positionH relativeFrom="column">
                  <wp:posOffset>-1354</wp:posOffset>
                </wp:positionH>
                <wp:positionV relativeFrom="paragraph">
                  <wp:posOffset>907007</wp:posOffset>
                </wp:positionV>
                <wp:extent cx="9372600" cy="232913"/>
                <wp:effectExtent l="0" t="0" r="19050" b="15240"/>
                <wp:wrapNone/>
                <wp:docPr id="3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232913"/>
                        </a:xfrm>
                        <a:prstGeom prst="rect">
                          <a:avLst/>
                        </a:prstGeom>
                        <a:solidFill>
                          <a:srgbClr val="FFFFFF"/>
                        </a:solidFill>
                        <a:ln w="9525">
                          <a:solidFill>
                            <a:srgbClr val="000000"/>
                          </a:solidFill>
                          <a:miter lim="800000"/>
                          <a:headEnd/>
                          <a:tailEnd/>
                        </a:ln>
                      </wps:spPr>
                      <wps:txbx>
                        <w:txbxContent>
                          <w:p w14:paraId="7C1203FA" w14:textId="77777777" w:rsidR="00A26306" w:rsidRDefault="00A26306" w:rsidP="00B80858">
                            <w:pPr>
                              <w:pStyle w:val="BodyText3"/>
                              <w:jc w:val="left"/>
                              <w:rPr>
                                <w:sz w:val="16"/>
                              </w:rPr>
                            </w:pPr>
                            <w:r>
                              <w:rPr>
                                <w:sz w:val="16"/>
                              </w:rPr>
                              <w:t>Language related programmes are programmes for which the overall objective includes language learning/teaching or multilingualism or any related action. However it has been possible to differentiate a group of partly language related programmes. When the type of languages addressed by the programme is mentioned neither in the legal texts nor in the action lines, the classification should rely on the range of languages addressed by the funded projects under each programme.</w:t>
                            </w:r>
                          </w:p>
                          <w:p w14:paraId="5A2F942A" w14:textId="77777777" w:rsidR="00A26306" w:rsidRDefault="00A26306" w:rsidP="00B8085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3D0CA" id="Text Box 351" o:spid="_x0000_s1078" type="#_x0000_t202" style="position:absolute;margin-left:-.1pt;margin-top:71.4pt;width:738pt;height:1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">
                <v:textbox>
                  <w:txbxContent>
                    <w:p w14:paraId="7C1203FA" w14:textId="77777777" w:rsidR="00A26306" w:rsidRDefault="00A26306" w:rsidP="00B80858">
                      <w:pPr>
                        <w:pStyle w:val="BodyText3"/>
                        <w:jc w:val="left"/>
                        <w:rPr>
                          <w:sz w:val="16"/>
                        </w:rPr>
                      </w:pPr>
                      <w:r>
                        <w:rPr>
                          <w:sz w:val="16"/>
                        </w:rPr>
                        <w:t>Language related programmes are programmes for which the overall objective includes language learning/teaching or multilingualism or any related action. However it has been possible to differentiate a group of partly language related programmes. When the type of languages addressed by the programme is mentioned neither in the legal texts nor in the action lines, the classification should rely on the range of languages addressed by the funded projects under each programme.</w:t>
                      </w:r>
                    </w:p>
                    <w:p w14:paraId="5A2F942A" w14:textId="77777777" w:rsidR="00A26306" w:rsidRDefault="00A26306" w:rsidP="00B80858">
                      <w:pPr>
                        <w:rPr>
                          <w:lang w:val="en-GB"/>
                        </w:rPr>
                      </w:pPr>
                    </w:p>
                  </w:txbxContent>
                </v:textbox>
              </v:shape>
            </w:pict>
          </mc:Fallback>
        </mc:AlternateContent>
      </w:r>
    </w:p>
    <w:p w14:paraId="51DF854D" w14:textId="77777777" w:rsidR="00F219B6" w:rsidRDefault="00F219B6" w:rsidP="00571024">
      <w:pPr>
        <w:tabs>
          <w:tab w:val="left" w:pos="2865"/>
        </w:tabs>
        <w:jc w:val="both"/>
        <w:rPr>
          <w:rFonts w:eastAsia="Batang"/>
          <w:lang w:val="en-GB"/>
        </w:rPr>
      </w:pPr>
    </w:p>
    <w:p w14:paraId="0709B770" w14:textId="77777777" w:rsidR="000207DB" w:rsidRDefault="000207DB" w:rsidP="00571024">
      <w:pPr>
        <w:tabs>
          <w:tab w:val="left" w:pos="2865"/>
        </w:tabs>
        <w:jc w:val="both"/>
        <w:rPr>
          <w:rFonts w:eastAsia="Batang"/>
          <w:lang w:val="en-GB"/>
        </w:rPr>
      </w:pPr>
    </w:p>
    <w:p w14:paraId="1ACEFCB6" w14:textId="77777777" w:rsidR="000207DB" w:rsidRDefault="009752A4" w:rsidP="00571024">
      <w:pPr>
        <w:tabs>
          <w:tab w:val="left" w:pos="2865"/>
        </w:tabs>
        <w:jc w:val="both"/>
        <w:rPr>
          <w:rFonts w:eastAsia="Batang"/>
          <w:lang w:val="en-GB"/>
        </w:rPr>
      </w:pPr>
      <w:r w:rsidRPr="000B4496">
        <w:rPr>
          <w:noProof/>
          <w:lang w:val="it-IT" w:eastAsia="it-IT"/>
        </w:rPr>
        <mc:AlternateContent>
          <mc:Choice Requires="wps">
            <w:drawing>
              <wp:anchor distT="0" distB="0" distL="114300" distR="114300" simplePos="0" relativeHeight="251643904" behindDoc="0" locked="0" layoutInCell="1" allowOverlap="1" wp14:anchorId="2AB62F87" wp14:editId="4F1D7C46">
                <wp:simplePos x="0" y="0"/>
                <wp:positionH relativeFrom="column">
                  <wp:posOffset>6453505</wp:posOffset>
                </wp:positionH>
                <wp:positionV relativeFrom="paragraph">
                  <wp:posOffset>86360</wp:posOffset>
                </wp:positionV>
                <wp:extent cx="228600" cy="228600"/>
                <wp:effectExtent l="0" t="0" r="19050" b="19050"/>
                <wp:wrapNone/>
                <wp:docPr id="39" name="AutoShape 314" descr="9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chemeClr val="tx1"/>
                        </a:solidFill>
                        <a:ln w="9525">
                          <a:solidFill>
                            <a:srgbClr val="000000"/>
                          </a:solidFill>
                          <a:round/>
                          <a:headEnd/>
                          <a:tailEnd/>
                        </a:ln>
                      </wps:spPr>
                      <wps:txbx>
                        <w:txbxContent>
                          <w:p w14:paraId="2810487E" w14:textId="77777777" w:rsidR="00A26306" w:rsidRDefault="00A26306" w:rsidP="00B808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62F87" id="AutoShape 314" o:spid="_x0000_s1079" alt="90 %" style="position:absolute;left:0;text-align:left;margin-left:508.15pt;margin-top:6.8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" fillcolor="black [3213]">
                <v:textbox>
                  <w:txbxContent>
                    <w:p w14:paraId="2810487E" w14:textId="77777777" w:rsidR="00A26306" w:rsidRDefault="00A26306" w:rsidP="00B80858">
                      <w:pPr>
                        <w:jc w:val="center"/>
                      </w:pPr>
                    </w:p>
                  </w:txbxContent>
                </v:textbox>
              </v:roundrect>
            </w:pict>
          </mc:Fallback>
        </mc:AlternateContent>
      </w:r>
      <w:r w:rsidRPr="000B4496">
        <w:rPr>
          <w:noProof/>
          <w:lang w:val="it-IT" w:eastAsia="it-IT"/>
        </w:rPr>
        <mc:AlternateContent>
          <mc:Choice Requires="wps">
            <w:drawing>
              <wp:anchor distT="0" distB="0" distL="114300" distR="114300" simplePos="0" relativeHeight="251642880" behindDoc="0" locked="0" layoutInCell="1" allowOverlap="1" wp14:anchorId="75B5CB23" wp14:editId="5A3F0436">
                <wp:simplePos x="0" y="0"/>
                <wp:positionH relativeFrom="column">
                  <wp:posOffset>5182870</wp:posOffset>
                </wp:positionH>
                <wp:positionV relativeFrom="paragraph">
                  <wp:posOffset>66675</wp:posOffset>
                </wp:positionV>
                <wp:extent cx="228600" cy="228600"/>
                <wp:effectExtent l="0" t="0" r="19050" b="19050"/>
                <wp:wrapNone/>
                <wp:docPr id="42" name="AutoShape 313"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pattFill prst="ltDnDiag">
                          <a:fgClr>
                            <a:schemeClr val="tx1"/>
                          </a:fgClr>
                          <a:bgClr>
                            <a:srgbClr val="FFFFFF"/>
                          </a:bgClr>
                        </a:pattFill>
                        <a:ln w="9525">
                          <a:solidFill>
                            <a:srgbClr val="000000"/>
                          </a:solidFill>
                          <a:round/>
                          <a:headEnd/>
                          <a:tailEnd/>
                        </a:ln>
                      </wps:spPr>
                      <wps:txbx>
                        <w:txbxContent>
                          <w:p w14:paraId="59DCF80E" w14:textId="77777777" w:rsidR="00A26306" w:rsidRPr="00BB3085" w:rsidRDefault="00A26306" w:rsidP="00B80858">
                            <w:pPr>
                              <w:jc w:val="center"/>
                              <w:rPr>
                                <w:sz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5CB23" id="AutoShape 313" o:spid="_x0000_s1080" alt="50 %" style="position:absolute;left:0;text-align:left;margin-left:408.1pt;margin-top:5.2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" fillcolor="black [3213]">
                <v:fill r:id="rId17" o:title="" type="pattern"/>
                <v:textbox>
                  <w:txbxContent>
                    <w:p w14:paraId="59DCF80E" w14:textId="77777777" w:rsidR="00A26306" w:rsidRPr="00BB3085" w:rsidRDefault="00A26306" w:rsidP="00B80858">
                      <w:pPr>
                        <w:jc w:val="center"/>
                        <w:rPr>
                          <w:sz w:val="4"/>
                        </w:rPr>
                      </w:pPr>
                    </w:p>
                  </w:txbxContent>
                </v:textbox>
              </v:roundrect>
            </w:pict>
          </mc:Fallback>
        </mc:AlternateContent>
      </w:r>
      <w:r w:rsidRPr="000B4496">
        <w:rPr>
          <w:noProof/>
          <w:lang w:val="it-IT" w:eastAsia="it-IT"/>
        </w:rPr>
        <mc:AlternateContent>
          <mc:Choice Requires="wps">
            <w:drawing>
              <wp:anchor distT="0" distB="0" distL="114300" distR="114300" simplePos="0" relativeHeight="251632640" behindDoc="0" locked="0" layoutInCell="1" allowOverlap="1" wp14:anchorId="3E916741" wp14:editId="6B330812">
                <wp:simplePos x="0" y="0"/>
                <wp:positionH relativeFrom="column">
                  <wp:posOffset>1430655</wp:posOffset>
                </wp:positionH>
                <wp:positionV relativeFrom="paragraph">
                  <wp:posOffset>62865</wp:posOffset>
                </wp:positionV>
                <wp:extent cx="228600" cy="228600"/>
                <wp:effectExtent l="0" t="0" r="19050" b="19050"/>
                <wp:wrapNone/>
                <wp:docPr id="51" name="AutoShape 303" descr="50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pattFill prst="ltHorz">
                          <a:fgClr>
                            <a:schemeClr val="tx1"/>
                          </a:fgClr>
                          <a:bgClr>
                            <a:srgbClr val="FFFFFF"/>
                          </a:bgClr>
                        </a:pattFill>
                        <a:ln w="9525">
                          <a:solidFill>
                            <a:srgbClr val="000000"/>
                          </a:solidFill>
                          <a:round/>
                          <a:headEnd/>
                          <a:tailEnd/>
                        </a:ln>
                      </wps:spPr>
                      <wps:txbx>
                        <w:txbxContent>
                          <w:p w14:paraId="64069667" w14:textId="77777777" w:rsidR="00A26306" w:rsidRDefault="00A26306" w:rsidP="00B80858">
                            <w:pPr>
                              <w:jc w:val="center"/>
                            </w:pPr>
                          </w:p>
                          <w:p w14:paraId="6BC4D1BF" w14:textId="77777777" w:rsidR="00A26306" w:rsidRDefault="00A26306" w:rsidP="00B80858">
                            <w:pPr>
                              <w:jc w:val="center"/>
                            </w:pPr>
                          </w:p>
                          <w:p w14:paraId="78AF6E8A" w14:textId="77777777" w:rsidR="00A26306" w:rsidRDefault="00A26306" w:rsidP="00B80858">
                            <w:pPr>
                              <w:jc w:val="center"/>
                            </w:pPr>
                          </w:p>
                          <w:p w14:paraId="7D30A289" w14:textId="77777777" w:rsidR="00A26306" w:rsidRDefault="00A26306" w:rsidP="00B80858">
                            <w:pPr>
                              <w:jc w:val="center"/>
                            </w:pPr>
                          </w:p>
                          <w:p w14:paraId="4DD84C18" w14:textId="77777777" w:rsidR="00A26306" w:rsidRDefault="00A26306" w:rsidP="00B808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16741" id="AutoShape 303" o:spid="_x0000_s1081" alt="50 %" style="position:absolute;left:0;text-align:left;margin-left:112.65pt;margin-top:4.95pt;width:1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" fillcolor="black [3213]">
                <v:fill r:id="rId15" o:title="" type="pattern"/>
                <v:textbox>
                  <w:txbxContent>
                    <w:p w14:paraId="64069667" w14:textId="77777777" w:rsidR="00A26306" w:rsidRDefault="00A26306" w:rsidP="00B80858">
                      <w:pPr>
                        <w:jc w:val="center"/>
                      </w:pPr>
                    </w:p>
                    <w:p w14:paraId="6BC4D1BF" w14:textId="77777777" w:rsidR="00A26306" w:rsidRDefault="00A26306" w:rsidP="00B80858">
                      <w:pPr>
                        <w:jc w:val="center"/>
                      </w:pPr>
                    </w:p>
                    <w:p w14:paraId="78AF6E8A" w14:textId="77777777" w:rsidR="00A26306" w:rsidRDefault="00A26306" w:rsidP="00B80858">
                      <w:pPr>
                        <w:jc w:val="center"/>
                      </w:pPr>
                    </w:p>
                    <w:p w14:paraId="7D30A289" w14:textId="77777777" w:rsidR="00A26306" w:rsidRDefault="00A26306" w:rsidP="00B80858">
                      <w:pPr>
                        <w:jc w:val="center"/>
                      </w:pPr>
                    </w:p>
                    <w:p w14:paraId="4DD84C18" w14:textId="77777777" w:rsidR="00A26306" w:rsidRDefault="00A26306" w:rsidP="00B80858">
                      <w:pPr>
                        <w:jc w:val="center"/>
                      </w:pPr>
                    </w:p>
                  </w:txbxContent>
                </v:textbox>
              </v:roundrect>
            </w:pict>
          </mc:Fallback>
        </mc:AlternateContent>
      </w:r>
      <w:r w:rsidRPr="000B4496">
        <w:rPr>
          <w:noProof/>
          <w:lang w:val="it-IT" w:eastAsia="it-IT"/>
        </w:rPr>
        <mc:AlternateContent>
          <mc:Choice Requires="wps">
            <w:drawing>
              <wp:anchor distT="0" distB="0" distL="114300" distR="114300" simplePos="0" relativeHeight="251679744" behindDoc="0" locked="0" layoutInCell="1" allowOverlap="1" wp14:anchorId="1FC9841E" wp14:editId="10DE23D4">
                <wp:simplePos x="0" y="0"/>
                <wp:positionH relativeFrom="column">
                  <wp:posOffset>83820</wp:posOffset>
                </wp:positionH>
                <wp:positionV relativeFrom="paragraph">
                  <wp:posOffset>61595</wp:posOffset>
                </wp:positionV>
                <wp:extent cx="228600" cy="228600"/>
                <wp:effectExtent l="0" t="0" r="19050" b="19050"/>
                <wp:wrapNone/>
                <wp:docPr id="70" name="AutoShape 349" descr="Pointillé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chemeClr val="bg1">
                            <a:lumMod val="85000"/>
                          </a:schemeClr>
                        </a:solidFill>
                        <a:ln w="9525">
                          <a:solidFill>
                            <a:srgbClr val="000000"/>
                          </a:solidFill>
                          <a:round/>
                          <a:headEnd/>
                          <a:tailEnd/>
                        </a:ln>
                      </wps:spPr>
                      <wps:txbx>
                        <w:txbxContent>
                          <w:p w14:paraId="6287662C" w14:textId="77777777" w:rsidR="00A26306" w:rsidRDefault="00A26306" w:rsidP="00B80858">
                            <w:pPr>
                              <w:jc w:val="center"/>
                            </w:pPr>
                          </w:p>
                          <w:p w14:paraId="7F679C4B" w14:textId="77777777" w:rsidR="00A26306" w:rsidRDefault="00A26306" w:rsidP="00B80858">
                            <w:pPr>
                              <w:jc w:val="center"/>
                            </w:pPr>
                          </w:p>
                          <w:p w14:paraId="44E3E22E" w14:textId="77777777" w:rsidR="00A26306" w:rsidRDefault="00A26306" w:rsidP="00B80858">
                            <w:pPr>
                              <w:jc w:val="center"/>
                            </w:pPr>
                          </w:p>
                          <w:p w14:paraId="7568DF24" w14:textId="77777777" w:rsidR="00A26306" w:rsidRDefault="00A26306" w:rsidP="00B80858">
                            <w:pPr>
                              <w:jc w:val="center"/>
                            </w:pPr>
                          </w:p>
                          <w:p w14:paraId="53455F83" w14:textId="77777777" w:rsidR="00A26306" w:rsidRDefault="00A26306" w:rsidP="00B808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9841E" id="AutoShape 349" o:spid="_x0000_s1082" alt="Pointillés" style="position:absolute;left:0;text-align:left;margin-left:6.6pt;margin-top:4.8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" fillcolor="#d8d8d8 [2732]">
                <v:textbox>
                  <w:txbxContent>
                    <w:p w14:paraId="6287662C" w14:textId="77777777" w:rsidR="00A26306" w:rsidRDefault="00A26306" w:rsidP="00B80858">
                      <w:pPr>
                        <w:jc w:val="center"/>
                      </w:pPr>
                    </w:p>
                    <w:p w14:paraId="7F679C4B" w14:textId="77777777" w:rsidR="00A26306" w:rsidRDefault="00A26306" w:rsidP="00B80858">
                      <w:pPr>
                        <w:jc w:val="center"/>
                      </w:pPr>
                    </w:p>
                    <w:p w14:paraId="44E3E22E" w14:textId="77777777" w:rsidR="00A26306" w:rsidRDefault="00A26306" w:rsidP="00B80858">
                      <w:pPr>
                        <w:jc w:val="center"/>
                      </w:pPr>
                    </w:p>
                    <w:p w14:paraId="7568DF24" w14:textId="77777777" w:rsidR="00A26306" w:rsidRDefault="00A26306" w:rsidP="00B80858">
                      <w:pPr>
                        <w:jc w:val="center"/>
                      </w:pPr>
                    </w:p>
                    <w:p w14:paraId="53455F83" w14:textId="77777777" w:rsidR="00A26306" w:rsidRDefault="00A26306" w:rsidP="00B80858">
                      <w:pPr>
                        <w:jc w:val="center"/>
                      </w:pPr>
                    </w:p>
                  </w:txbxContent>
                </v:textbox>
              </v:roundrect>
            </w:pict>
          </mc:Fallback>
        </mc:AlternateContent>
      </w:r>
    </w:p>
    <w:p w14:paraId="11C18E5D" w14:textId="77777777" w:rsidR="000207DB" w:rsidRDefault="000207DB" w:rsidP="00571024">
      <w:pPr>
        <w:tabs>
          <w:tab w:val="left" w:pos="2865"/>
        </w:tabs>
        <w:jc w:val="both"/>
        <w:rPr>
          <w:rFonts w:eastAsia="Batang"/>
          <w:lang w:val="en-GB"/>
        </w:rPr>
      </w:pPr>
    </w:p>
    <w:p w14:paraId="497F3AC2" w14:textId="77777777" w:rsidR="000207DB" w:rsidRDefault="000207DB">
      <w:pPr>
        <w:rPr>
          <w:rFonts w:eastAsia="Batang"/>
          <w:lang w:val="en-GB"/>
        </w:rPr>
      </w:pPr>
      <w:r>
        <w:rPr>
          <w:rFonts w:eastAsia="Batang"/>
          <w:lang w:val="en-GB"/>
        </w:rPr>
        <w:br w:type="page"/>
      </w:r>
    </w:p>
    <w:p w14:paraId="30FE0E6D" w14:textId="77777777" w:rsidR="000207DB" w:rsidRDefault="000207DB" w:rsidP="00571024">
      <w:pPr>
        <w:tabs>
          <w:tab w:val="left" w:pos="2865"/>
        </w:tabs>
        <w:jc w:val="both"/>
        <w:rPr>
          <w:rFonts w:eastAsia="Batang"/>
          <w:lang w:val="en-GB"/>
        </w:rPr>
        <w:sectPr w:rsidR="000207DB" w:rsidSect="00C209CC">
          <w:headerReference w:type="default" r:id="rId18"/>
          <w:endnotePr>
            <w:numFmt w:val="decimal"/>
          </w:endnotePr>
          <w:pgSz w:w="16838" w:h="11906" w:orient="landscape"/>
          <w:pgMar w:top="1418" w:right="1021" w:bottom="737" w:left="1021" w:header="709" w:footer="709" w:gutter="0"/>
          <w:cols w:space="708"/>
          <w:docGrid w:linePitch="360"/>
        </w:sectPr>
      </w:pPr>
    </w:p>
    <w:p w14:paraId="1D7C3F4C" w14:textId="77777777" w:rsidR="000207DB" w:rsidRDefault="000207DB" w:rsidP="00571024">
      <w:pPr>
        <w:tabs>
          <w:tab w:val="left" w:pos="2865"/>
        </w:tabs>
        <w:jc w:val="both"/>
        <w:rPr>
          <w:rFonts w:eastAsia="Batang"/>
          <w:lang w:val="en-GB"/>
        </w:rPr>
      </w:pPr>
      <w:r>
        <w:rPr>
          <w:rFonts w:eastAsia="Batang"/>
          <w:lang w:val="en-GB"/>
        </w:rPr>
        <w:lastRenderedPageBreak/>
        <w:t>Notes</w:t>
      </w:r>
    </w:p>
    <w:p w14:paraId="4294F5F7" w14:textId="77777777" w:rsidR="000207DB" w:rsidRDefault="000207DB" w:rsidP="00571024">
      <w:pPr>
        <w:tabs>
          <w:tab w:val="left" w:pos="2865"/>
        </w:tabs>
        <w:jc w:val="both"/>
        <w:rPr>
          <w:rFonts w:eastAsia="Batang"/>
          <w:lang w:val="en-GB"/>
        </w:rPr>
      </w:pPr>
    </w:p>
    <w:p w14:paraId="67ACD6C6" w14:textId="57D39243" w:rsidR="000207DB" w:rsidRPr="000B4496" w:rsidRDefault="000207DB" w:rsidP="00571024">
      <w:pPr>
        <w:tabs>
          <w:tab w:val="left" w:pos="2865"/>
        </w:tabs>
        <w:jc w:val="both"/>
        <w:rPr>
          <w:rFonts w:eastAsia="Batang"/>
          <w:lang w:val="en-GB"/>
        </w:rPr>
      </w:pPr>
    </w:p>
    <w:sectPr w:rsidR="000207DB" w:rsidRPr="000B4496" w:rsidSect="000207DB">
      <w:endnotePr>
        <w:numFmt w:val="decimal"/>
      </w:endnotePr>
      <w:pgSz w:w="11906" w:h="16838"/>
      <w:pgMar w:top="1021" w:right="737"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12CF8" w14:textId="77777777" w:rsidR="00415000" w:rsidRDefault="00415000">
      <w:r>
        <w:separator/>
      </w:r>
    </w:p>
  </w:endnote>
  <w:endnote w:type="continuationSeparator" w:id="0">
    <w:p w14:paraId="2925CE2E" w14:textId="77777777" w:rsidR="00415000" w:rsidRDefault="00415000">
      <w:r>
        <w:continuationSeparator/>
      </w:r>
    </w:p>
  </w:endnote>
  <w:endnote w:id="1">
    <w:p w14:paraId="4B599084"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In this article, no analytical difference is made between regional or minority languages (RMLs) and Lesser-used languages (LULs), and the former expression will be used throughout.</w:t>
      </w:r>
    </w:p>
  </w:endnote>
  <w:endnote w:id="2">
    <w:p w14:paraId="4609EFFE" w14:textId="77777777" w:rsidR="00A26306" w:rsidRPr="008533B8" w:rsidRDefault="00A26306">
      <w:pPr>
        <w:pStyle w:val="EndnoteText"/>
      </w:pPr>
      <w:r w:rsidRPr="008533B8">
        <w:rPr>
          <w:rStyle w:val="EndnoteReference"/>
        </w:rPr>
        <w:endnoteRef/>
      </w:r>
      <w:r w:rsidRPr="008533B8">
        <w:t xml:space="preserve"> Source: http://ec.europa.eu/languages/policy/linguistic-diversity/regional-minority-languages_en.htm</w:t>
      </w:r>
      <w:r>
        <w:t>.</w:t>
      </w:r>
    </w:p>
  </w:endnote>
  <w:endnote w:id="3">
    <w:p w14:paraId="0648CD87" w14:textId="77777777" w:rsidR="00A26306" w:rsidRPr="008533B8" w:rsidRDefault="00A26306">
      <w:pPr>
        <w:pStyle w:val="EndnoteText"/>
        <w:rPr>
          <w:lang w:val="en-GB"/>
        </w:rPr>
      </w:pPr>
      <w:r w:rsidRPr="008533B8">
        <w:rPr>
          <w:rStyle w:val="EndnoteReference"/>
          <w:lang w:val="en-GB"/>
        </w:rPr>
        <w:endnoteRef/>
      </w:r>
      <w:r w:rsidRPr="008533B8">
        <w:rPr>
          <w:lang w:val="en-GB"/>
        </w:rPr>
        <w:t xml:space="preserve"> FUEN received money under the Lifelong Learning Programme to carry out the project RML2future and the follow up project Language Diversity.</w:t>
      </w:r>
    </w:p>
  </w:endnote>
  <w:endnote w:id="4">
    <w:p w14:paraId="320156E3"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This article draws in particular on results presented in Chapter 2 of the SMiLE project report. A few misprints in figures quoted in the original Report have been corrected in this article.</w:t>
      </w:r>
    </w:p>
  </w:endnote>
  <w:endnote w:id="5">
    <w:p w14:paraId="786F07B2" w14:textId="77777777" w:rsidR="00A26306" w:rsidRPr="008533B8" w:rsidRDefault="00A26306">
      <w:pPr>
        <w:pStyle w:val="EndnoteText"/>
        <w:rPr>
          <w:lang w:val="en-US"/>
        </w:rPr>
      </w:pPr>
      <w:r w:rsidRPr="008533B8">
        <w:rPr>
          <w:rStyle w:val="EndnoteReference"/>
        </w:rPr>
        <w:endnoteRef/>
      </w:r>
      <w:r w:rsidRPr="008533B8">
        <w:rPr>
          <w:lang w:val="en-US"/>
        </w:rPr>
        <w:t xml:space="preserve"> Additional evidence, but limited to the 1998-2002 period, is provided in Delgado, Baltà and Staiger (</w:t>
      </w:r>
      <w:hyperlink w:anchor="_ENREF_6" w:tooltip="Delgado, 2004 #126" w:history="1">
        <w:r w:rsidRPr="008533B8">
          <w:rPr>
            <w:lang w:val="en-US"/>
          </w:rPr>
          <w:fldChar w:fldCharType="begin"/>
        </w:r>
        <w:r w:rsidRPr="008533B8">
          <w:rPr>
            <w:lang w:val="en-US"/>
          </w:rPr>
          <w:instrText xml:space="preserve"> ADDIN EN.CITE &lt;EndNote&gt;&lt;Cite ExcludeAuth="1"&gt;&lt;Author&gt;Delgado&lt;/Author&gt;&lt;Year&gt;2004&lt;/Year&gt;&lt;RecNum&gt;126&lt;/RecNum&gt;&lt;DisplayText&gt;2004&lt;/DisplayText&gt;&lt;record&gt;&lt;rec-number&gt;126&lt;/rec-number&gt;&lt;foreign-keys&gt;&lt;key app="EN" db-id="wvvszzd93a0z5wesdfpvdv9z5wrra5p05axp"&gt;126&lt;/key&gt;&lt;/foreign-keys&gt;&lt;ref-type name="Report"&gt;27&lt;/ref-type&gt;&lt;contributors&gt;&lt;authors&gt;&lt;author&gt;Delgado, Eduard&lt;/author&gt;&lt;author&gt;Baltà, Jordi&lt;/author&gt;&lt;author&gt;Staiger, Uta&lt;/author&gt;&lt;/authors&gt;&lt;/contributors&gt;&lt;titles&gt;&lt;title&gt;Ex-post evaluation of activities in the field of regional and minority Languages 1998-2002&lt;/title&gt;&lt;/titles&gt;&lt;dates&gt;&lt;year&gt;2004&lt;/year&gt;&lt;/dates&gt;&lt;publisher&gt;Interarts&lt;/publisher&gt;&lt;urls&gt;&lt;related-urls&gt;&lt;url&gt;http://ec.europa.eu/smart-regulation/evaluation/search/download.do;jsessionid=ob0q5lLgUwiJqwxULW982cjDhje2TGkqbT-By8Swvk0BPl1D9XaO!1168777535?documentId=2150&lt;/url&gt;&lt;/related-urls&gt;&lt;/urls&gt;&lt;/record&gt;&lt;/Cite&gt;&lt;/EndNote&gt;</w:instrText>
        </w:r>
        <w:r w:rsidRPr="008533B8">
          <w:rPr>
            <w:lang w:val="en-US"/>
          </w:rPr>
          <w:fldChar w:fldCharType="separate"/>
        </w:r>
        <w:r w:rsidRPr="008533B8">
          <w:rPr>
            <w:noProof/>
            <w:lang w:val="en-US"/>
          </w:rPr>
          <w:t>2004</w:t>
        </w:r>
        <w:r w:rsidRPr="008533B8">
          <w:rPr>
            <w:lang w:val="en-US"/>
          </w:rPr>
          <w:fldChar w:fldCharType="end"/>
        </w:r>
      </w:hyperlink>
      <w:r w:rsidRPr="008533B8">
        <w:rPr>
          <w:lang w:val="en-US"/>
        </w:rPr>
        <w:t>).</w:t>
      </w:r>
    </w:p>
  </w:endnote>
  <w:endnote w:id="6">
    <w:p w14:paraId="56873192" w14:textId="77777777" w:rsidR="00A26306" w:rsidRPr="008533B8" w:rsidRDefault="00A26306">
      <w:pPr>
        <w:pStyle w:val="EndnoteText"/>
        <w:rPr>
          <w:lang w:val="en-US"/>
        </w:rPr>
      </w:pPr>
      <w:r w:rsidRPr="008533B8">
        <w:rPr>
          <w:rStyle w:val="EndnoteReference"/>
        </w:rPr>
        <w:endnoteRef/>
      </w:r>
      <w:r w:rsidRPr="008533B8">
        <w:rPr>
          <w:lang w:val="en-US"/>
        </w:rPr>
        <w:t xml:space="preserve"> European Journal of Language Policy. Liverpool University Press (see </w:t>
      </w:r>
      <w:hyperlink r:id="rId1" w:history="1">
        <w:r w:rsidRPr="008533B8">
          <w:rPr>
            <w:rStyle w:val="Hyperlink"/>
            <w:lang w:val="en-US"/>
          </w:rPr>
          <w:t>http://online.liverpooluniversitypress.co.uk/loi/ejlp</w:t>
        </w:r>
      </w:hyperlink>
      <w:r w:rsidRPr="008533B8">
        <w:rPr>
          <w:lang w:val="en-US"/>
        </w:rPr>
        <w:t xml:space="preserve"> ).</w:t>
      </w:r>
    </w:p>
  </w:endnote>
  <w:endnote w:id="7">
    <w:p w14:paraId="1B859C43" w14:textId="77777777" w:rsidR="00A26306" w:rsidRPr="008533B8" w:rsidRDefault="00A26306" w:rsidP="007150E4">
      <w:pPr>
        <w:pStyle w:val="EndnoteText"/>
        <w:jc w:val="both"/>
        <w:rPr>
          <w:rFonts w:eastAsia="Batang"/>
          <w:lang w:val="en-US"/>
        </w:rPr>
      </w:pPr>
      <w:r w:rsidRPr="008533B8">
        <w:rPr>
          <w:rStyle w:val="EndnoteReference"/>
          <w:rFonts w:eastAsia="Batang"/>
        </w:rPr>
        <w:endnoteRef/>
      </w:r>
      <w:r w:rsidRPr="008533B8">
        <w:rPr>
          <w:rFonts w:eastAsia="Batang"/>
          <w:lang w:val="en-GB"/>
        </w:rPr>
        <w:t xml:space="preserve"> A complete overview on the articles of the Treaties, European Parliament or Council resolutions, opinions, statements and decisions, is available in </w:t>
      </w:r>
      <w:r w:rsidRPr="008533B8">
        <w:rPr>
          <w:rFonts w:eastAsia="Batang"/>
          <w:noProof/>
          <w:lang w:val="en-GB"/>
        </w:rPr>
        <w:t>Jones</w:t>
      </w:r>
      <w:r w:rsidRPr="008533B8">
        <w:rPr>
          <w:rFonts w:eastAsia="Batang"/>
          <w:lang w:val="en-GB"/>
        </w:rPr>
        <w:t xml:space="preserve"> (</w:t>
      </w:r>
      <w:hyperlink w:anchor="_ENREF_15" w:tooltip="Jones, 2013 #1158" w:history="1">
        <w:r w:rsidRPr="008533B8">
          <w:rPr>
            <w:rFonts w:eastAsia="Batang"/>
            <w:lang w:val="en-GB"/>
          </w:rPr>
          <w:fldChar w:fldCharType="begin"/>
        </w:r>
        <w:r w:rsidRPr="008533B8">
          <w:rPr>
            <w:rFonts w:eastAsia="Batang"/>
            <w:lang w:val="en-GB"/>
          </w:rPr>
          <w:instrText xml:space="preserve"> ADDIN EN.CITE &lt;EndNote&gt;&lt;Cite ExcludeAuth="1"&gt;&lt;Author&gt;Jones&lt;/Author&gt;&lt;Year&gt;2013&lt;/Year&gt;&lt;RecNum&gt;1158&lt;/RecNum&gt;&lt;DisplayText&gt;2013&lt;/DisplayText&gt;&lt;record&gt;&lt;rec-number&gt;1158&lt;/rec-number&gt;&lt;foreign-keys&gt;&lt;key app="EN" db-id="wvvszzd93a0z5wesdfpvdv9z5wrra5p05axp"&gt;1158&lt;/key&gt;&lt;/foreign-keys&gt;&lt;ref-type name="Report"&gt;27&lt;/ref-type&gt;&lt;contributors&gt;&lt;authors&gt;&lt;author&gt;Jones, Meirion Prys&lt;/author&gt;&lt;/authors&gt;&lt;/contributors&gt;&lt;titles&gt;&lt;title&gt;Endangered languages and linguistic diversity in the European Union&lt;/title&gt;&lt;secondary-title&gt;PE 495.851&lt;/secondary-title&gt;&lt;/titles&gt;&lt;dates&gt;&lt;year&gt;2013&lt;/year&gt;&lt;/dates&gt;&lt;pub-location&gt;Brussels&lt;/pub-location&gt;&lt;publisher&gt;Directorate general for internal policies policy. Department B: structural and cohesion policies. European Parliament.&lt;/publisher&gt;&lt;urls&gt;&lt;/urls&gt;&lt;/record&gt;&lt;/Cite&gt;&lt;/EndNote&gt;</w:instrText>
        </w:r>
        <w:r w:rsidRPr="008533B8">
          <w:rPr>
            <w:rFonts w:eastAsia="Batang"/>
            <w:lang w:val="en-GB"/>
          </w:rPr>
          <w:fldChar w:fldCharType="separate"/>
        </w:r>
        <w:r w:rsidRPr="008533B8">
          <w:rPr>
            <w:rFonts w:eastAsia="Batang"/>
            <w:noProof/>
            <w:lang w:val="en-GB"/>
          </w:rPr>
          <w:t>2013</w:t>
        </w:r>
        <w:r w:rsidRPr="008533B8">
          <w:rPr>
            <w:rFonts w:eastAsia="Batang"/>
            <w:lang w:val="en-GB"/>
          </w:rPr>
          <w:fldChar w:fldCharType="end"/>
        </w:r>
      </w:hyperlink>
      <w:r w:rsidRPr="008533B8">
        <w:rPr>
          <w:rFonts w:eastAsia="Batang"/>
          <w:lang w:val="en-GB"/>
        </w:rPr>
        <w:t xml:space="preserve">), </w:t>
      </w:r>
      <w:r w:rsidRPr="008533B8">
        <w:rPr>
          <w:rFonts w:eastAsia="Batang"/>
          <w:noProof/>
          <w:lang w:val="en-GB"/>
        </w:rPr>
        <w:t>Cullen</w:t>
      </w:r>
      <w:r w:rsidRPr="008533B8">
        <w:rPr>
          <w:rFonts w:eastAsia="Batang"/>
          <w:i/>
          <w:noProof/>
          <w:lang w:val="en-GB"/>
        </w:rPr>
        <w:t xml:space="preserve"> </w:t>
      </w:r>
      <w:r w:rsidRPr="0041458E">
        <w:rPr>
          <w:rFonts w:eastAsia="Batang"/>
          <w:noProof/>
          <w:lang w:val="en-GB"/>
        </w:rPr>
        <w:t>et al.</w:t>
      </w:r>
      <w:r w:rsidRPr="008533B8">
        <w:rPr>
          <w:rFonts w:eastAsia="Batang"/>
          <w:noProof/>
          <w:lang w:val="en-GB"/>
        </w:rPr>
        <w:t xml:space="preserve"> (</w:t>
      </w:r>
      <w:hyperlink w:anchor="_ENREF_4" w:tooltip="Cullen, 2008 #1155" w:history="1">
        <w:r w:rsidRPr="008533B8">
          <w:rPr>
            <w:rFonts w:eastAsia="Batang"/>
            <w:lang w:val="en-GB"/>
          </w:rPr>
          <w:fldChar w:fldCharType="begin"/>
        </w:r>
        <w:r w:rsidRPr="008533B8">
          <w:rPr>
            <w:rFonts w:eastAsia="Batang"/>
            <w:lang w:val="en-GB"/>
          </w:rPr>
          <w:instrText xml:space="preserve"> ADDIN EN.CITE &lt;EndNote&gt;&lt;Cite ExcludeAuth="1"&gt;&lt;Author&gt;Cullen&lt;/Author&gt;&lt;Year&gt;2008&lt;/Year&gt;&lt;RecNum&gt;1155&lt;/RecNum&gt;&lt;DisplayText&gt;2008b&lt;/DisplayText&gt;&lt;record&gt;&lt;rec-number&gt;1155&lt;/rec-number&gt;&lt;foreign-keys&gt;&lt;key app="EN" db-id="wvvszzd93a0z5wesdfpvdv9z5wrra5p05axp"&gt;1155&lt;/key&gt;&lt;/foreign-keys&gt;&lt;ref-type name="Report"&gt;27&lt;/ref-type&gt;&lt;contributors&gt;&lt;authors&gt;&lt;author&gt;Cullen, Joe&lt;/author&gt;&lt;author&gt;Cullen, Clare&lt;/author&gt;&lt;author&gt;Maes, Véronique&lt;/author&gt;&lt;author&gt;Paviotti, Gigliola&lt;/author&gt;&lt;/authors&gt;&lt;/contributors&gt;&lt;titles&gt;&lt;title&gt;Multilingualism: between policy objectives and implementation - Annexes&lt;/title&gt;&lt;/titles&gt;&lt;dates&gt;&lt;year&gt;2008&lt;/year&gt;&lt;/dates&gt;&lt;pub-location&gt;Bruxelles&lt;/pub-location&gt;&lt;publisher&gt;Parlamento europeo&lt;/publisher&gt;&lt;urls&gt;&lt;/urls&gt;&lt;/record&gt;&lt;/Cite&gt;&lt;/EndNote&gt;</w:instrText>
        </w:r>
        <w:r w:rsidRPr="008533B8">
          <w:rPr>
            <w:rFonts w:eastAsia="Batang"/>
            <w:lang w:val="en-GB"/>
          </w:rPr>
          <w:fldChar w:fldCharType="separate"/>
        </w:r>
        <w:r w:rsidRPr="008533B8">
          <w:rPr>
            <w:rFonts w:eastAsia="Batang"/>
            <w:noProof/>
            <w:lang w:val="en-GB"/>
          </w:rPr>
          <w:t>2008b</w:t>
        </w:r>
        <w:r w:rsidRPr="008533B8">
          <w:rPr>
            <w:rFonts w:eastAsia="Batang"/>
            <w:lang w:val="en-GB"/>
          </w:rPr>
          <w:fldChar w:fldCharType="end"/>
        </w:r>
      </w:hyperlink>
      <w:r w:rsidRPr="008533B8">
        <w:rPr>
          <w:rFonts w:eastAsia="Batang"/>
          <w:noProof/>
          <w:lang w:val="en-GB"/>
        </w:rPr>
        <w:t>)</w:t>
      </w:r>
      <w:r w:rsidRPr="008533B8">
        <w:rPr>
          <w:rFonts w:eastAsia="Batang"/>
          <w:lang w:val="en-GB"/>
        </w:rPr>
        <w:t xml:space="preserve">, </w:t>
      </w:r>
      <w:r w:rsidRPr="008533B8">
        <w:rPr>
          <w:rFonts w:eastAsia="Batang"/>
          <w:noProof/>
          <w:lang w:val="en-GB"/>
        </w:rPr>
        <w:t>Cullen</w:t>
      </w:r>
      <w:r w:rsidRPr="008533B8">
        <w:rPr>
          <w:rFonts w:eastAsia="Batang"/>
          <w:i/>
          <w:noProof/>
          <w:lang w:val="en-GB"/>
        </w:rPr>
        <w:t xml:space="preserve"> </w:t>
      </w:r>
      <w:r w:rsidRPr="0041458E">
        <w:rPr>
          <w:rFonts w:eastAsia="Batang"/>
          <w:noProof/>
          <w:lang w:val="en-GB"/>
        </w:rPr>
        <w:t>et al.</w:t>
      </w:r>
      <w:r w:rsidRPr="008533B8">
        <w:rPr>
          <w:rFonts w:eastAsia="Batang"/>
          <w:noProof/>
          <w:lang w:val="en-GB"/>
        </w:rPr>
        <w:t xml:space="preserve"> (</w:t>
      </w:r>
      <w:hyperlink w:anchor="_ENREF_3" w:tooltip="Cullen, 2008 #1132" w:history="1">
        <w:r w:rsidRPr="008533B8">
          <w:rPr>
            <w:rFonts w:eastAsia="Batang"/>
            <w:lang w:val="en-GB"/>
          </w:rPr>
          <w:fldChar w:fldCharType="begin"/>
        </w:r>
        <w:r w:rsidRPr="008533B8">
          <w:rPr>
            <w:rFonts w:eastAsia="Batang"/>
            <w:lang w:val="en-GB"/>
          </w:rPr>
          <w:instrText xml:space="preserve"> ADDIN EN.CITE &lt;EndNote&gt;&lt;Cite ExcludeAuth="1"&gt;&lt;Author&gt;Cullen&lt;/Author&gt;&lt;Year&gt;2008&lt;/Year&gt;&lt;RecNum&gt;1132&lt;/RecNum&gt;&lt;DisplayText&gt;2008a&lt;/DisplayText&gt;&lt;record&gt;&lt;rec-number&gt;1132&lt;/rec-number&gt;&lt;foreign-keys&gt;&lt;key app="EN" db-id="wvvszzd93a0z5wesdfpvdv9z5wrra5p05axp"&gt;1132&lt;/key&gt;&lt;/foreign-keys&gt;&lt;ref-type name="Report"&gt;27&lt;/ref-type&gt;&lt;contributors&gt;&lt;authors&gt;&lt;author&gt;Cullen, Joe&lt;/author&gt;&lt;author&gt;Cullen, Clare&lt;/author&gt;&lt;author&gt;Maes, Véronique&lt;/author&gt;&lt;author&gt;Paviotti, Gigliola&lt;/author&gt;&lt;/authors&gt;&lt;/contributors&gt;&lt;titles&gt;&lt;title&gt;Multilingualism: between policy objectives and implementation&lt;/title&gt;&lt;/titles&gt;&lt;dates&gt;&lt;year&gt;2008&lt;/year&gt;&lt;/dates&gt;&lt;pub-location&gt;Brussels&lt;/pub-location&gt;&lt;publisher&gt;European Parliament&lt;/publisher&gt;&lt;urls&gt;&lt;/urls&gt;&lt;/record&gt;&lt;/Cite&gt;&lt;/EndNote&gt;</w:instrText>
        </w:r>
        <w:r w:rsidRPr="008533B8">
          <w:rPr>
            <w:rFonts w:eastAsia="Batang"/>
            <w:lang w:val="en-GB"/>
          </w:rPr>
          <w:fldChar w:fldCharType="separate"/>
        </w:r>
        <w:r w:rsidRPr="008533B8">
          <w:rPr>
            <w:rFonts w:eastAsia="Batang"/>
            <w:noProof/>
            <w:lang w:val="en-GB"/>
          </w:rPr>
          <w:t>2008a</w:t>
        </w:r>
        <w:r w:rsidRPr="008533B8">
          <w:rPr>
            <w:rFonts w:eastAsia="Batang"/>
            <w:lang w:val="en-GB"/>
          </w:rPr>
          <w:fldChar w:fldCharType="end"/>
        </w:r>
      </w:hyperlink>
      <w:r w:rsidRPr="008533B8">
        <w:rPr>
          <w:rFonts w:eastAsia="Batang"/>
          <w:noProof/>
          <w:lang w:val="en-GB"/>
        </w:rPr>
        <w:t>)</w:t>
      </w:r>
      <w:r w:rsidRPr="008533B8">
        <w:rPr>
          <w:rFonts w:eastAsia="Batang"/>
          <w:lang w:val="en-GB"/>
        </w:rPr>
        <w:t xml:space="preserve"> and </w:t>
      </w:r>
      <w:hyperlink w:anchor="_ENREF_11" w:tooltip="Grin, 2003 #106" w:history="1">
        <w:r w:rsidRPr="008533B8">
          <w:rPr>
            <w:rFonts w:eastAsia="Batang"/>
            <w:lang w:val="en-GB"/>
          </w:rPr>
          <w:fldChar w:fldCharType="begin"/>
        </w:r>
        <w:r w:rsidRPr="008533B8">
          <w:rPr>
            <w:rFonts w:eastAsia="Batang"/>
            <w:lang w:val="en-GB"/>
          </w:rPr>
          <w:instrText xml:space="preserve"> ADDIN EN.CITE &lt;EndNote&gt;&lt;Cite&gt;&lt;Author&gt;Grin&lt;/Author&gt;&lt;Year&gt;2003&lt;/Year&gt;&lt;RecNum&gt;106&lt;/RecNum&gt;&lt;DisplayText&gt;Grin et al. 2003&lt;/DisplayText&gt;&lt;record&gt;&lt;rec-number&gt;106&lt;/rec-number&gt;&lt;foreign-keys&gt;&lt;key app="EN" db-id="wvvszzd93a0z5wesdfpvdv9z5wrra5p05axp"&gt;106&lt;/key&gt;&lt;/foreign-keys&gt;&lt;ref-type name="Report"&gt;27&lt;/ref-type&gt;&lt;contributors&gt;&lt;authors&gt;&lt;author&gt;Grin, François&lt;/author&gt;&lt;author&gt;Moring, Tom&lt;/author&gt;&lt;author&gt;Gorter, Durk&lt;/author&gt;&lt;author&gt;Häggman, Johan&lt;/author&gt;&lt;author&gt;Ó Riagáin, Dónall&lt;/author&gt;&lt;author&gt;Strubell, Miguel&lt;/author&gt;&lt;/authors&gt;&lt;secondary-authors&gt;&lt;author&gt;European Centre for Minority Issues and European Bureau for Lesser Used Languages&lt;/author&gt;&lt;/secondary-authors&gt;&lt;/contributors&gt;&lt;titles&gt;&lt;title&gt;Support for minority languages in Europe&lt;/title&gt;&lt;/titles&gt;&lt;pages&gt;242&lt;/pages&gt;&lt;dates&gt;&lt;year&gt;2003&lt;/year&gt;&lt;/dates&gt;&lt;pub-location&gt;Brussels&lt;/pub-location&gt;&lt;publisher&gt;European Commission&lt;/publisher&gt;&lt;call-num&gt;European Commission, Contract No 2000-1288/001-001 EDU- MLCEV&lt;/call-num&gt;&lt;urls&gt;&lt;/urls&gt;&lt;/record&gt;&lt;/Cite&gt;&lt;/EndNote&gt;</w:instrText>
        </w:r>
        <w:r w:rsidRPr="008533B8">
          <w:rPr>
            <w:rFonts w:eastAsia="Batang"/>
            <w:lang w:val="en-GB"/>
          </w:rPr>
          <w:fldChar w:fldCharType="separate"/>
        </w:r>
        <w:r w:rsidRPr="008533B8">
          <w:rPr>
            <w:rFonts w:eastAsia="Batang"/>
            <w:noProof/>
            <w:lang w:val="en-GB"/>
          </w:rPr>
          <w:t xml:space="preserve">Grin et al. </w:t>
        </w:r>
        <w:r>
          <w:rPr>
            <w:rFonts w:eastAsia="Batang"/>
            <w:noProof/>
            <w:lang w:val="en-GB"/>
          </w:rPr>
          <w:t>(</w:t>
        </w:r>
        <w:r w:rsidRPr="008533B8">
          <w:rPr>
            <w:rFonts w:eastAsia="Batang"/>
            <w:noProof/>
            <w:lang w:val="en-GB"/>
          </w:rPr>
          <w:t>2003</w:t>
        </w:r>
        <w:r w:rsidRPr="008533B8">
          <w:rPr>
            <w:rFonts w:eastAsia="Batang"/>
            <w:lang w:val="en-GB"/>
          </w:rPr>
          <w:fldChar w:fldCharType="end"/>
        </w:r>
      </w:hyperlink>
      <w:r w:rsidRPr="008533B8">
        <w:rPr>
          <w:rFonts w:eastAsia="Batang"/>
          <w:lang w:val="en-GB"/>
        </w:rPr>
        <w:t>).</w:t>
      </w:r>
    </w:p>
  </w:endnote>
  <w:endnote w:id="8">
    <w:p w14:paraId="6FC8713B" w14:textId="77777777" w:rsidR="00A26306" w:rsidRPr="008533B8" w:rsidRDefault="00A26306">
      <w:pPr>
        <w:pStyle w:val="EndnoteText"/>
        <w:rPr>
          <w:lang w:val="en-US"/>
        </w:rPr>
      </w:pPr>
      <w:r w:rsidRPr="008533B8">
        <w:rPr>
          <w:rStyle w:val="EndnoteReference"/>
        </w:rPr>
        <w:endnoteRef/>
      </w:r>
      <w:r w:rsidRPr="008533B8">
        <w:rPr>
          <w:lang w:val="en-US"/>
        </w:rPr>
        <w:t xml:space="preserve"> European Parliament resolution with recommendations to the Commission on European regional and lesser-used languages – the languages of minorities in the EU – in the context of enlargement and cultural diversity (2003/2057(INI)). OJ 076 E, 25 March 2004.</w:t>
      </w:r>
    </w:p>
  </w:endnote>
  <w:endnote w:id="9">
    <w:p w14:paraId="77ACDBCB" w14:textId="77777777" w:rsidR="00A26306" w:rsidRPr="008533B8" w:rsidRDefault="00A26306" w:rsidP="007150E4">
      <w:pPr>
        <w:autoSpaceDE w:val="0"/>
        <w:autoSpaceDN w:val="0"/>
        <w:adjustRightInd w:val="0"/>
        <w:jc w:val="both"/>
        <w:rPr>
          <w:rFonts w:eastAsia="Batang"/>
          <w:color w:val="0000FF"/>
          <w:sz w:val="20"/>
          <w:szCs w:val="20"/>
          <w:lang w:val="en-GB"/>
        </w:rPr>
      </w:pPr>
      <w:r w:rsidRPr="008533B8">
        <w:rPr>
          <w:rStyle w:val="EndnoteReference"/>
          <w:rFonts w:eastAsia="Batang"/>
          <w:sz w:val="20"/>
          <w:szCs w:val="20"/>
        </w:rPr>
        <w:endnoteRef/>
      </w:r>
      <w:r w:rsidRPr="008533B8">
        <w:rPr>
          <w:rFonts w:eastAsia="Batang"/>
          <w:sz w:val="20"/>
          <w:szCs w:val="20"/>
          <w:lang w:val="en-GB"/>
        </w:rPr>
        <w:t xml:space="preserve"> Court of Justice ruling C-106/96 of 12</w:t>
      </w:r>
      <w:r w:rsidRPr="008533B8">
        <w:rPr>
          <w:rFonts w:eastAsia="Batang"/>
          <w:sz w:val="20"/>
          <w:szCs w:val="20"/>
          <w:vertAlign w:val="superscript"/>
          <w:lang w:val="en-GB"/>
        </w:rPr>
        <w:t>th</w:t>
      </w:r>
      <w:r w:rsidRPr="008533B8">
        <w:rPr>
          <w:rFonts w:eastAsia="Batang"/>
          <w:sz w:val="20"/>
          <w:szCs w:val="20"/>
          <w:lang w:val="en-GB"/>
        </w:rPr>
        <w:t xml:space="preserve"> May 1998.</w:t>
      </w:r>
    </w:p>
  </w:endnote>
  <w:endnote w:id="10">
    <w:p w14:paraId="3D78E239" w14:textId="77777777" w:rsidR="00A26306" w:rsidRPr="0041458E" w:rsidRDefault="00A26306" w:rsidP="00792C74">
      <w:pPr>
        <w:pStyle w:val="EndnoteText"/>
        <w:rPr>
          <w:lang w:val="sl-SI"/>
        </w:rPr>
      </w:pPr>
      <w:r>
        <w:rPr>
          <w:rStyle w:val="EndnoteReference"/>
        </w:rPr>
        <w:endnoteRef/>
      </w:r>
      <w:r w:rsidRPr="00E053C1">
        <w:rPr>
          <w:lang w:val="en-US"/>
        </w:rPr>
        <w:t xml:space="preserve"> </w:t>
      </w:r>
      <w:r w:rsidRPr="00CC3C7E">
        <w:rPr>
          <w:lang w:val="en-US"/>
        </w:rPr>
        <w:t xml:space="preserve">These programmes are presented in the first of the two areas </w:t>
      </w:r>
      <w:r>
        <w:rPr>
          <w:lang w:val="en-US"/>
        </w:rPr>
        <w:t xml:space="preserve">or (sections) </w:t>
      </w:r>
      <w:r w:rsidRPr="00CC3C7E">
        <w:rPr>
          <w:lang w:val="en-US"/>
        </w:rPr>
        <w:t>evoking semicircles</w:t>
      </w:r>
      <w:r>
        <w:rPr>
          <w:lang w:val="en-US"/>
        </w:rPr>
        <w:t>.</w:t>
      </w:r>
    </w:p>
  </w:endnote>
  <w:endnote w:id="11">
    <w:p w14:paraId="618B78B3"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Note that the B3-1006 line has decreased in real terms when the European Parliament was renewed (1989 and 1994, but not in 1984).</w:t>
      </w:r>
    </w:p>
  </w:endnote>
  <w:endnote w:id="12">
    <w:p w14:paraId="3EA25C9E"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Because of a printing error, the amount of resources indicated in the SMiLE report for 1998 is </w:t>
      </w:r>
      <w:r>
        <w:rPr>
          <w:rFonts w:eastAsia="Batang"/>
          <w:lang w:val="en-GB"/>
        </w:rPr>
        <w:t>€</w:t>
      </w:r>
      <w:r w:rsidRPr="008533B8">
        <w:rPr>
          <w:rFonts w:eastAsia="Batang"/>
          <w:lang w:val="en-GB"/>
        </w:rPr>
        <w:t>4</w:t>
      </w:r>
      <w:r>
        <w:rPr>
          <w:rFonts w:eastAsia="Batang"/>
          <w:lang w:val="en-GB"/>
        </w:rPr>
        <w:t xml:space="preserve"> </w:t>
      </w:r>
      <w:r w:rsidRPr="008533B8">
        <w:rPr>
          <w:rFonts w:eastAsia="Batang"/>
          <w:lang w:val="en-GB"/>
        </w:rPr>
        <w:t>m</w:t>
      </w:r>
      <w:r>
        <w:rPr>
          <w:rFonts w:eastAsia="Batang"/>
          <w:lang w:val="en-GB"/>
        </w:rPr>
        <w:t>illion</w:t>
      </w:r>
      <w:r w:rsidRPr="008533B8">
        <w:rPr>
          <w:rFonts w:eastAsia="Batang"/>
          <w:lang w:val="en-GB"/>
        </w:rPr>
        <w:t xml:space="preserve"> instead of </w:t>
      </w:r>
      <w:r>
        <w:rPr>
          <w:rFonts w:eastAsia="Batang"/>
          <w:lang w:val="en-GB"/>
        </w:rPr>
        <w:t>€</w:t>
      </w:r>
      <w:r w:rsidRPr="008533B8">
        <w:rPr>
          <w:rFonts w:eastAsia="Batang"/>
          <w:lang w:val="en-GB"/>
        </w:rPr>
        <w:t>3.4</w:t>
      </w:r>
      <w:r>
        <w:rPr>
          <w:rFonts w:eastAsia="Batang"/>
          <w:lang w:val="en-GB"/>
        </w:rPr>
        <w:t xml:space="preserve"> </w:t>
      </w:r>
      <w:r w:rsidRPr="008533B8">
        <w:rPr>
          <w:rFonts w:eastAsia="Batang"/>
          <w:lang w:val="en-GB"/>
        </w:rPr>
        <w:t>m</w:t>
      </w:r>
      <w:r>
        <w:rPr>
          <w:rFonts w:eastAsia="Batang"/>
          <w:lang w:val="en-GB"/>
        </w:rPr>
        <w:t>illion</w:t>
      </w:r>
      <w:r w:rsidRPr="008533B8">
        <w:rPr>
          <w:rFonts w:eastAsia="Batang"/>
          <w:lang w:val="en-GB"/>
        </w:rPr>
        <w:t>.</w:t>
      </w:r>
    </w:p>
  </w:endnote>
  <w:endnote w:id="13">
    <w:p w14:paraId="75C80152" w14:textId="77777777" w:rsidR="00A26306" w:rsidRPr="008533B8" w:rsidRDefault="00A26306" w:rsidP="007150E4">
      <w:pPr>
        <w:jc w:val="both"/>
        <w:rPr>
          <w:rFonts w:eastAsia="Batang"/>
          <w:sz w:val="20"/>
          <w:szCs w:val="20"/>
          <w:lang w:val="en-GB"/>
        </w:rPr>
      </w:pPr>
      <w:r w:rsidRPr="008533B8">
        <w:rPr>
          <w:rStyle w:val="EndnoteReference"/>
          <w:rFonts w:eastAsia="Batang"/>
          <w:sz w:val="20"/>
          <w:szCs w:val="20"/>
        </w:rPr>
        <w:endnoteRef/>
      </w:r>
      <w:r w:rsidRPr="008533B8">
        <w:rPr>
          <w:rFonts w:eastAsia="Batang"/>
          <w:sz w:val="20"/>
          <w:szCs w:val="20"/>
          <w:lang w:val="en-GB"/>
        </w:rPr>
        <w:t xml:space="preserve"> Gradually all of the central and Eastern European countries, as well as Cyprus, became involved in Socrates (and therefore in Lingua) between 1997 and 1999. </w:t>
      </w:r>
    </w:p>
  </w:endnote>
  <w:endnote w:id="14">
    <w:p w14:paraId="14E7A486"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Jointly with the programmes </w:t>
      </w:r>
      <w:r w:rsidRPr="008533B8">
        <w:rPr>
          <w:rFonts w:eastAsia="Batang"/>
          <w:iCs/>
          <w:lang w:val="en-GB"/>
        </w:rPr>
        <w:t xml:space="preserve">Advanced Communication Technologies and Services (ACTS) </w:t>
      </w:r>
      <w:r w:rsidRPr="008533B8">
        <w:rPr>
          <w:rFonts w:eastAsia="Batang"/>
          <w:lang w:val="en-GB"/>
        </w:rPr>
        <w:t xml:space="preserve">and </w:t>
      </w:r>
      <w:r w:rsidRPr="008533B8">
        <w:rPr>
          <w:rFonts w:eastAsia="Batang"/>
          <w:iCs/>
          <w:lang w:val="en-GB"/>
        </w:rPr>
        <w:t>Information Technologies-Esprit (IT-Esprit).</w:t>
      </w:r>
    </w:p>
  </w:endnote>
  <w:endnote w:id="15">
    <w:p w14:paraId="159F545E"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w:t>
      </w:r>
      <w:r>
        <w:rPr>
          <w:rFonts w:eastAsia="Batang"/>
          <w:lang w:val="en-GB"/>
        </w:rPr>
        <w:t>A programme</w:t>
      </w:r>
      <w:r w:rsidRPr="008533B8">
        <w:rPr>
          <w:rFonts w:eastAsia="Batang"/>
          <w:lang w:val="en-GB"/>
        </w:rPr>
        <w:t xml:space="preserve"> to foster exchanges with third countries, such as Mediterranean or Latin American countries, was also launched.</w:t>
      </w:r>
    </w:p>
  </w:endnote>
  <w:endnote w:id="16">
    <w:p w14:paraId="1C7449A8"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w:t>
      </w:r>
      <w:r w:rsidRPr="008533B8">
        <w:rPr>
          <w:rFonts w:eastAsia="Batang"/>
          <w:iCs/>
          <w:lang w:val="en-GB"/>
        </w:rPr>
        <w:t xml:space="preserve">INFO 2000 </w:t>
      </w:r>
      <w:r w:rsidRPr="008533B8">
        <w:rPr>
          <w:rFonts w:eastAsia="Batang"/>
          <w:lang w:val="en-GB"/>
        </w:rPr>
        <w:t>(1996 – 1999) was a programme aimed to increase the use of multimedia products and to encourage the development of a European multimedia content industry.</w:t>
      </w:r>
    </w:p>
  </w:endnote>
  <w:endnote w:id="17">
    <w:p w14:paraId="343A6BA7"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w:t>
      </w:r>
      <w:r w:rsidRPr="008533B8">
        <w:rPr>
          <w:rFonts w:eastAsia="Batang"/>
          <w:iCs/>
          <w:lang w:val="en-GB"/>
        </w:rPr>
        <w:t>Philoxenia</w:t>
      </w:r>
      <w:r w:rsidRPr="008533B8">
        <w:rPr>
          <w:rFonts w:eastAsia="Batang"/>
          <w:lang w:val="en-GB"/>
        </w:rPr>
        <w:t xml:space="preserve"> (1997 – 2000) was a programme supporting European tourism, which could also encourage language learning.</w:t>
      </w:r>
    </w:p>
  </w:endnote>
  <w:endnote w:id="18">
    <w:p w14:paraId="4040B34B"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Among others, we should mention </w:t>
      </w:r>
      <w:r w:rsidRPr="008533B8">
        <w:rPr>
          <w:rFonts w:eastAsia="Batang"/>
          <w:iCs/>
          <w:lang w:val="en-GB"/>
        </w:rPr>
        <w:t>Objective 1</w:t>
      </w:r>
      <w:r>
        <w:rPr>
          <w:rFonts w:eastAsia="Batang"/>
          <w:iCs/>
          <w:lang w:val="en-GB"/>
        </w:rPr>
        <w:t>, which</w:t>
      </w:r>
      <w:r w:rsidRPr="008533B8">
        <w:rPr>
          <w:rFonts w:eastAsia="Batang"/>
          <w:lang w:val="en-GB"/>
        </w:rPr>
        <w:t xml:space="preserve"> deals with helping regions whose development</w:t>
      </w:r>
      <w:r>
        <w:rPr>
          <w:rFonts w:eastAsia="Batang"/>
          <w:lang w:val="en-GB"/>
        </w:rPr>
        <w:t xml:space="preserve"> was </w:t>
      </w:r>
      <w:r w:rsidRPr="008533B8">
        <w:rPr>
          <w:rFonts w:eastAsia="Batang"/>
          <w:lang w:val="en-GB"/>
        </w:rPr>
        <w:t xml:space="preserve">lagging behind to catch up; </w:t>
      </w:r>
      <w:r w:rsidRPr="008533B8">
        <w:rPr>
          <w:rFonts w:eastAsia="Batang"/>
          <w:iCs/>
          <w:lang w:val="en-GB"/>
        </w:rPr>
        <w:t>Objective 2</w:t>
      </w:r>
      <w:r>
        <w:rPr>
          <w:rFonts w:eastAsia="Batang"/>
          <w:iCs/>
          <w:lang w:val="en-GB"/>
        </w:rPr>
        <w:t>, which</w:t>
      </w:r>
      <w:r w:rsidRPr="008533B8">
        <w:rPr>
          <w:rFonts w:eastAsia="Batang"/>
          <w:lang w:val="en-GB"/>
        </w:rPr>
        <w:t xml:space="preserve"> supports economic and social conversion in areas facing structural difficulties; </w:t>
      </w:r>
      <w:r w:rsidRPr="008533B8">
        <w:rPr>
          <w:rFonts w:eastAsia="Batang"/>
          <w:iCs/>
          <w:lang w:val="en-GB"/>
        </w:rPr>
        <w:t>Objective 3</w:t>
      </w:r>
      <w:r>
        <w:rPr>
          <w:rFonts w:eastAsia="Batang"/>
          <w:iCs/>
          <w:lang w:val="en-GB"/>
        </w:rPr>
        <w:t xml:space="preserve"> which</w:t>
      </w:r>
      <w:r w:rsidRPr="008533B8">
        <w:rPr>
          <w:rFonts w:eastAsia="Batang"/>
          <w:lang w:val="en-GB"/>
        </w:rPr>
        <w:t xml:space="preserve"> aims at modernising systems of training and promoting employment.</w:t>
      </w:r>
    </w:p>
  </w:endnote>
  <w:endnote w:id="19">
    <w:p w14:paraId="0D2B24FB" w14:textId="77777777" w:rsidR="00A26306" w:rsidRPr="008533B8" w:rsidRDefault="00A26306" w:rsidP="00A138DF">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See the European Parliament Resolution on Regional and Lesser-Used Languages of 13 December 2001 (OJ C 177 E, 25 July 2002), </w:t>
      </w:r>
      <w:r w:rsidRPr="008533B8">
        <w:rPr>
          <w:rFonts w:eastAsia="Batang"/>
          <w:bCs/>
          <w:lang w:val="en-GB"/>
        </w:rPr>
        <w:t>and the already quoted European Parliament resolution with recommendations to the Commission on European regional and lesser-used languages – the languages of minorities in the EU – in the context of enlargement and cultural diversity of 4 September 2003.</w:t>
      </w:r>
    </w:p>
  </w:endnote>
  <w:endnote w:id="20">
    <w:p w14:paraId="4B3677C4"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w:t>
      </w:r>
      <w:r w:rsidRPr="008533B8">
        <w:rPr>
          <w:rFonts w:eastAsia="Batang"/>
          <w:iCs/>
          <w:lang w:val="en-GB"/>
        </w:rPr>
        <w:t>Arion</w:t>
      </w:r>
      <w:r w:rsidRPr="008533B8">
        <w:rPr>
          <w:rFonts w:eastAsia="Batang"/>
          <w:lang w:val="en-GB"/>
        </w:rPr>
        <w:t xml:space="preserve"> belongs to the </w:t>
      </w:r>
      <w:r w:rsidRPr="008533B8">
        <w:rPr>
          <w:rFonts w:eastAsia="Batang"/>
          <w:iCs/>
          <w:lang w:val="en-GB"/>
        </w:rPr>
        <w:t xml:space="preserve">observation and innovation </w:t>
      </w:r>
      <w:r>
        <w:rPr>
          <w:rFonts w:eastAsia="Batang"/>
          <w:lang w:val="en-GB"/>
        </w:rPr>
        <w:t>programme</w:t>
      </w:r>
      <w:r w:rsidRPr="008533B8">
        <w:rPr>
          <w:rFonts w:eastAsia="Batang"/>
          <w:lang w:val="en-GB"/>
        </w:rPr>
        <w:t xml:space="preserve"> of </w:t>
      </w:r>
      <w:r w:rsidRPr="008533B8">
        <w:rPr>
          <w:rFonts w:eastAsia="Batang"/>
          <w:iCs/>
          <w:lang w:val="en-GB"/>
        </w:rPr>
        <w:t>Socrates II</w:t>
      </w:r>
      <w:r w:rsidRPr="008533B8">
        <w:rPr>
          <w:rFonts w:eastAsia="Batang"/>
          <w:lang w:val="en-GB"/>
        </w:rPr>
        <w:t xml:space="preserve">, along with </w:t>
      </w:r>
      <w:r w:rsidRPr="008533B8">
        <w:rPr>
          <w:rFonts w:eastAsia="Batang"/>
          <w:iCs/>
          <w:lang w:val="en-GB"/>
        </w:rPr>
        <w:t xml:space="preserve">Eurydice, </w:t>
      </w:r>
      <w:r w:rsidRPr="008533B8">
        <w:rPr>
          <w:rFonts w:eastAsia="Batang"/>
          <w:lang w:val="en-GB"/>
        </w:rPr>
        <w:t xml:space="preserve">the information network on education (the </w:t>
      </w:r>
      <w:r w:rsidRPr="008533B8">
        <w:rPr>
          <w:rFonts w:eastAsia="Batang"/>
          <w:iCs/>
          <w:lang w:val="en-GB"/>
        </w:rPr>
        <w:t>Eurydice report</w:t>
      </w:r>
      <w:r w:rsidRPr="008533B8">
        <w:rPr>
          <w:rFonts w:eastAsia="Batang"/>
          <w:lang w:val="en-GB"/>
        </w:rPr>
        <w:t xml:space="preserve"> on language learning in schools included RMLs) and </w:t>
      </w:r>
      <w:r w:rsidRPr="008533B8">
        <w:rPr>
          <w:rFonts w:eastAsia="Batang"/>
          <w:iCs/>
          <w:lang w:val="en-GB"/>
        </w:rPr>
        <w:t>NARIC</w:t>
      </w:r>
      <w:r w:rsidRPr="008533B8">
        <w:rPr>
          <w:rFonts w:eastAsia="Batang"/>
          <w:lang w:val="en-GB"/>
        </w:rPr>
        <w:t xml:space="preserve"> (Network of Academic Recognition Centres).</w:t>
      </w:r>
    </w:p>
  </w:endnote>
  <w:endnote w:id="21">
    <w:p w14:paraId="039D7818"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Figures do not include an amount of €227,210 from 21 A-list projects funded in 1996 by the Interreg II programme and an amount of € 70</w:t>
      </w:r>
      <w:r>
        <w:rPr>
          <w:rFonts w:eastAsia="Batang"/>
          <w:lang w:val="en-GB"/>
        </w:rPr>
        <w:t xml:space="preserve"> thousand</w:t>
      </w:r>
      <w:r w:rsidRPr="008533B8">
        <w:rPr>
          <w:rFonts w:eastAsia="Batang"/>
          <w:lang w:val="en-GB"/>
        </w:rPr>
        <w:t xml:space="preserve"> from the Kaleidoscope programme, since the latter ran from 1996 through 1999, and the information available did not allow us to determine the amount concerning the 1997-2000 period relevant to this table (see table A1).</w:t>
      </w:r>
    </w:p>
  </w:endnote>
  <w:endnote w:id="22">
    <w:p w14:paraId="4B14D4AF"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This figure differs from that given in table 2 (budget line B3-1000: €2</w:t>
      </w:r>
      <w:r>
        <w:rPr>
          <w:rFonts w:eastAsia="Batang"/>
          <w:lang w:val="en-GB"/>
        </w:rPr>
        <w:t>.</w:t>
      </w:r>
      <w:r w:rsidRPr="008533B8">
        <w:rPr>
          <w:rFonts w:eastAsia="Batang"/>
          <w:lang w:val="en-GB"/>
        </w:rPr>
        <w:t>5</w:t>
      </w:r>
      <w:r>
        <w:rPr>
          <w:rFonts w:eastAsia="Batang"/>
          <w:lang w:val="en-GB"/>
        </w:rPr>
        <w:t xml:space="preserve"> million</w:t>
      </w:r>
      <w:r w:rsidRPr="008533B8">
        <w:rPr>
          <w:rFonts w:eastAsia="Batang"/>
          <w:lang w:val="en-GB"/>
        </w:rPr>
        <w:t>) probably because the initial budget was not completely used.</w:t>
      </w:r>
    </w:p>
  </w:endnote>
  <w:endnote w:id="23">
    <w:p w14:paraId="79301E9A"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This reflects the fact that</w:t>
      </w:r>
      <w:r>
        <w:rPr>
          <w:rFonts w:eastAsia="Batang"/>
          <w:lang w:val="en-GB"/>
        </w:rPr>
        <w:t>,</w:t>
      </w:r>
      <w:r w:rsidRPr="008533B8">
        <w:rPr>
          <w:rFonts w:eastAsia="Batang"/>
          <w:lang w:val="en-GB"/>
        </w:rPr>
        <w:t xml:space="preserve"> statutorily, the EU only plays a secondary role in the promotion of cultures and languages, because according to the principle of subsidiarity, Member States and local authorities retain leading competencies in these domains.</w:t>
      </w:r>
    </w:p>
  </w:endnote>
  <w:endnote w:id="24">
    <w:p w14:paraId="461302C4"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The mainstreaming approach can be described as the practice of incorporating a particular issue into all general programmes or policies. For example, support to a RML might be a chapter in a broader programme on the revitalisation of rural areas, together with infrastructure building or agricultural diversification programmes.</w:t>
      </w:r>
    </w:p>
  </w:endnote>
  <w:endnote w:id="25">
    <w:p w14:paraId="625DE6C1" w14:textId="77777777" w:rsidR="00A26306" w:rsidRPr="008533B8" w:rsidRDefault="00A26306" w:rsidP="007150E4">
      <w:pPr>
        <w:pStyle w:val="EndnoteText"/>
        <w:rPr>
          <w:lang w:val="en-US"/>
        </w:rPr>
      </w:pPr>
      <w:r w:rsidRPr="008533B8">
        <w:rPr>
          <w:rStyle w:val="EndnoteReference"/>
        </w:rPr>
        <w:endnoteRef/>
      </w:r>
      <w:r w:rsidRPr="008533B8">
        <w:rPr>
          <w:lang w:val="en-US"/>
        </w:rPr>
        <w:t xml:space="preserve"> From 2004 to 2007, </w:t>
      </w:r>
      <w:r w:rsidRPr="008533B8">
        <w:rPr>
          <w:rFonts w:eastAsia="Batang"/>
          <w:lang w:val="en-GB"/>
        </w:rPr>
        <w:t>multilingualism was a responsibility of the European Commissioner for Education, Training, Culture and Multilingualism, and after 2010 it was re-merged into the education and culture portfolio.</w:t>
      </w:r>
    </w:p>
  </w:endnote>
  <w:endnote w:id="26">
    <w:p w14:paraId="476A53E1" w14:textId="77777777" w:rsidR="00A26306" w:rsidRPr="008533B8" w:rsidRDefault="00A26306" w:rsidP="007150E4">
      <w:pPr>
        <w:autoSpaceDE w:val="0"/>
        <w:autoSpaceDN w:val="0"/>
        <w:adjustRightInd w:val="0"/>
        <w:spacing w:after="120"/>
        <w:jc w:val="both"/>
        <w:rPr>
          <w:sz w:val="20"/>
          <w:szCs w:val="20"/>
          <w:lang w:val="en-US"/>
        </w:rPr>
      </w:pPr>
      <w:r w:rsidRPr="008533B8">
        <w:rPr>
          <w:rStyle w:val="EndnoteReference"/>
          <w:sz w:val="20"/>
          <w:szCs w:val="20"/>
        </w:rPr>
        <w:endnoteRef/>
      </w:r>
      <w:r w:rsidRPr="008533B8">
        <w:rPr>
          <w:sz w:val="20"/>
          <w:szCs w:val="20"/>
          <w:lang w:val="en-US"/>
        </w:rPr>
        <w:t xml:space="preserve"> See the aforementioned </w:t>
      </w:r>
      <w:r w:rsidRPr="008533B8">
        <w:rPr>
          <w:rFonts w:eastAsia="Batang"/>
          <w:sz w:val="20"/>
          <w:szCs w:val="20"/>
          <w:lang w:val="en-GB"/>
        </w:rPr>
        <w:t>European Parliament resolution with recommendations to the Commission on European regional and lesser-used languages – the languages of minorities in the EU – in the context of enlargement and cultural diversity.</w:t>
      </w:r>
    </w:p>
  </w:endnote>
  <w:endnote w:id="27">
    <w:p w14:paraId="5520A971" w14:textId="77777777" w:rsidR="00A26306" w:rsidRPr="008533B8" w:rsidRDefault="00A26306">
      <w:pPr>
        <w:pStyle w:val="EndnoteText"/>
        <w:rPr>
          <w:lang w:val="en-GB"/>
        </w:rPr>
      </w:pPr>
      <w:r w:rsidRPr="008533B8">
        <w:rPr>
          <w:rStyle w:val="EndnoteReference"/>
          <w:lang w:val="en-GB"/>
        </w:rPr>
        <w:endnoteRef/>
      </w:r>
      <w:r w:rsidRPr="008533B8">
        <w:rPr>
          <w:lang w:val="en-GB"/>
        </w:rPr>
        <w:t xml:space="preserve">. Cf. </w:t>
      </w:r>
      <w:hyperlink r:id="rId2" w:history="1">
        <w:r w:rsidRPr="00320922">
          <w:rPr>
            <w:rStyle w:val="Hyperlink"/>
            <w:lang w:val="en-GB"/>
          </w:rPr>
          <w:t>http://langoer.eun.org/home</w:t>
        </w:r>
      </w:hyperlink>
      <w:r w:rsidRPr="008533B8">
        <w:rPr>
          <w:lang w:val="en-GB"/>
        </w:rPr>
        <w:t>.</w:t>
      </w:r>
    </w:p>
  </w:endnote>
  <w:endnote w:id="28">
    <w:p w14:paraId="6111318F" w14:textId="77777777" w:rsidR="00A26306" w:rsidRPr="008533B8" w:rsidRDefault="00A26306" w:rsidP="00E8503A">
      <w:pPr>
        <w:pStyle w:val="EndnoteText"/>
        <w:rPr>
          <w:lang w:val="en-US"/>
        </w:rPr>
      </w:pPr>
      <w:r w:rsidRPr="008533B8">
        <w:rPr>
          <w:rStyle w:val="EndnoteReference"/>
        </w:rPr>
        <w:endnoteRef/>
      </w:r>
      <w:r w:rsidRPr="008533B8">
        <w:rPr>
          <w:lang w:val="en-US"/>
        </w:rPr>
        <w:t>The SMiLE report include</w:t>
      </w:r>
      <w:r>
        <w:rPr>
          <w:lang w:val="en-US"/>
        </w:rPr>
        <w:t>d</w:t>
      </w:r>
      <w:r w:rsidRPr="008533B8">
        <w:rPr>
          <w:lang w:val="en-US"/>
        </w:rPr>
        <w:t xml:space="preserve"> two case studies of EU-funded projects involving the Slovenian language, </w:t>
      </w:r>
      <w:r>
        <w:rPr>
          <w:lang w:val="en-US"/>
        </w:rPr>
        <w:t>i.e.,</w:t>
      </w:r>
      <w:r w:rsidRPr="008533B8">
        <w:rPr>
          <w:lang w:val="en-US"/>
        </w:rPr>
        <w:t xml:space="preserve"> the Slovene-German radio service (Radio Agora) and the Slovenian television cooperation.</w:t>
      </w:r>
    </w:p>
  </w:endnote>
  <w:endnote w:id="29">
    <w:p w14:paraId="6BA72F29" w14:textId="77777777" w:rsidR="00A26306" w:rsidRPr="008533B8" w:rsidRDefault="00A26306" w:rsidP="00C14DF6">
      <w:pPr>
        <w:pStyle w:val="EndnoteText"/>
        <w:rPr>
          <w:lang w:val="en-US"/>
        </w:rPr>
      </w:pPr>
      <w:r w:rsidRPr="008533B8">
        <w:rPr>
          <w:rStyle w:val="EndnoteReference"/>
        </w:rPr>
        <w:endnoteRef/>
      </w:r>
      <w:r w:rsidRPr="008533B8">
        <w:rPr>
          <w:lang w:val="en-US"/>
        </w:rPr>
        <w:t xml:space="preserve"> </w:t>
      </w:r>
      <w:r w:rsidRPr="00B95EA8">
        <w:rPr>
          <w:rFonts w:eastAsia="Batang"/>
          <w:lang w:val="en-GB"/>
        </w:rPr>
        <w:t>”</w:t>
      </w:r>
      <w:r w:rsidRPr="008533B8">
        <w:rPr>
          <w:rFonts w:eastAsia="Batang"/>
          <w:lang w:val="en-GB"/>
        </w:rPr>
        <w:t>…with due regard for the principle of subsidiarity, [the Charter is applicable to] the Member States only when they are implementing Union law. They shall therefore respect the rights in accordance with their respective powers</w:t>
      </w:r>
      <w:r w:rsidRPr="00B95EA8">
        <w:rPr>
          <w:rFonts w:eastAsia="Batang"/>
          <w:lang w:val="en-GB"/>
        </w:rPr>
        <w:t>”</w:t>
      </w:r>
      <w:r w:rsidRPr="008533B8">
        <w:rPr>
          <w:lang w:val="en-US"/>
        </w:rPr>
        <w:t>.</w:t>
      </w:r>
    </w:p>
  </w:endnote>
  <w:endnote w:id="30">
    <w:p w14:paraId="07C92D89" w14:textId="77777777" w:rsidR="00A26306" w:rsidRPr="008533B8" w:rsidRDefault="00A26306" w:rsidP="007150E4">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Depending on the analytical angle chosen, the information available does not always enable us to assign a particular item of expenditure to a specific category. Consequently, the figure for total spending differs from those provided in Table 4, Table 5, Table 6 and Table 7.</w:t>
      </w:r>
    </w:p>
  </w:endnote>
  <w:endnote w:id="31">
    <w:p w14:paraId="4BE49B23" w14:textId="77777777" w:rsidR="00A26306" w:rsidRDefault="00A26306" w:rsidP="007451DD">
      <w:pPr>
        <w:pStyle w:val="EndnoteText"/>
        <w:jc w:val="both"/>
        <w:rPr>
          <w:rFonts w:eastAsia="Batang"/>
          <w:lang w:val="en-GB"/>
        </w:rPr>
      </w:pPr>
      <w:r w:rsidRPr="008533B8">
        <w:rPr>
          <w:rStyle w:val="EndnoteReference"/>
          <w:rFonts w:eastAsia="Batang"/>
        </w:rPr>
        <w:endnoteRef/>
      </w:r>
      <w:r w:rsidRPr="008533B8">
        <w:rPr>
          <w:rFonts w:eastAsia="Batang"/>
          <w:lang w:val="en-GB"/>
        </w:rPr>
        <w:t xml:space="preserve"> For the same reason explained in the previous footnote, the figure for total spending differs from that provided in Table 4.</w:t>
      </w:r>
    </w:p>
    <w:p w14:paraId="1C207AAA" w14:textId="77777777" w:rsidR="00A26306" w:rsidRPr="009C7B11" w:rsidRDefault="00A26306" w:rsidP="007451DD">
      <w:pPr>
        <w:pStyle w:val="EndnoteText"/>
        <w:jc w:val="both"/>
        <w:rPr>
          <w:rFonts w:eastAsia="Batang"/>
          <w:lang w:val="sl-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Priestly">
    <w:altName w:val="Courier New"/>
    <w:charset w:val="00"/>
    <w:family w:val="auto"/>
    <w:pitch w:val="variable"/>
    <w:sig w:usb0="00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633643"/>
      <w:docPartObj>
        <w:docPartGallery w:val="Page Numbers (Bottom of Page)"/>
        <w:docPartUnique/>
      </w:docPartObj>
    </w:sdtPr>
    <w:sdtEndPr>
      <w:rPr>
        <w:noProof/>
      </w:rPr>
    </w:sdtEndPr>
    <w:sdtContent>
      <w:p w14:paraId="1C27E55F" w14:textId="77777777" w:rsidR="00A26306" w:rsidRDefault="00A26306">
        <w:pPr>
          <w:pStyle w:val="Footer"/>
          <w:jc w:val="center"/>
        </w:pPr>
        <w:r>
          <w:fldChar w:fldCharType="begin"/>
        </w:r>
        <w:r>
          <w:instrText xml:space="preserve"> PAGE   \* MERGEFORMAT </w:instrText>
        </w:r>
        <w:r>
          <w:fldChar w:fldCharType="separate"/>
        </w:r>
        <w:r w:rsidR="00AA4403">
          <w:rPr>
            <w:noProof/>
          </w:rPr>
          <w:t>15</w:t>
        </w:r>
        <w:r>
          <w:rPr>
            <w:noProof/>
          </w:rPr>
          <w:fldChar w:fldCharType="end"/>
        </w:r>
      </w:p>
    </w:sdtContent>
  </w:sdt>
  <w:p w14:paraId="41972FF9" w14:textId="77777777" w:rsidR="00A26306" w:rsidRDefault="00A26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A6EEC" w14:textId="77777777" w:rsidR="00415000" w:rsidRDefault="00415000">
      <w:r>
        <w:separator/>
      </w:r>
    </w:p>
  </w:footnote>
  <w:footnote w:type="continuationSeparator" w:id="0">
    <w:p w14:paraId="5717E45D" w14:textId="77777777" w:rsidR="00415000" w:rsidRDefault="0041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F6A7" w14:textId="77777777" w:rsidR="00A26306" w:rsidRPr="00AF34AC" w:rsidRDefault="00A26306" w:rsidP="00642A3A">
    <w:pPr>
      <w:pStyle w:val="Header"/>
      <w:jc w:val="center"/>
    </w:pPr>
    <w:r>
      <w:fldChar w:fldCharType="begin"/>
    </w:r>
    <w:r>
      <w:instrText xml:space="preserve"> PAGE </w:instrText>
    </w:r>
    <w:r>
      <w:fldChar w:fldCharType="separate"/>
    </w:r>
    <w:r w:rsidR="00AA4403">
      <w:rPr>
        <w:noProof/>
      </w:rPr>
      <w:t>33</w:t>
    </w:r>
    <w:r>
      <w:fldChar w:fldCharType="end"/>
    </w:r>
    <w:r>
      <w:t>/</w:t>
    </w:r>
    <w:r>
      <w:fldChar w:fldCharType="begin"/>
    </w:r>
    <w:r>
      <w:instrText xml:space="preserve"> NUMPAGES </w:instrText>
    </w:r>
    <w:r>
      <w:fldChar w:fldCharType="separate"/>
    </w:r>
    <w:r w:rsidR="00AA4403">
      <w:rPr>
        <w:noProof/>
      </w:rPr>
      <w:t>34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3pt;height:10.3pt" o:bullet="t">
        <v:imagedata r:id="rId1" o:title="mso1F3"/>
      </v:shape>
    </w:pict>
  </w:numPicBullet>
  <w:abstractNum w:abstractNumId="0" w15:restartNumberingAfterBreak="0">
    <w:nsid w:val="023426A8"/>
    <w:multiLevelType w:val="hybridMultilevel"/>
    <w:tmpl w:val="61989E0A"/>
    <w:lvl w:ilvl="0" w:tplc="040C0001">
      <w:start w:val="1"/>
      <w:numFmt w:val="bullet"/>
      <w:lvlText w:val=""/>
      <w:lvlJc w:val="left"/>
      <w:pPr>
        <w:tabs>
          <w:tab w:val="num" w:pos="1040"/>
        </w:tabs>
        <w:ind w:left="10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62898"/>
    <w:multiLevelType w:val="hybridMultilevel"/>
    <w:tmpl w:val="F1BEC7CA"/>
    <w:lvl w:ilvl="0" w:tplc="7C52CCD8">
      <w:start w:val="1"/>
      <w:numFmt w:val="bullet"/>
      <w:lvlText w:val=""/>
      <w:lvlJc w:val="left"/>
      <w:pPr>
        <w:tabs>
          <w:tab w:val="num" w:pos="720"/>
        </w:tabs>
        <w:ind w:left="720" w:hanging="493"/>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13388"/>
    <w:multiLevelType w:val="hybridMultilevel"/>
    <w:tmpl w:val="67E88746"/>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66866BA"/>
    <w:multiLevelType w:val="multilevel"/>
    <w:tmpl w:val="67E88746"/>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99267FE"/>
    <w:multiLevelType w:val="hybridMultilevel"/>
    <w:tmpl w:val="7E8AE0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F17B1"/>
    <w:multiLevelType w:val="hybridMultilevel"/>
    <w:tmpl w:val="0DB662FC"/>
    <w:lvl w:ilvl="0" w:tplc="7C52CCD8">
      <w:start w:val="1"/>
      <w:numFmt w:val="bullet"/>
      <w:lvlText w:val=""/>
      <w:lvlJc w:val="left"/>
      <w:pPr>
        <w:tabs>
          <w:tab w:val="num" w:pos="720"/>
        </w:tabs>
        <w:ind w:left="720" w:hanging="493"/>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36711"/>
    <w:multiLevelType w:val="hybridMultilevel"/>
    <w:tmpl w:val="A2A40E64"/>
    <w:lvl w:ilvl="0" w:tplc="7C52CCD8">
      <w:start w:val="1"/>
      <w:numFmt w:val="bullet"/>
      <w:lvlText w:val=""/>
      <w:lvlJc w:val="left"/>
      <w:pPr>
        <w:tabs>
          <w:tab w:val="num" w:pos="1201"/>
        </w:tabs>
        <w:ind w:left="1201" w:hanging="493"/>
      </w:pPr>
      <w:rPr>
        <w:rFonts w:ascii="Wingdings 2" w:hAnsi="Wingdings 2" w:hint="default"/>
      </w:rPr>
    </w:lvl>
    <w:lvl w:ilvl="1" w:tplc="040C0003" w:tentative="1">
      <w:start w:val="1"/>
      <w:numFmt w:val="bullet"/>
      <w:lvlText w:val="o"/>
      <w:lvlJc w:val="left"/>
      <w:pPr>
        <w:tabs>
          <w:tab w:val="num" w:pos="1921"/>
        </w:tabs>
        <w:ind w:left="1921" w:hanging="360"/>
      </w:pPr>
      <w:rPr>
        <w:rFonts w:ascii="Courier New" w:hAnsi="Courier New" w:hint="default"/>
      </w:rPr>
    </w:lvl>
    <w:lvl w:ilvl="2" w:tplc="040C0005" w:tentative="1">
      <w:start w:val="1"/>
      <w:numFmt w:val="bullet"/>
      <w:lvlText w:val=""/>
      <w:lvlJc w:val="left"/>
      <w:pPr>
        <w:tabs>
          <w:tab w:val="num" w:pos="2641"/>
        </w:tabs>
        <w:ind w:left="2641" w:hanging="360"/>
      </w:pPr>
      <w:rPr>
        <w:rFonts w:ascii="Wingdings" w:hAnsi="Wingdings" w:hint="default"/>
      </w:rPr>
    </w:lvl>
    <w:lvl w:ilvl="3" w:tplc="040C0001" w:tentative="1">
      <w:start w:val="1"/>
      <w:numFmt w:val="bullet"/>
      <w:lvlText w:val=""/>
      <w:lvlJc w:val="left"/>
      <w:pPr>
        <w:tabs>
          <w:tab w:val="num" w:pos="3361"/>
        </w:tabs>
        <w:ind w:left="3361" w:hanging="360"/>
      </w:pPr>
      <w:rPr>
        <w:rFonts w:ascii="Symbol" w:hAnsi="Symbol" w:hint="default"/>
      </w:rPr>
    </w:lvl>
    <w:lvl w:ilvl="4" w:tplc="040C0003" w:tentative="1">
      <w:start w:val="1"/>
      <w:numFmt w:val="bullet"/>
      <w:lvlText w:val="o"/>
      <w:lvlJc w:val="left"/>
      <w:pPr>
        <w:tabs>
          <w:tab w:val="num" w:pos="4081"/>
        </w:tabs>
        <w:ind w:left="4081" w:hanging="360"/>
      </w:pPr>
      <w:rPr>
        <w:rFonts w:ascii="Courier New" w:hAnsi="Courier New" w:hint="default"/>
      </w:rPr>
    </w:lvl>
    <w:lvl w:ilvl="5" w:tplc="040C0005" w:tentative="1">
      <w:start w:val="1"/>
      <w:numFmt w:val="bullet"/>
      <w:lvlText w:val=""/>
      <w:lvlJc w:val="left"/>
      <w:pPr>
        <w:tabs>
          <w:tab w:val="num" w:pos="4801"/>
        </w:tabs>
        <w:ind w:left="4801" w:hanging="360"/>
      </w:pPr>
      <w:rPr>
        <w:rFonts w:ascii="Wingdings" w:hAnsi="Wingdings" w:hint="default"/>
      </w:rPr>
    </w:lvl>
    <w:lvl w:ilvl="6" w:tplc="040C0001" w:tentative="1">
      <w:start w:val="1"/>
      <w:numFmt w:val="bullet"/>
      <w:lvlText w:val=""/>
      <w:lvlJc w:val="left"/>
      <w:pPr>
        <w:tabs>
          <w:tab w:val="num" w:pos="5521"/>
        </w:tabs>
        <w:ind w:left="5521" w:hanging="360"/>
      </w:pPr>
      <w:rPr>
        <w:rFonts w:ascii="Symbol" w:hAnsi="Symbol" w:hint="default"/>
      </w:rPr>
    </w:lvl>
    <w:lvl w:ilvl="7" w:tplc="040C0003" w:tentative="1">
      <w:start w:val="1"/>
      <w:numFmt w:val="bullet"/>
      <w:lvlText w:val="o"/>
      <w:lvlJc w:val="left"/>
      <w:pPr>
        <w:tabs>
          <w:tab w:val="num" w:pos="6241"/>
        </w:tabs>
        <w:ind w:left="6241" w:hanging="360"/>
      </w:pPr>
      <w:rPr>
        <w:rFonts w:ascii="Courier New" w:hAnsi="Courier New" w:hint="default"/>
      </w:rPr>
    </w:lvl>
    <w:lvl w:ilvl="8" w:tplc="040C0005" w:tentative="1">
      <w:start w:val="1"/>
      <w:numFmt w:val="bullet"/>
      <w:lvlText w:val=""/>
      <w:lvlJc w:val="left"/>
      <w:pPr>
        <w:tabs>
          <w:tab w:val="num" w:pos="6961"/>
        </w:tabs>
        <w:ind w:left="6961" w:hanging="360"/>
      </w:pPr>
      <w:rPr>
        <w:rFonts w:ascii="Wingdings" w:hAnsi="Wingdings" w:hint="default"/>
      </w:rPr>
    </w:lvl>
  </w:abstractNum>
  <w:abstractNum w:abstractNumId="7" w15:restartNumberingAfterBreak="0">
    <w:nsid w:val="1071648A"/>
    <w:multiLevelType w:val="hybridMultilevel"/>
    <w:tmpl w:val="BD62F2E4"/>
    <w:lvl w:ilvl="0" w:tplc="04100001">
      <w:start w:val="1"/>
      <w:numFmt w:val="bullet"/>
      <w:lvlText w:val=""/>
      <w:lvlJc w:val="left"/>
      <w:pPr>
        <w:tabs>
          <w:tab w:val="num" w:pos="720"/>
        </w:tabs>
        <w:ind w:left="720" w:hanging="49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F4F6C"/>
    <w:multiLevelType w:val="hybridMultilevel"/>
    <w:tmpl w:val="4AD40B68"/>
    <w:lvl w:ilvl="0" w:tplc="04100001">
      <w:start w:val="1"/>
      <w:numFmt w:val="bullet"/>
      <w:lvlText w:val=""/>
      <w:lvlJc w:val="left"/>
      <w:pPr>
        <w:tabs>
          <w:tab w:val="num" w:pos="1201"/>
        </w:tabs>
        <w:ind w:left="1201" w:hanging="493"/>
      </w:pPr>
      <w:rPr>
        <w:rFonts w:ascii="Symbol" w:hAnsi="Symbol" w:hint="default"/>
      </w:rPr>
    </w:lvl>
    <w:lvl w:ilvl="1" w:tplc="040C0003" w:tentative="1">
      <w:start w:val="1"/>
      <w:numFmt w:val="bullet"/>
      <w:lvlText w:val="o"/>
      <w:lvlJc w:val="left"/>
      <w:pPr>
        <w:tabs>
          <w:tab w:val="num" w:pos="1921"/>
        </w:tabs>
        <w:ind w:left="1921" w:hanging="360"/>
      </w:pPr>
      <w:rPr>
        <w:rFonts w:ascii="Courier New" w:hAnsi="Courier New" w:hint="default"/>
      </w:rPr>
    </w:lvl>
    <w:lvl w:ilvl="2" w:tplc="040C0005" w:tentative="1">
      <w:start w:val="1"/>
      <w:numFmt w:val="bullet"/>
      <w:lvlText w:val=""/>
      <w:lvlJc w:val="left"/>
      <w:pPr>
        <w:tabs>
          <w:tab w:val="num" w:pos="2641"/>
        </w:tabs>
        <w:ind w:left="2641" w:hanging="360"/>
      </w:pPr>
      <w:rPr>
        <w:rFonts w:ascii="Wingdings" w:hAnsi="Wingdings" w:hint="default"/>
      </w:rPr>
    </w:lvl>
    <w:lvl w:ilvl="3" w:tplc="040C0001" w:tentative="1">
      <w:start w:val="1"/>
      <w:numFmt w:val="bullet"/>
      <w:lvlText w:val=""/>
      <w:lvlJc w:val="left"/>
      <w:pPr>
        <w:tabs>
          <w:tab w:val="num" w:pos="3361"/>
        </w:tabs>
        <w:ind w:left="3361" w:hanging="360"/>
      </w:pPr>
      <w:rPr>
        <w:rFonts w:ascii="Symbol" w:hAnsi="Symbol" w:hint="default"/>
      </w:rPr>
    </w:lvl>
    <w:lvl w:ilvl="4" w:tplc="040C0003" w:tentative="1">
      <w:start w:val="1"/>
      <w:numFmt w:val="bullet"/>
      <w:lvlText w:val="o"/>
      <w:lvlJc w:val="left"/>
      <w:pPr>
        <w:tabs>
          <w:tab w:val="num" w:pos="4081"/>
        </w:tabs>
        <w:ind w:left="4081" w:hanging="360"/>
      </w:pPr>
      <w:rPr>
        <w:rFonts w:ascii="Courier New" w:hAnsi="Courier New" w:hint="default"/>
      </w:rPr>
    </w:lvl>
    <w:lvl w:ilvl="5" w:tplc="040C0005" w:tentative="1">
      <w:start w:val="1"/>
      <w:numFmt w:val="bullet"/>
      <w:lvlText w:val=""/>
      <w:lvlJc w:val="left"/>
      <w:pPr>
        <w:tabs>
          <w:tab w:val="num" w:pos="4801"/>
        </w:tabs>
        <w:ind w:left="4801" w:hanging="360"/>
      </w:pPr>
      <w:rPr>
        <w:rFonts w:ascii="Wingdings" w:hAnsi="Wingdings" w:hint="default"/>
      </w:rPr>
    </w:lvl>
    <w:lvl w:ilvl="6" w:tplc="040C0001" w:tentative="1">
      <w:start w:val="1"/>
      <w:numFmt w:val="bullet"/>
      <w:lvlText w:val=""/>
      <w:lvlJc w:val="left"/>
      <w:pPr>
        <w:tabs>
          <w:tab w:val="num" w:pos="5521"/>
        </w:tabs>
        <w:ind w:left="5521" w:hanging="360"/>
      </w:pPr>
      <w:rPr>
        <w:rFonts w:ascii="Symbol" w:hAnsi="Symbol" w:hint="default"/>
      </w:rPr>
    </w:lvl>
    <w:lvl w:ilvl="7" w:tplc="040C0003" w:tentative="1">
      <w:start w:val="1"/>
      <w:numFmt w:val="bullet"/>
      <w:lvlText w:val="o"/>
      <w:lvlJc w:val="left"/>
      <w:pPr>
        <w:tabs>
          <w:tab w:val="num" w:pos="6241"/>
        </w:tabs>
        <w:ind w:left="6241" w:hanging="360"/>
      </w:pPr>
      <w:rPr>
        <w:rFonts w:ascii="Courier New" w:hAnsi="Courier New" w:hint="default"/>
      </w:rPr>
    </w:lvl>
    <w:lvl w:ilvl="8" w:tplc="040C0005" w:tentative="1">
      <w:start w:val="1"/>
      <w:numFmt w:val="bullet"/>
      <w:lvlText w:val=""/>
      <w:lvlJc w:val="left"/>
      <w:pPr>
        <w:tabs>
          <w:tab w:val="num" w:pos="6961"/>
        </w:tabs>
        <w:ind w:left="6961" w:hanging="360"/>
      </w:pPr>
      <w:rPr>
        <w:rFonts w:ascii="Wingdings" w:hAnsi="Wingdings" w:hint="default"/>
      </w:rPr>
    </w:lvl>
  </w:abstractNum>
  <w:abstractNum w:abstractNumId="9" w15:restartNumberingAfterBreak="0">
    <w:nsid w:val="13607C4E"/>
    <w:multiLevelType w:val="hybridMultilevel"/>
    <w:tmpl w:val="0504D776"/>
    <w:lvl w:ilvl="0" w:tplc="78584066">
      <w:start w:val="1"/>
      <w:numFmt w:val="bullet"/>
      <w:lvlText w:val=""/>
      <w:lvlJc w:val="left"/>
      <w:pPr>
        <w:tabs>
          <w:tab w:val="num" w:pos="1429"/>
        </w:tabs>
        <w:ind w:left="1429" w:hanging="360"/>
      </w:pPr>
      <w:rPr>
        <w:rFonts w:ascii="Symbol" w:hAnsi="Symbol" w:hint="default"/>
        <w:color w:val="auto"/>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40D750C"/>
    <w:multiLevelType w:val="hybridMultilevel"/>
    <w:tmpl w:val="8E12EA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5561B7"/>
    <w:multiLevelType w:val="hybridMultilevel"/>
    <w:tmpl w:val="D8E67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302BF1"/>
    <w:multiLevelType w:val="hybridMultilevel"/>
    <w:tmpl w:val="0D10830E"/>
    <w:lvl w:ilvl="0" w:tplc="7C52CCD8">
      <w:start w:val="1"/>
      <w:numFmt w:val="bullet"/>
      <w:lvlText w:val=""/>
      <w:lvlJc w:val="left"/>
      <w:pPr>
        <w:tabs>
          <w:tab w:val="num" w:pos="720"/>
        </w:tabs>
        <w:ind w:left="720" w:hanging="493"/>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45E02"/>
    <w:multiLevelType w:val="hybridMultilevel"/>
    <w:tmpl w:val="9C642520"/>
    <w:lvl w:ilvl="0" w:tplc="384E97E4">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4" w15:restartNumberingAfterBreak="0">
    <w:nsid w:val="244D5629"/>
    <w:multiLevelType w:val="hybridMultilevel"/>
    <w:tmpl w:val="520CF0F2"/>
    <w:lvl w:ilvl="0" w:tplc="1BB41DD0">
      <w:start w:val="1"/>
      <w:numFmt w:val="bullet"/>
      <w:lvlText w:val=""/>
      <w:lvlJc w:val="left"/>
      <w:pPr>
        <w:tabs>
          <w:tab w:val="num" w:pos="1247"/>
        </w:tabs>
        <w:ind w:left="124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4732B"/>
    <w:multiLevelType w:val="hybridMultilevel"/>
    <w:tmpl w:val="F2123F72"/>
    <w:lvl w:ilvl="0" w:tplc="040C000F">
      <w:start w:val="1"/>
      <w:numFmt w:val="decimal"/>
      <w:lvlText w:val="%1."/>
      <w:lvlJc w:val="left"/>
      <w:pPr>
        <w:tabs>
          <w:tab w:val="num" w:pos="720"/>
        </w:tabs>
        <w:ind w:left="720" w:hanging="360"/>
      </w:pPr>
      <w:rPr>
        <w:rFonts w:hint="default"/>
      </w:rPr>
    </w:lvl>
    <w:lvl w:ilvl="1" w:tplc="5092503A">
      <w:numFmt w:val="bullet"/>
      <w:lvlText w:val="-"/>
      <w:lvlJc w:val="left"/>
      <w:pPr>
        <w:tabs>
          <w:tab w:val="num" w:pos="1920"/>
        </w:tabs>
        <w:ind w:left="1920" w:hanging="840"/>
      </w:pPr>
      <w:rPr>
        <w:rFonts w:ascii="Times New Roman" w:eastAsia="Times New Roman" w:hAnsi="Times New Roman" w:cs="Times New Roman"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6930641"/>
    <w:multiLevelType w:val="hybridMultilevel"/>
    <w:tmpl w:val="294E1498"/>
    <w:lvl w:ilvl="0" w:tplc="7C52CCD8">
      <w:start w:val="1"/>
      <w:numFmt w:val="bullet"/>
      <w:lvlText w:val=""/>
      <w:lvlJc w:val="left"/>
      <w:pPr>
        <w:tabs>
          <w:tab w:val="num" w:pos="1400"/>
        </w:tabs>
        <w:ind w:left="1400" w:hanging="493"/>
      </w:pPr>
      <w:rPr>
        <w:rFonts w:ascii="Wingdings 2" w:hAnsi="Wingdings 2" w:hint="default"/>
      </w:rPr>
    </w:lvl>
    <w:lvl w:ilvl="1" w:tplc="040C0003" w:tentative="1">
      <w:start w:val="1"/>
      <w:numFmt w:val="bullet"/>
      <w:lvlText w:val="o"/>
      <w:lvlJc w:val="left"/>
      <w:pPr>
        <w:tabs>
          <w:tab w:val="num" w:pos="2120"/>
        </w:tabs>
        <w:ind w:left="2120" w:hanging="360"/>
      </w:pPr>
      <w:rPr>
        <w:rFonts w:ascii="Courier New" w:hAnsi="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26DA3F56"/>
    <w:multiLevelType w:val="hybridMultilevel"/>
    <w:tmpl w:val="31F87AC8"/>
    <w:lvl w:ilvl="0" w:tplc="040C0001">
      <w:start w:val="1"/>
      <w:numFmt w:val="bullet"/>
      <w:lvlText w:val=""/>
      <w:lvlJc w:val="left"/>
      <w:pPr>
        <w:tabs>
          <w:tab w:val="num" w:pos="1040"/>
        </w:tabs>
        <w:ind w:left="10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706E4"/>
    <w:multiLevelType w:val="hybridMultilevel"/>
    <w:tmpl w:val="0A0CB106"/>
    <w:lvl w:ilvl="0" w:tplc="100C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0514F3"/>
    <w:multiLevelType w:val="hybridMultilevel"/>
    <w:tmpl w:val="D3C83B32"/>
    <w:lvl w:ilvl="0" w:tplc="04100001">
      <w:start w:val="1"/>
      <w:numFmt w:val="bullet"/>
      <w:lvlText w:val=""/>
      <w:lvlJc w:val="left"/>
      <w:pPr>
        <w:tabs>
          <w:tab w:val="num" w:pos="720"/>
        </w:tabs>
        <w:ind w:left="720" w:hanging="49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592EF3"/>
    <w:multiLevelType w:val="hybridMultilevel"/>
    <w:tmpl w:val="A2647346"/>
    <w:lvl w:ilvl="0" w:tplc="7C52CCD8">
      <w:start w:val="1"/>
      <w:numFmt w:val="bullet"/>
      <w:lvlText w:val=""/>
      <w:lvlJc w:val="left"/>
      <w:pPr>
        <w:tabs>
          <w:tab w:val="num" w:pos="720"/>
        </w:tabs>
        <w:ind w:left="720" w:hanging="493"/>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756C0D"/>
    <w:multiLevelType w:val="hybridMultilevel"/>
    <w:tmpl w:val="121649BA"/>
    <w:lvl w:ilvl="0" w:tplc="04100001">
      <w:start w:val="1"/>
      <w:numFmt w:val="bullet"/>
      <w:lvlText w:val=""/>
      <w:lvlJc w:val="left"/>
      <w:pPr>
        <w:ind w:left="947" w:hanging="360"/>
      </w:pPr>
      <w:rPr>
        <w:rFonts w:ascii="Symbol" w:hAnsi="Symbol"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22" w15:restartNumberingAfterBreak="0">
    <w:nsid w:val="2EB0442E"/>
    <w:multiLevelType w:val="hybridMultilevel"/>
    <w:tmpl w:val="B3881854"/>
    <w:lvl w:ilvl="0" w:tplc="040C0001">
      <w:start w:val="1"/>
      <w:numFmt w:val="bullet"/>
      <w:lvlText w:val=""/>
      <w:lvlJc w:val="left"/>
      <w:pPr>
        <w:tabs>
          <w:tab w:val="num" w:pos="1040"/>
        </w:tabs>
        <w:ind w:left="10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F7D71"/>
    <w:multiLevelType w:val="hybridMultilevel"/>
    <w:tmpl w:val="6714E776"/>
    <w:lvl w:ilvl="0" w:tplc="04100001">
      <w:start w:val="1"/>
      <w:numFmt w:val="bullet"/>
      <w:lvlText w:val=""/>
      <w:lvlJc w:val="left"/>
      <w:pPr>
        <w:tabs>
          <w:tab w:val="num" w:pos="720"/>
        </w:tabs>
        <w:ind w:left="720" w:hanging="493"/>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DE44B3"/>
    <w:multiLevelType w:val="hybridMultilevel"/>
    <w:tmpl w:val="790E893A"/>
    <w:lvl w:ilvl="0" w:tplc="7C52CCD8">
      <w:start w:val="1"/>
      <w:numFmt w:val="bullet"/>
      <w:lvlText w:val=""/>
      <w:lvlJc w:val="left"/>
      <w:pPr>
        <w:tabs>
          <w:tab w:val="num" w:pos="720"/>
        </w:tabs>
        <w:ind w:left="720" w:hanging="493"/>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D6E35"/>
    <w:multiLevelType w:val="multilevel"/>
    <w:tmpl w:val="520CF0F2"/>
    <w:lvl w:ilvl="0">
      <w:start w:val="1"/>
      <w:numFmt w:val="bullet"/>
      <w:lvlText w:val=""/>
      <w:lvlJc w:val="left"/>
      <w:pPr>
        <w:tabs>
          <w:tab w:val="num" w:pos="1247"/>
        </w:tabs>
        <w:ind w:left="124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04A43"/>
    <w:multiLevelType w:val="hybridMultilevel"/>
    <w:tmpl w:val="61C89FBA"/>
    <w:lvl w:ilvl="0" w:tplc="040C0001">
      <w:start w:val="1"/>
      <w:numFmt w:val="bullet"/>
      <w:lvlText w:val=""/>
      <w:lvlJc w:val="left"/>
      <w:pPr>
        <w:tabs>
          <w:tab w:val="num" w:pos="1040"/>
        </w:tabs>
        <w:ind w:left="10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47209"/>
    <w:multiLevelType w:val="hybridMultilevel"/>
    <w:tmpl w:val="16C264B4"/>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E915723"/>
    <w:multiLevelType w:val="multilevel"/>
    <w:tmpl w:val="520CF0F2"/>
    <w:lvl w:ilvl="0">
      <w:start w:val="1"/>
      <w:numFmt w:val="bullet"/>
      <w:lvlText w:val=""/>
      <w:lvlJc w:val="left"/>
      <w:pPr>
        <w:tabs>
          <w:tab w:val="num" w:pos="1247"/>
        </w:tabs>
        <w:ind w:left="124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54E5F"/>
    <w:multiLevelType w:val="hybridMultilevel"/>
    <w:tmpl w:val="D4C67276"/>
    <w:lvl w:ilvl="0" w:tplc="1BB41DD0">
      <w:start w:val="1"/>
      <w:numFmt w:val="bullet"/>
      <w:lvlText w:val=""/>
      <w:lvlJc w:val="left"/>
      <w:pPr>
        <w:tabs>
          <w:tab w:val="num" w:pos="1247"/>
        </w:tabs>
        <w:ind w:left="124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E3894"/>
    <w:multiLevelType w:val="hybridMultilevel"/>
    <w:tmpl w:val="68EA38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9217FE8"/>
    <w:multiLevelType w:val="hybridMultilevel"/>
    <w:tmpl w:val="633C5C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95D1989"/>
    <w:multiLevelType w:val="hybridMultilevel"/>
    <w:tmpl w:val="F6E2F31E"/>
    <w:lvl w:ilvl="0" w:tplc="040C0001">
      <w:start w:val="1"/>
      <w:numFmt w:val="bullet"/>
      <w:lvlText w:val=""/>
      <w:lvlJc w:val="left"/>
      <w:pPr>
        <w:tabs>
          <w:tab w:val="num" w:pos="720"/>
        </w:tabs>
        <w:ind w:left="720" w:hanging="360"/>
      </w:pPr>
      <w:rPr>
        <w:rFonts w:ascii="Symbol" w:hAnsi="Symbol" w:hint="default"/>
      </w:rPr>
    </w:lvl>
    <w:lvl w:ilvl="1" w:tplc="2A209BD2">
      <w:numFmt w:val="bullet"/>
      <w:lvlText w:val="-"/>
      <w:lvlJc w:val="left"/>
      <w:pPr>
        <w:tabs>
          <w:tab w:val="num" w:pos="1920"/>
        </w:tabs>
        <w:ind w:left="1920" w:hanging="84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0526946"/>
    <w:multiLevelType w:val="hybridMultilevel"/>
    <w:tmpl w:val="F296E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76847"/>
    <w:multiLevelType w:val="hybridMultilevel"/>
    <w:tmpl w:val="60CE4614"/>
    <w:lvl w:ilvl="0" w:tplc="7C52CCD8">
      <w:start w:val="1"/>
      <w:numFmt w:val="bullet"/>
      <w:lvlText w:val=""/>
      <w:lvlJc w:val="left"/>
      <w:pPr>
        <w:tabs>
          <w:tab w:val="num" w:pos="720"/>
        </w:tabs>
        <w:ind w:left="720" w:hanging="493"/>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9858EE"/>
    <w:multiLevelType w:val="hybridMultilevel"/>
    <w:tmpl w:val="EC5C1E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CD03CAD"/>
    <w:multiLevelType w:val="hybridMultilevel"/>
    <w:tmpl w:val="0C8A558C"/>
    <w:lvl w:ilvl="0" w:tplc="0410000F">
      <w:start w:val="1"/>
      <w:numFmt w:val="decimal"/>
      <w:lvlText w:val="%1."/>
      <w:lvlJc w:val="left"/>
      <w:pPr>
        <w:tabs>
          <w:tab w:val="num" w:pos="720"/>
        </w:tabs>
        <w:ind w:left="720" w:hanging="493"/>
      </w:pPr>
      <w:rPr>
        <w:rFont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BD4D11"/>
    <w:multiLevelType w:val="hybridMultilevel"/>
    <w:tmpl w:val="94CA9120"/>
    <w:lvl w:ilvl="0" w:tplc="7C52CCD8">
      <w:start w:val="1"/>
      <w:numFmt w:val="bullet"/>
      <w:lvlText w:val=""/>
      <w:lvlJc w:val="left"/>
      <w:pPr>
        <w:tabs>
          <w:tab w:val="num" w:pos="720"/>
        </w:tabs>
        <w:ind w:left="720" w:hanging="493"/>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712C8B"/>
    <w:multiLevelType w:val="multilevel"/>
    <w:tmpl w:val="7E8AE0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3E2706"/>
    <w:multiLevelType w:val="multilevel"/>
    <w:tmpl w:val="520CF0F2"/>
    <w:lvl w:ilvl="0">
      <w:start w:val="1"/>
      <w:numFmt w:val="bullet"/>
      <w:lvlText w:val=""/>
      <w:lvlJc w:val="left"/>
      <w:pPr>
        <w:tabs>
          <w:tab w:val="num" w:pos="1247"/>
        </w:tabs>
        <w:ind w:left="124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3D6C79"/>
    <w:multiLevelType w:val="hybridMultilevel"/>
    <w:tmpl w:val="1DD249F4"/>
    <w:lvl w:ilvl="0" w:tplc="7C52CCD8">
      <w:start w:val="1"/>
      <w:numFmt w:val="bullet"/>
      <w:lvlText w:val=""/>
      <w:lvlJc w:val="left"/>
      <w:pPr>
        <w:tabs>
          <w:tab w:val="num" w:pos="720"/>
        </w:tabs>
        <w:ind w:left="720" w:hanging="493"/>
      </w:pPr>
      <w:rPr>
        <w:rFonts w:ascii="Wingdings 2" w:hAnsi="Wingdings 2"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C5DFE"/>
    <w:multiLevelType w:val="multilevel"/>
    <w:tmpl w:val="16C264B4"/>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865012D"/>
    <w:multiLevelType w:val="hybridMultilevel"/>
    <w:tmpl w:val="8F9CB8D2"/>
    <w:lvl w:ilvl="0" w:tplc="04100001">
      <w:start w:val="1"/>
      <w:numFmt w:val="bullet"/>
      <w:lvlText w:val=""/>
      <w:lvlJc w:val="left"/>
      <w:pPr>
        <w:tabs>
          <w:tab w:val="num" w:pos="1201"/>
        </w:tabs>
        <w:ind w:left="1201" w:hanging="493"/>
      </w:pPr>
      <w:rPr>
        <w:rFonts w:ascii="Symbol" w:hAnsi="Symbol" w:hint="default"/>
      </w:rPr>
    </w:lvl>
    <w:lvl w:ilvl="1" w:tplc="040C0003" w:tentative="1">
      <w:start w:val="1"/>
      <w:numFmt w:val="bullet"/>
      <w:lvlText w:val="o"/>
      <w:lvlJc w:val="left"/>
      <w:pPr>
        <w:tabs>
          <w:tab w:val="num" w:pos="1921"/>
        </w:tabs>
        <w:ind w:left="1921" w:hanging="360"/>
      </w:pPr>
      <w:rPr>
        <w:rFonts w:ascii="Courier New" w:hAnsi="Courier New" w:hint="default"/>
      </w:rPr>
    </w:lvl>
    <w:lvl w:ilvl="2" w:tplc="040C0005" w:tentative="1">
      <w:start w:val="1"/>
      <w:numFmt w:val="bullet"/>
      <w:lvlText w:val=""/>
      <w:lvlJc w:val="left"/>
      <w:pPr>
        <w:tabs>
          <w:tab w:val="num" w:pos="2641"/>
        </w:tabs>
        <w:ind w:left="2641" w:hanging="360"/>
      </w:pPr>
      <w:rPr>
        <w:rFonts w:ascii="Wingdings" w:hAnsi="Wingdings" w:hint="default"/>
      </w:rPr>
    </w:lvl>
    <w:lvl w:ilvl="3" w:tplc="040C0001" w:tentative="1">
      <w:start w:val="1"/>
      <w:numFmt w:val="bullet"/>
      <w:lvlText w:val=""/>
      <w:lvlJc w:val="left"/>
      <w:pPr>
        <w:tabs>
          <w:tab w:val="num" w:pos="3361"/>
        </w:tabs>
        <w:ind w:left="3361" w:hanging="360"/>
      </w:pPr>
      <w:rPr>
        <w:rFonts w:ascii="Symbol" w:hAnsi="Symbol" w:hint="default"/>
      </w:rPr>
    </w:lvl>
    <w:lvl w:ilvl="4" w:tplc="040C0003" w:tentative="1">
      <w:start w:val="1"/>
      <w:numFmt w:val="bullet"/>
      <w:lvlText w:val="o"/>
      <w:lvlJc w:val="left"/>
      <w:pPr>
        <w:tabs>
          <w:tab w:val="num" w:pos="4081"/>
        </w:tabs>
        <w:ind w:left="4081" w:hanging="360"/>
      </w:pPr>
      <w:rPr>
        <w:rFonts w:ascii="Courier New" w:hAnsi="Courier New" w:hint="default"/>
      </w:rPr>
    </w:lvl>
    <w:lvl w:ilvl="5" w:tplc="040C0005" w:tentative="1">
      <w:start w:val="1"/>
      <w:numFmt w:val="bullet"/>
      <w:lvlText w:val=""/>
      <w:lvlJc w:val="left"/>
      <w:pPr>
        <w:tabs>
          <w:tab w:val="num" w:pos="4801"/>
        </w:tabs>
        <w:ind w:left="4801" w:hanging="360"/>
      </w:pPr>
      <w:rPr>
        <w:rFonts w:ascii="Wingdings" w:hAnsi="Wingdings" w:hint="default"/>
      </w:rPr>
    </w:lvl>
    <w:lvl w:ilvl="6" w:tplc="040C0001" w:tentative="1">
      <w:start w:val="1"/>
      <w:numFmt w:val="bullet"/>
      <w:lvlText w:val=""/>
      <w:lvlJc w:val="left"/>
      <w:pPr>
        <w:tabs>
          <w:tab w:val="num" w:pos="5521"/>
        </w:tabs>
        <w:ind w:left="5521" w:hanging="360"/>
      </w:pPr>
      <w:rPr>
        <w:rFonts w:ascii="Symbol" w:hAnsi="Symbol" w:hint="default"/>
      </w:rPr>
    </w:lvl>
    <w:lvl w:ilvl="7" w:tplc="040C0003" w:tentative="1">
      <w:start w:val="1"/>
      <w:numFmt w:val="bullet"/>
      <w:lvlText w:val="o"/>
      <w:lvlJc w:val="left"/>
      <w:pPr>
        <w:tabs>
          <w:tab w:val="num" w:pos="6241"/>
        </w:tabs>
        <w:ind w:left="6241" w:hanging="360"/>
      </w:pPr>
      <w:rPr>
        <w:rFonts w:ascii="Courier New" w:hAnsi="Courier New" w:hint="default"/>
      </w:rPr>
    </w:lvl>
    <w:lvl w:ilvl="8" w:tplc="040C0005" w:tentative="1">
      <w:start w:val="1"/>
      <w:numFmt w:val="bullet"/>
      <w:lvlText w:val=""/>
      <w:lvlJc w:val="left"/>
      <w:pPr>
        <w:tabs>
          <w:tab w:val="num" w:pos="6961"/>
        </w:tabs>
        <w:ind w:left="6961" w:hanging="360"/>
      </w:pPr>
      <w:rPr>
        <w:rFonts w:ascii="Wingdings" w:hAnsi="Wingdings" w:hint="default"/>
      </w:rPr>
    </w:lvl>
  </w:abstractNum>
  <w:abstractNum w:abstractNumId="43" w15:restartNumberingAfterBreak="0">
    <w:nsid w:val="788547B4"/>
    <w:multiLevelType w:val="multilevel"/>
    <w:tmpl w:val="41945E5A"/>
    <w:lvl w:ilvl="0">
      <w:start w:val="1"/>
      <w:numFmt w:val="decimal"/>
      <w:lvlText w:val="%1."/>
      <w:lvlJc w:val="left"/>
      <w:pPr>
        <w:tabs>
          <w:tab w:val="num" w:pos="720"/>
        </w:tabs>
        <w:ind w:left="720" w:hanging="360"/>
      </w:pPr>
      <w:rPr>
        <w:rFonts w:hint="default"/>
      </w:rPr>
    </w:lvl>
    <w:lvl w:ilvl="1">
      <w:numFmt w:val="bullet"/>
      <w:lvlText w:val="-"/>
      <w:lvlJc w:val="left"/>
      <w:pPr>
        <w:tabs>
          <w:tab w:val="num" w:pos="1920"/>
        </w:tabs>
        <w:ind w:left="1920" w:hanging="84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7C118F"/>
    <w:multiLevelType w:val="hybridMultilevel"/>
    <w:tmpl w:val="79D677D8"/>
    <w:lvl w:ilvl="0" w:tplc="04100001">
      <w:start w:val="1"/>
      <w:numFmt w:val="bullet"/>
      <w:lvlText w:val=""/>
      <w:lvlJc w:val="left"/>
      <w:pPr>
        <w:tabs>
          <w:tab w:val="num" w:pos="1201"/>
        </w:tabs>
        <w:ind w:left="1201" w:hanging="493"/>
      </w:pPr>
      <w:rPr>
        <w:rFonts w:ascii="Symbol" w:hAnsi="Symbol" w:hint="default"/>
      </w:rPr>
    </w:lvl>
    <w:lvl w:ilvl="1" w:tplc="040C0003" w:tentative="1">
      <w:start w:val="1"/>
      <w:numFmt w:val="bullet"/>
      <w:lvlText w:val="o"/>
      <w:lvlJc w:val="left"/>
      <w:pPr>
        <w:tabs>
          <w:tab w:val="num" w:pos="1921"/>
        </w:tabs>
        <w:ind w:left="1921" w:hanging="360"/>
      </w:pPr>
      <w:rPr>
        <w:rFonts w:ascii="Courier New" w:hAnsi="Courier New" w:hint="default"/>
      </w:rPr>
    </w:lvl>
    <w:lvl w:ilvl="2" w:tplc="040C0005" w:tentative="1">
      <w:start w:val="1"/>
      <w:numFmt w:val="bullet"/>
      <w:lvlText w:val=""/>
      <w:lvlJc w:val="left"/>
      <w:pPr>
        <w:tabs>
          <w:tab w:val="num" w:pos="2641"/>
        </w:tabs>
        <w:ind w:left="2641" w:hanging="360"/>
      </w:pPr>
      <w:rPr>
        <w:rFonts w:ascii="Wingdings" w:hAnsi="Wingdings" w:hint="default"/>
      </w:rPr>
    </w:lvl>
    <w:lvl w:ilvl="3" w:tplc="040C0001" w:tentative="1">
      <w:start w:val="1"/>
      <w:numFmt w:val="bullet"/>
      <w:lvlText w:val=""/>
      <w:lvlJc w:val="left"/>
      <w:pPr>
        <w:tabs>
          <w:tab w:val="num" w:pos="3361"/>
        </w:tabs>
        <w:ind w:left="3361" w:hanging="360"/>
      </w:pPr>
      <w:rPr>
        <w:rFonts w:ascii="Symbol" w:hAnsi="Symbol" w:hint="default"/>
      </w:rPr>
    </w:lvl>
    <w:lvl w:ilvl="4" w:tplc="040C0003" w:tentative="1">
      <w:start w:val="1"/>
      <w:numFmt w:val="bullet"/>
      <w:lvlText w:val="o"/>
      <w:lvlJc w:val="left"/>
      <w:pPr>
        <w:tabs>
          <w:tab w:val="num" w:pos="4081"/>
        </w:tabs>
        <w:ind w:left="4081" w:hanging="360"/>
      </w:pPr>
      <w:rPr>
        <w:rFonts w:ascii="Courier New" w:hAnsi="Courier New" w:hint="default"/>
      </w:rPr>
    </w:lvl>
    <w:lvl w:ilvl="5" w:tplc="040C0005" w:tentative="1">
      <w:start w:val="1"/>
      <w:numFmt w:val="bullet"/>
      <w:lvlText w:val=""/>
      <w:lvlJc w:val="left"/>
      <w:pPr>
        <w:tabs>
          <w:tab w:val="num" w:pos="4801"/>
        </w:tabs>
        <w:ind w:left="4801" w:hanging="360"/>
      </w:pPr>
      <w:rPr>
        <w:rFonts w:ascii="Wingdings" w:hAnsi="Wingdings" w:hint="default"/>
      </w:rPr>
    </w:lvl>
    <w:lvl w:ilvl="6" w:tplc="040C0001" w:tentative="1">
      <w:start w:val="1"/>
      <w:numFmt w:val="bullet"/>
      <w:lvlText w:val=""/>
      <w:lvlJc w:val="left"/>
      <w:pPr>
        <w:tabs>
          <w:tab w:val="num" w:pos="5521"/>
        </w:tabs>
        <w:ind w:left="5521" w:hanging="360"/>
      </w:pPr>
      <w:rPr>
        <w:rFonts w:ascii="Symbol" w:hAnsi="Symbol" w:hint="default"/>
      </w:rPr>
    </w:lvl>
    <w:lvl w:ilvl="7" w:tplc="040C0003" w:tentative="1">
      <w:start w:val="1"/>
      <w:numFmt w:val="bullet"/>
      <w:lvlText w:val="o"/>
      <w:lvlJc w:val="left"/>
      <w:pPr>
        <w:tabs>
          <w:tab w:val="num" w:pos="6241"/>
        </w:tabs>
        <w:ind w:left="6241" w:hanging="360"/>
      </w:pPr>
      <w:rPr>
        <w:rFonts w:ascii="Courier New" w:hAnsi="Courier New" w:hint="default"/>
      </w:rPr>
    </w:lvl>
    <w:lvl w:ilvl="8" w:tplc="040C0005" w:tentative="1">
      <w:start w:val="1"/>
      <w:numFmt w:val="bullet"/>
      <w:lvlText w:val=""/>
      <w:lvlJc w:val="left"/>
      <w:pPr>
        <w:tabs>
          <w:tab w:val="num" w:pos="6961"/>
        </w:tabs>
        <w:ind w:left="6961" w:hanging="360"/>
      </w:pPr>
      <w:rPr>
        <w:rFonts w:ascii="Wingdings" w:hAnsi="Wingdings" w:hint="default"/>
      </w:rPr>
    </w:lvl>
  </w:abstractNum>
  <w:abstractNum w:abstractNumId="45" w15:restartNumberingAfterBreak="0">
    <w:nsid w:val="7E194B77"/>
    <w:multiLevelType w:val="hybridMultilevel"/>
    <w:tmpl w:val="CAD836BE"/>
    <w:lvl w:ilvl="0" w:tplc="8FD8EB4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4319C6"/>
    <w:multiLevelType w:val="multilevel"/>
    <w:tmpl w:val="520CF0F2"/>
    <w:lvl w:ilvl="0">
      <w:start w:val="1"/>
      <w:numFmt w:val="bullet"/>
      <w:lvlText w:val=""/>
      <w:lvlJc w:val="left"/>
      <w:pPr>
        <w:tabs>
          <w:tab w:val="num" w:pos="1247"/>
        </w:tabs>
        <w:ind w:left="124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31"/>
  </w:num>
  <w:num w:numId="4">
    <w:abstractNumId w:val="14"/>
  </w:num>
  <w:num w:numId="5">
    <w:abstractNumId w:val="39"/>
  </w:num>
  <w:num w:numId="6">
    <w:abstractNumId w:val="26"/>
  </w:num>
  <w:num w:numId="7">
    <w:abstractNumId w:val="25"/>
  </w:num>
  <w:num w:numId="8">
    <w:abstractNumId w:val="22"/>
  </w:num>
  <w:num w:numId="9">
    <w:abstractNumId w:val="46"/>
  </w:num>
  <w:num w:numId="10">
    <w:abstractNumId w:val="0"/>
  </w:num>
  <w:num w:numId="11">
    <w:abstractNumId w:val="28"/>
  </w:num>
  <w:num w:numId="12">
    <w:abstractNumId w:val="17"/>
  </w:num>
  <w:num w:numId="13">
    <w:abstractNumId w:val="13"/>
  </w:num>
  <w:num w:numId="14">
    <w:abstractNumId w:val="32"/>
  </w:num>
  <w:num w:numId="15">
    <w:abstractNumId w:val="29"/>
  </w:num>
  <w:num w:numId="16">
    <w:abstractNumId w:val="35"/>
  </w:num>
  <w:num w:numId="17">
    <w:abstractNumId w:val="33"/>
  </w:num>
  <w:num w:numId="18">
    <w:abstractNumId w:val="4"/>
  </w:num>
  <w:num w:numId="19">
    <w:abstractNumId w:val="38"/>
  </w:num>
  <w:num w:numId="20">
    <w:abstractNumId w:val="45"/>
  </w:num>
  <w:num w:numId="21">
    <w:abstractNumId w:val="2"/>
  </w:num>
  <w:num w:numId="22">
    <w:abstractNumId w:val="3"/>
  </w:num>
  <w:num w:numId="23">
    <w:abstractNumId w:val="27"/>
  </w:num>
  <w:num w:numId="24">
    <w:abstractNumId w:val="41"/>
  </w:num>
  <w:num w:numId="25">
    <w:abstractNumId w:val="9"/>
  </w:num>
  <w:num w:numId="26">
    <w:abstractNumId w:val="43"/>
  </w:num>
  <w:num w:numId="27">
    <w:abstractNumId w:val="12"/>
  </w:num>
  <w:num w:numId="28">
    <w:abstractNumId w:val="16"/>
  </w:num>
  <w:num w:numId="29">
    <w:abstractNumId w:val="24"/>
  </w:num>
  <w:num w:numId="30">
    <w:abstractNumId w:val="1"/>
  </w:num>
  <w:num w:numId="31">
    <w:abstractNumId w:val="5"/>
  </w:num>
  <w:num w:numId="32">
    <w:abstractNumId w:val="40"/>
  </w:num>
  <w:num w:numId="33">
    <w:abstractNumId w:val="37"/>
  </w:num>
  <w:num w:numId="34">
    <w:abstractNumId w:val="6"/>
  </w:num>
  <w:num w:numId="35">
    <w:abstractNumId w:val="20"/>
  </w:num>
  <w:num w:numId="36">
    <w:abstractNumId w:val="34"/>
  </w:num>
  <w:num w:numId="37">
    <w:abstractNumId w:val="21"/>
  </w:num>
  <w:num w:numId="38">
    <w:abstractNumId w:val="7"/>
  </w:num>
  <w:num w:numId="39">
    <w:abstractNumId w:val="19"/>
  </w:num>
  <w:num w:numId="40">
    <w:abstractNumId w:val="23"/>
  </w:num>
  <w:num w:numId="41">
    <w:abstractNumId w:val="36"/>
  </w:num>
  <w:num w:numId="42">
    <w:abstractNumId w:val="44"/>
  </w:num>
  <w:num w:numId="43">
    <w:abstractNumId w:val="8"/>
  </w:num>
  <w:num w:numId="44">
    <w:abstractNumId w:val="42"/>
  </w:num>
  <w:num w:numId="45">
    <w:abstractNumId w:val="11"/>
  </w:num>
  <w:num w:numId="46">
    <w:abstractNumId w:val="1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0" w:nlCheck="1" w:checkStyle="1"/>
  <w:activeWritingStyle w:appName="MSWord" w:lang="fr-FR" w:vendorID="64" w:dllVersion="0" w:nlCheck="1" w:checkStyle="0"/>
  <w:activeWritingStyle w:appName="MSWord" w:lang="en-CA" w:vendorID="64" w:dllVersion="0" w:nlCheck="1" w:checkStyle="0"/>
  <w:activeWritingStyle w:appName="MSWord" w:lang="fr-CH"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CA" w:vendorID="64" w:dllVersion="131078" w:nlCheck="1" w:checkStyle="1"/>
  <w:activeWritingStyle w:appName="MSWord" w:lang="de-DE"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Treaties and Documen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vszzd93a0z5wesdfpvdv9z5wrra5p05axp&quot;&gt;Libreria Generale EndNote&lt;record-ids&gt;&lt;item&gt;49&lt;/item&gt;&lt;item&gt;50&lt;/item&gt;&lt;item&gt;106&lt;/item&gt;&lt;item&gt;126&lt;/item&gt;&lt;item&gt;262&lt;/item&gt;&lt;item&gt;317&lt;/item&gt;&lt;item&gt;1084&lt;/item&gt;&lt;item&gt;1132&lt;/item&gt;&lt;item&gt;1155&lt;/item&gt;&lt;item&gt;1158&lt;/item&gt;&lt;item&gt;1159&lt;/item&gt;&lt;item&gt;1255&lt;/item&gt;&lt;item&gt;1256&lt;/item&gt;&lt;item&gt;1257&lt;/item&gt;&lt;item&gt;1258&lt;/item&gt;&lt;item&gt;1259&lt;/item&gt;&lt;item&gt;1260&lt;/item&gt;&lt;item&gt;1261&lt;/item&gt;&lt;/record-ids&gt;&lt;/item&gt;&lt;/Libraries&gt;"/>
  </w:docVars>
  <w:rsids>
    <w:rsidRoot w:val="00916FC7"/>
    <w:rsid w:val="0000098A"/>
    <w:rsid w:val="00005B7C"/>
    <w:rsid w:val="00010C91"/>
    <w:rsid w:val="00011AB6"/>
    <w:rsid w:val="00014792"/>
    <w:rsid w:val="00014823"/>
    <w:rsid w:val="0001515B"/>
    <w:rsid w:val="00017454"/>
    <w:rsid w:val="000207DB"/>
    <w:rsid w:val="000314AA"/>
    <w:rsid w:val="00031C67"/>
    <w:rsid w:val="00031D66"/>
    <w:rsid w:val="00037D87"/>
    <w:rsid w:val="00040852"/>
    <w:rsid w:val="0004190B"/>
    <w:rsid w:val="00043742"/>
    <w:rsid w:val="000504F6"/>
    <w:rsid w:val="000552A5"/>
    <w:rsid w:val="00077889"/>
    <w:rsid w:val="00083EB5"/>
    <w:rsid w:val="000865CA"/>
    <w:rsid w:val="00095481"/>
    <w:rsid w:val="00095A76"/>
    <w:rsid w:val="000A3D54"/>
    <w:rsid w:val="000A7B10"/>
    <w:rsid w:val="000B4496"/>
    <w:rsid w:val="000B6213"/>
    <w:rsid w:val="000B6AC4"/>
    <w:rsid w:val="000C306A"/>
    <w:rsid w:val="000C4AD8"/>
    <w:rsid w:val="000E0FC6"/>
    <w:rsid w:val="000E17CE"/>
    <w:rsid w:val="000F1FDA"/>
    <w:rsid w:val="000F56E2"/>
    <w:rsid w:val="00107A12"/>
    <w:rsid w:val="001159D2"/>
    <w:rsid w:val="00120437"/>
    <w:rsid w:val="0012453A"/>
    <w:rsid w:val="00130EE2"/>
    <w:rsid w:val="00134C36"/>
    <w:rsid w:val="00135F07"/>
    <w:rsid w:val="001439DD"/>
    <w:rsid w:val="00147E36"/>
    <w:rsid w:val="001666D4"/>
    <w:rsid w:val="00170FDC"/>
    <w:rsid w:val="0017102E"/>
    <w:rsid w:val="00171244"/>
    <w:rsid w:val="001718FB"/>
    <w:rsid w:val="00174EB8"/>
    <w:rsid w:val="00175A80"/>
    <w:rsid w:val="001858A2"/>
    <w:rsid w:val="0018641A"/>
    <w:rsid w:val="00196288"/>
    <w:rsid w:val="0019649C"/>
    <w:rsid w:val="001977B9"/>
    <w:rsid w:val="001C06D0"/>
    <w:rsid w:val="001D13EA"/>
    <w:rsid w:val="001D202F"/>
    <w:rsid w:val="001D7DD9"/>
    <w:rsid w:val="001E0ADA"/>
    <w:rsid w:val="001E53BC"/>
    <w:rsid w:val="001E5645"/>
    <w:rsid w:val="001F1BEC"/>
    <w:rsid w:val="001F29A1"/>
    <w:rsid w:val="001F2A0F"/>
    <w:rsid w:val="001F3FC5"/>
    <w:rsid w:val="0020223A"/>
    <w:rsid w:val="00202732"/>
    <w:rsid w:val="002111EE"/>
    <w:rsid w:val="00211A30"/>
    <w:rsid w:val="00212196"/>
    <w:rsid w:val="0022186C"/>
    <w:rsid w:val="00221C5F"/>
    <w:rsid w:val="0022208C"/>
    <w:rsid w:val="00242CF1"/>
    <w:rsid w:val="0024358D"/>
    <w:rsid w:val="002579D1"/>
    <w:rsid w:val="002712BD"/>
    <w:rsid w:val="00273B14"/>
    <w:rsid w:val="00283F91"/>
    <w:rsid w:val="00291D54"/>
    <w:rsid w:val="00293FDB"/>
    <w:rsid w:val="00294C9C"/>
    <w:rsid w:val="00295DA1"/>
    <w:rsid w:val="0029759E"/>
    <w:rsid w:val="002B0C47"/>
    <w:rsid w:val="002B25CA"/>
    <w:rsid w:val="002B3178"/>
    <w:rsid w:val="002B42C4"/>
    <w:rsid w:val="002B654E"/>
    <w:rsid w:val="002C4335"/>
    <w:rsid w:val="002C55AC"/>
    <w:rsid w:val="002D068D"/>
    <w:rsid w:val="002D1006"/>
    <w:rsid w:val="002D2055"/>
    <w:rsid w:val="002E022E"/>
    <w:rsid w:val="002F05AC"/>
    <w:rsid w:val="002F1B66"/>
    <w:rsid w:val="00305604"/>
    <w:rsid w:val="0031766F"/>
    <w:rsid w:val="00317CD5"/>
    <w:rsid w:val="00320922"/>
    <w:rsid w:val="003220C0"/>
    <w:rsid w:val="0033011F"/>
    <w:rsid w:val="00331263"/>
    <w:rsid w:val="00331880"/>
    <w:rsid w:val="00343E7E"/>
    <w:rsid w:val="003519D7"/>
    <w:rsid w:val="00357761"/>
    <w:rsid w:val="0036359C"/>
    <w:rsid w:val="00364AA6"/>
    <w:rsid w:val="00376580"/>
    <w:rsid w:val="0037675D"/>
    <w:rsid w:val="00376FE3"/>
    <w:rsid w:val="00383A08"/>
    <w:rsid w:val="0038482B"/>
    <w:rsid w:val="003852C6"/>
    <w:rsid w:val="003922EF"/>
    <w:rsid w:val="003A3B1A"/>
    <w:rsid w:val="003A47FC"/>
    <w:rsid w:val="003C2B7F"/>
    <w:rsid w:val="003C4375"/>
    <w:rsid w:val="003C5A74"/>
    <w:rsid w:val="003D6DF0"/>
    <w:rsid w:val="003D7B35"/>
    <w:rsid w:val="003F74EF"/>
    <w:rsid w:val="0041458E"/>
    <w:rsid w:val="00415000"/>
    <w:rsid w:val="00417F59"/>
    <w:rsid w:val="0042449A"/>
    <w:rsid w:val="00425243"/>
    <w:rsid w:val="00425DEC"/>
    <w:rsid w:val="0042610C"/>
    <w:rsid w:val="0043361B"/>
    <w:rsid w:val="004346BE"/>
    <w:rsid w:val="00442CCB"/>
    <w:rsid w:val="00444A57"/>
    <w:rsid w:val="00446898"/>
    <w:rsid w:val="00447ABC"/>
    <w:rsid w:val="00451212"/>
    <w:rsid w:val="00455C6D"/>
    <w:rsid w:val="0045621A"/>
    <w:rsid w:val="00460ACC"/>
    <w:rsid w:val="00466640"/>
    <w:rsid w:val="00467FFD"/>
    <w:rsid w:val="00472BC9"/>
    <w:rsid w:val="00474E1E"/>
    <w:rsid w:val="00475F5E"/>
    <w:rsid w:val="00497840"/>
    <w:rsid w:val="004A272A"/>
    <w:rsid w:val="004B5FE0"/>
    <w:rsid w:val="004C3C75"/>
    <w:rsid w:val="004D70ED"/>
    <w:rsid w:val="004E4F9F"/>
    <w:rsid w:val="004F6C46"/>
    <w:rsid w:val="005040A4"/>
    <w:rsid w:val="005117F9"/>
    <w:rsid w:val="005119ED"/>
    <w:rsid w:val="00513009"/>
    <w:rsid w:val="00513D9C"/>
    <w:rsid w:val="00516C3A"/>
    <w:rsid w:val="00520500"/>
    <w:rsid w:val="00525E64"/>
    <w:rsid w:val="005260DE"/>
    <w:rsid w:val="00526CB1"/>
    <w:rsid w:val="00531D72"/>
    <w:rsid w:val="00537B65"/>
    <w:rsid w:val="0054250E"/>
    <w:rsid w:val="005465DB"/>
    <w:rsid w:val="0055403A"/>
    <w:rsid w:val="00555D91"/>
    <w:rsid w:val="005664C5"/>
    <w:rsid w:val="00571024"/>
    <w:rsid w:val="005721B8"/>
    <w:rsid w:val="00577109"/>
    <w:rsid w:val="005771C1"/>
    <w:rsid w:val="00580837"/>
    <w:rsid w:val="005846D8"/>
    <w:rsid w:val="005872C5"/>
    <w:rsid w:val="00590932"/>
    <w:rsid w:val="00596FDC"/>
    <w:rsid w:val="005A7740"/>
    <w:rsid w:val="005B137D"/>
    <w:rsid w:val="005B2569"/>
    <w:rsid w:val="005B31F3"/>
    <w:rsid w:val="005B482E"/>
    <w:rsid w:val="005B7E24"/>
    <w:rsid w:val="005D026F"/>
    <w:rsid w:val="005E4FC3"/>
    <w:rsid w:val="00610DD0"/>
    <w:rsid w:val="006156BD"/>
    <w:rsid w:val="006177C1"/>
    <w:rsid w:val="006240ED"/>
    <w:rsid w:val="00633422"/>
    <w:rsid w:val="00635FC6"/>
    <w:rsid w:val="00642A3A"/>
    <w:rsid w:val="00642B3C"/>
    <w:rsid w:val="00646829"/>
    <w:rsid w:val="00646C52"/>
    <w:rsid w:val="00647383"/>
    <w:rsid w:val="00657174"/>
    <w:rsid w:val="00666E87"/>
    <w:rsid w:val="00671245"/>
    <w:rsid w:val="00673D01"/>
    <w:rsid w:val="0067725F"/>
    <w:rsid w:val="006924A0"/>
    <w:rsid w:val="00694C13"/>
    <w:rsid w:val="00696ABE"/>
    <w:rsid w:val="006A6BFE"/>
    <w:rsid w:val="006A7AB4"/>
    <w:rsid w:val="006D5F9E"/>
    <w:rsid w:val="006D781A"/>
    <w:rsid w:val="006E0BA1"/>
    <w:rsid w:val="006E6238"/>
    <w:rsid w:val="006E7772"/>
    <w:rsid w:val="006F2CE3"/>
    <w:rsid w:val="00700BA7"/>
    <w:rsid w:val="007013C9"/>
    <w:rsid w:val="00703CD3"/>
    <w:rsid w:val="00707FC0"/>
    <w:rsid w:val="007106BD"/>
    <w:rsid w:val="00712593"/>
    <w:rsid w:val="007125EC"/>
    <w:rsid w:val="007150E4"/>
    <w:rsid w:val="00716243"/>
    <w:rsid w:val="0071636F"/>
    <w:rsid w:val="00722E7B"/>
    <w:rsid w:val="00725B01"/>
    <w:rsid w:val="00734780"/>
    <w:rsid w:val="00735939"/>
    <w:rsid w:val="00736665"/>
    <w:rsid w:val="00737501"/>
    <w:rsid w:val="007451DD"/>
    <w:rsid w:val="00751EB3"/>
    <w:rsid w:val="007521DA"/>
    <w:rsid w:val="007523F2"/>
    <w:rsid w:val="007533BA"/>
    <w:rsid w:val="00765D7C"/>
    <w:rsid w:val="007734D9"/>
    <w:rsid w:val="0077756D"/>
    <w:rsid w:val="00790D1F"/>
    <w:rsid w:val="00790E69"/>
    <w:rsid w:val="00792C74"/>
    <w:rsid w:val="00795505"/>
    <w:rsid w:val="00795526"/>
    <w:rsid w:val="00797449"/>
    <w:rsid w:val="007A7129"/>
    <w:rsid w:val="007A7298"/>
    <w:rsid w:val="007B040A"/>
    <w:rsid w:val="007B1F65"/>
    <w:rsid w:val="007B4994"/>
    <w:rsid w:val="007C0B8A"/>
    <w:rsid w:val="007C7EAE"/>
    <w:rsid w:val="007D07A0"/>
    <w:rsid w:val="007D4AEC"/>
    <w:rsid w:val="007E592E"/>
    <w:rsid w:val="00802E94"/>
    <w:rsid w:val="00803885"/>
    <w:rsid w:val="008068CB"/>
    <w:rsid w:val="00816B64"/>
    <w:rsid w:val="00835A51"/>
    <w:rsid w:val="008366F1"/>
    <w:rsid w:val="00836E9B"/>
    <w:rsid w:val="008436C6"/>
    <w:rsid w:val="008533B8"/>
    <w:rsid w:val="008537F2"/>
    <w:rsid w:val="008538BE"/>
    <w:rsid w:val="00862CBC"/>
    <w:rsid w:val="00863A36"/>
    <w:rsid w:val="00866B8E"/>
    <w:rsid w:val="00866CCE"/>
    <w:rsid w:val="00874E92"/>
    <w:rsid w:val="008757C9"/>
    <w:rsid w:val="00881E24"/>
    <w:rsid w:val="008920E9"/>
    <w:rsid w:val="008933EE"/>
    <w:rsid w:val="00894906"/>
    <w:rsid w:val="00897F96"/>
    <w:rsid w:val="008A3945"/>
    <w:rsid w:val="008B72E6"/>
    <w:rsid w:val="008C3FAE"/>
    <w:rsid w:val="008D0E86"/>
    <w:rsid w:val="008E0117"/>
    <w:rsid w:val="008E29EC"/>
    <w:rsid w:val="008E2DD5"/>
    <w:rsid w:val="008E6FBB"/>
    <w:rsid w:val="008F4186"/>
    <w:rsid w:val="009117BC"/>
    <w:rsid w:val="009121E1"/>
    <w:rsid w:val="00916FC7"/>
    <w:rsid w:val="0092060A"/>
    <w:rsid w:val="00921007"/>
    <w:rsid w:val="00943247"/>
    <w:rsid w:val="0095579C"/>
    <w:rsid w:val="0095738E"/>
    <w:rsid w:val="00965036"/>
    <w:rsid w:val="009657E0"/>
    <w:rsid w:val="00967CAE"/>
    <w:rsid w:val="00970E71"/>
    <w:rsid w:val="009752A4"/>
    <w:rsid w:val="00976FBF"/>
    <w:rsid w:val="0098501A"/>
    <w:rsid w:val="0098562D"/>
    <w:rsid w:val="00987389"/>
    <w:rsid w:val="00995C4A"/>
    <w:rsid w:val="00996A29"/>
    <w:rsid w:val="00997299"/>
    <w:rsid w:val="009A0A8C"/>
    <w:rsid w:val="009A1975"/>
    <w:rsid w:val="009A5928"/>
    <w:rsid w:val="009B57FB"/>
    <w:rsid w:val="009B6212"/>
    <w:rsid w:val="009C26FB"/>
    <w:rsid w:val="009C7375"/>
    <w:rsid w:val="009C7B11"/>
    <w:rsid w:val="009C7D3F"/>
    <w:rsid w:val="009D20A9"/>
    <w:rsid w:val="009E089C"/>
    <w:rsid w:val="009E0972"/>
    <w:rsid w:val="009E1CA0"/>
    <w:rsid w:val="009E45BF"/>
    <w:rsid w:val="009E60B3"/>
    <w:rsid w:val="009F1A93"/>
    <w:rsid w:val="00A02074"/>
    <w:rsid w:val="00A06D50"/>
    <w:rsid w:val="00A12A57"/>
    <w:rsid w:val="00A138DF"/>
    <w:rsid w:val="00A16684"/>
    <w:rsid w:val="00A22328"/>
    <w:rsid w:val="00A26306"/>
    <w:rsid w:val="00A30710"/>
    <w:rsid w:val="00A34FDC"/>
    <w:rsid w:val="00A44210"/>
    <w:rsid w:val="00A61559"/>
    <w:rsid w:val="00A64DFE"/>
    <w:rsid w:val="00A71604"/>
    <w:rsid w:val="00A75248"/>
    <w:rsid w:val="00A77903"/>
    <w:rsid w:val="00A77BBA"/>
    <w:rsid w:val="00A805C4"/>
    <w:rsid w:val="00A97CCF"/>
    <w:rsid w:val="00AA4403"/>
    <w:rsid w:val="00AB1836"/>
    <w:rsid w:val="00AB2DF5"/>
    <w:rsid w:val="00AB55D5"/>
    <w:rsid w:val="00AB6140"/>
    <w:rsid w:val="00AC029F"/>
    <w:rsid w:val="00AC440C"/>
    <w:rsid w:val="00AC6A0F"/>
    <w:rsid w:val="00AD71E4"/>
    <w:rsid w:val="00AE07A8"/>
    <w:rsid w:val="00AE750A"/>
    <w:rsid w:val="00AF08F7"/>
    <w:rsid w:val="00AF12A2"/>
    <w:rsid w:val="00AF320C"/>
    <w:rsid w:val="00AF34AC"/>
    <w:rsid w:val="00B04F52"/>
    <w:rsid w:val="00B13715"/>
    <w:rsid w:val="00B27BD4"/>
    <w:rsid w:val="00B33B1C"/>
    <w:rsid w:val="00B41C1B"/>
    <w:rsid w:val="00B432B6"/>
    <w:rsid w:val="00B44627"/>
    <w:rsid w:val="00B45F9A"/>
    <w:rsid w:val="00B51937"/>
    <w:rsid w:val="00B56470"/>
    <w:rsid w:val="00B63B76"/>
    <w:rsid w:val="00B666FD"/>
    <w:rsid w:val="00B728AF"/>
    <w:rsid w:val="00B80858"/>
    <w:rsid w:val="00B93449"/>
    <w:rsid w:val="00B974C3"/>
    <w:rsid w:val="00BA27F8"/>
    <w:rsid w:val="00BA702A"/>
    <w:rsid w:val="00BB3085"/>
    <w:rsid w:val="00BB7771"/>
    <w:rsid w:val="00BC3229"/>
    <w:rsid w:val="00BD4C59"/>
    <w:rsid w:val="00BD55F2"/>
    <w:rsid w:val="00BE61E1"/>
    <w:rsid w:val="00C0432E"/>
    <w:rsid w:val="00C10689"/>
    <w:rsid w:val="00C13D4D"/>
    <w:rsid w:val="00C141D8"/>
    <w:rsid w:val="00C14DF6"/>
    <w:rsid w:val="00C156FD"/>
    <w:rsid w:val="00C16ECE"/>
    <w:rsid w:val="00C209CC"/>
    <w:rsid w:val="00C42E86"/>
    <w:rsid w:val="00C50011"/>
    <w:rsid w:val="00C54635"/>
    <w:rsid w:val="00C65DBB"/>
    <w:rsid w:val="00C71835"/>
    <w:rsid w:val="00C831D5"/>
    <w:rsid w:val="00C95232"/>
    <w:rsid w:val="00CA2063"/>
    <w:rsid w:val="00CA5039"/>
    <w:rsid w:val="00CA5B67"/>
    <w:rsid w:val="00CA5E31"/>
    <w:rsid w:val="00CB5F1B"/>
    <w:rsid w:val="00CB7C2B"/>
    <w:rsid w:val="00CC065D"/>
    <w:rsid w:val="00CC3C7E"/>
    <w:rsid w:val="00CC7466"/>
    <w:rsid w:val="00CD06AA"/>
    <w:rsid w:val="00CD7C85"/>
    <w:rsid w:val="00CE0B3E"/>
    <w:rsid w:val="00CF2CD0"/>
    <w:rsid w:val="00CF6EE4"/>
    <w:rsid w:val="00D01A68"/>
    <w:rsid w:val="00D01CB6"/>
    <w:rsid w:val="00D01D83"/>
    <w:rsid w:val="00D0492B"/>
    <w:rsid w:val="00D1598F"/>
    <w:rsid w:val="00D15E8D"/>
    <w:rsid w:val="00D3086F"/>
    <w:rsid w:val="00D30C54"/>
    <w:rsid w:val="00D31456"/>
    <w:rsid w:val="00D31DF7"/>
    <w:rsid w:val="00D36AD7"/>
    <w:rsid w:val="00D5617A"/>
    <w:rsid w:val="00D61F9F"/>
    <w:rsid w:val="00D6285C"/>
    <w:rsid w:val="00D6580C"/>
    <w:rsid w:val="00D67BCB"/>
    <w:rsid w:val="00D712AB"/>
    <w:rsid w:val="00D72532"/>
    <w:rsid w:val="00D75F46"/>
    <w:rsid w:val="00D8771D"/>
    <w:rsid w:val="00D910F3"/>
    <w:rsid w:val="00D93424"/>
    <w:rsid w:val="00D934D9"/>
    <w:rsid w:val="00D95711"/>
    <w:rsid w:val="00DA1F64"/>
    <w:rsid w:val="00DA3E9D"/>
    <w:rsid w:val="00DA448B"/>
    <w:rsid w:val="00DA4842"/>
    <w:rsid w:val="00DA7998"/>
    <w:rsid w:val="00DA7E18"/>
    <w:rsid w:val="00DC0827"/>
    <w:rsid w:val="00DC6F94"/>
    <w:rsid w:val="00DD0912"/>
    <w:rsid w:val="00DD22D9"/>
    <w:rsid w:val="00DD5DE9"/>
    <w:rsid w:val="00DE0F33"/>
    <w:rsid w:val="00DE7A7C"/>
    <w:rsid w:val="00DF428D"/>
    <w:rsid w:val="00DF7237"/>
    <w:rsid w:val="00E1234B"/>
    <w:rsid w:val="00E125B5"/>
    <w:rsid w:val="00E214B9"/>
    <w:rsid w:val="00E61DFF"/>
    <w:rsid w:val="00E640B1"/>
    <w:rsid w:val="00E752EB"/>
    <w:rsid w:val="00E80F52"/>
    <w:rsid w:val="00E8503A"/>
    <w:rsid w:val="00E86622"/>
    <w:rsid w:val="00EA0982"/>
    <w:rsid w:val="00EA16C6"/>
    <w:rsid w:val="00EB16EE"/>
    <w:rsid w:val="00EB4FBE"/>
    <w:rsid w:val="00EB7237"/>
    <w:rsid w:val="00EC0A58"/>
    <w:rsid w:val="00EC5FD7"/>
    <w:rsid w:val="00EE267D"/>
    <w:rsid w:val="00EE3673"/>
    <w:rsid w:val="00EF37B3"/>
    <w:rsid w:val="00EF79AB"/>
    <w:rsid w:val="00F020DD"/>
    <w:rsid w:val="00F033FF"/>
    <w:rsid w:val="00F046A8"/>
    <w:rsid w:val="00F219B6"/>
    <w:rsid w:val="00F30DC3"/>
    <w:rsid w:val="00F3210F"/>
    <w:rsid w:val="00F42FB1"/>
    <w:rsid w:val="00F43A6B"/>
    <w:rsid w:val="00F46205"/>
    <w:rsid w:val="00F55DD5"/>
    <w:rsid w:val="00F7490C"/>
    <w:rsid w:val="00F762EB"/>
    <w:rsid w:val="00F77302"/>
    <w:rsid w:val="00F934BB"/>
    <w:rsid w:val="00F97880"/>
    <w:rsid w:val="00F97C99"/>
    <w:rsid w:val="00FA0E1A"/>
    <w:rsid w:val="00FB22D8"/>
    <w:rsid w:val="00FB2C55"/>
    <w:rsid w:val="00FB4256"/>
    <w:rsid w:val="00FB5517"/>
    <w:rsid w:val="00FB7CB4"/>
    <w:rsid w:val="00FC232B"/>
    <w:rsid w:val="00FC2666"/>
    <w:rsid w:val="00FC70D1"/>
    <w:rsid w:val="00FD30C5"/>
    <w:rsid w:val="00FD5825"/>
    <w:rsid w:val="00FD65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099BB6"/>
  <w15:docId w15:val="{4CB286CA-33DB-4A4E-A8D4-B2C67C26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sz w:val="20"/>
    </w:rPr>
  </w:style>
  <w:style w:type="paragraph" w:styleId="Heading6">
    <w:name w:val="heading 6"/>
    <w:basedOn w:val="Normal"/>
    <w:next w:val="Normal"/>
    <w:link w:val="Heading6Char"/>
    <w:semiHidden/>
    <w:unhideWhenUsed/>
    <w:qFormat/>
    <w:rsid w:val="007451D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customStyle="1" w:styleId="Textedebulles1">
    <w:name w:val="Texte de bulles1"/>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spacing w:after="120"/>
      <w:jc w:val="center"/>
    </w:pPr>
    <w:rPr>
      <w:rFonts w:ascii="Batang" w:eastAsia="Batang" w:hAnsi="Batang" w:cs="Arial"/>
      <w:b/>
      <w:bCs/>
      <w:sz w:val="40"/>
      <w:szCs w:val="28"/>
      <w:lang w:val="en-GB"/>
    </w:r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Pr>
      <w:color w:val="0000FF"/>
      <w:u w:val="single"/>
    </w:rPr>
  </w:style>
  <w:style w:type="paragraph" w:styleId="BodyText">
    <w:name w:val="Body Text"/>
    <w:basedOn w:val="Normal"/>
    <w:pPr>
      <w:jc w:val="center"/>
    </w:pPr>
    <w:rPr>
      <w:b/>
      <w:bCs/>
      <w:sz w:val="20"/>
    </w:rPr>
  </w:style>
  <w:style w:type="paragraph" w:styleId="BodyText3">
    <w:name w:val="Body Text 3"/>
    <w:basedOn w:val="Normal"/>
    <w:pPr>
      <w:jc w:val="both"/>
    </w:pPr>
    <w:rPr>
      <w:i/>
      <w:iCs/>
      <w:lang w:val="en-GB"/>
    </w:rPr>
  </w:style>
  <w:style w:type="paragraph" w:styleId="BodyText2">
    <w:name w:val="Body Text 2"/>
    <w:basedOn w:val="Normal"/>
    <w:pPr>
      <w:autoSpaceDE w:val="0"/>
      <w:autoSpaceDN w:val="0"/>
      <w:adjustRightInd w:val="0"/>
      <w:spacing w:after="120"/>
      <w:jc w:val="both"/>
    </w:pPr>
    <w:rPr>
      <w:rFonts w:ascii="Batang" w:eastAsia="Batang" w:hAnsi="Batang" w:cs="Arial"/>
      <w:sz w:val="22"/>
      <w:szCs w:val="22"/>
      <w:lang w:val="en-GB"/>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styleId="EndnoteText">
    <w:name w:val="endnote text"/>
    <w:basedOn w:val="Normal"/>
    <w:link w:val="EndnoteTextChar"/>
    <w:semiHidden/>
    <w:rPr>
      <w:sz w:val="20"/>
      <w:szCs w:val="20"/>
    </w:rPr>
  </w:style>
  <w:style w:type="character" w:styleId="EndnoteReference">
    <w:name w:val="endnote reference"/>
    <w:basedOn w:val="DefaultParagraphFont"/>
    <w:semiHidden/>
    <w:rPr>
      <w:vertAlign w:val="superscript"/>
    </w:rPr>
  </w:style>
  <w:style w:type="table" w:styleId="TableGrid">
    <w:name w:val="Table Grid"/>
    <w:basedOn w:val="TableNormal"/>
    <w:rsid w:val="009A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D781A"/>
    <w:pPr>
      <w:tabs>
        <w:tab w:val="center" w:pos="4536"/>
        <w:tab w:val="right" w:pos="9072"/>
      </w:tabs>
    </w:pPr>
  </w:style>
  <w:style w:type="paragraph" w:customStyle="1" w:styleId="SMILETITRE">
    <w:name w:val="SMILE TITRE"/>
    <w:basedOn w:val="Heading3"/>
    <w:rsid w:val="005260DE"/>
    <w:rPr>
      <w:rFonts w:ascii="Times New Roman" w:eastAsia="Batang" w:hAnsi="Times New Roman" w:cs="Times New Roman"/>
      <w:sz w:val="28"/>
      <w:lang w:val="en-GB"/>
    </w:rPr>
  </w:style>
  <w:style w:type="paragraph" w:styleId="TOC3">
    <w:name w:val="toc 3"/>
    <w:basedOn w:val="Normal"/>
    <w:next w:val="Normal"/>
    <w:autoRedefine/>
    <w:semiHidden/>
    <w:rsid w:val="006E7772"/>
    <w:pPr>
      <w:ind w:left="480"/>
    </w:pPr>
  </w:style>
  <w:style w:type="paragraph" w:styleId="TOC1">
    <w:name w:val="toc 1"/>
    <w:basedOn w:val="Normal"/>
    <w:next w:val="Normal"/>
    <w:autoRedefine/>
    <w:semiHidden/>
    <w:rsid w:val="006E7772"/>
  </w:style>
  <w:style w:type="character" w:customStyle="1" w:styleId="HeaderChar">
    <w:name w:val="Header Char"/>
    <w:basedOn w:val="DefaultParagraphFont"/>
    <w:link w:val="Header"/>
    <w:uiPriority w:val="99"/>
    <w:rsid w:val="00D61F9F"/>
    <w:rPr>
      <w:sz w:val="24"/>
      <w:szCs w:val="24"/>
      <w:lang w:val="fr-FR" w:eastAsia="fr-FR"/>
    </w:rPr>
  </w:style>
  <w:style w:type="character" w:customStyle="1" w:styleId="Heading2Char">
    <w:name w:val="Heading 2 Char"/>
    <w:basedOn w:val="DefaultParagraphFont"/>
    <w:link w:val="Heading2"/>
    <w:rsid w:val="00EA16C6"/>
    <w:rPr>
      <w:rFonts w:ascii="Arial" w:hAnsi="Arial" w:cs="Arial"/>
      <w:b/>
      <w:bCs/>
      <w:i/>
      <w:iCs/>
      <w:sz w:val="28"/>
      <w:szCs w:val="28"/>
      <w:lang w:val="fr-FR" w:eastAsia="fr-FR"/>
    </w:rPr>
  </w:style>
  <w:style w:type="character" w:customStyle="1" w:styleId="FootnoteTextChar">
    <w:name w:val="Footnote Text Char"/>
    <w:basedOn w:val="DefaultParagraphFont"/>
    <w:link w:val="FootnoteText"/>
    <w:semiHidden/>
    <w:rsid w:val="00EA16C6"/>
    <w:rPr>
      <w:lang w:val="fr-FR" w:eastAsia="fr-FR"/>
    </w:rPr>
  </w:style>
  <w:style w:type="character" w:customStyle="1" w:styleId="EndnoteTextChar">
    <w:name w:val="Endnote Text Char"/>
    <w:basedOn w:val="DefaultParagraphFont"/>
    <w:link w:val="EndnoteText"/>
    <w:semiHidden/>
    <w:rsid w:val="00EA16C6"/>
    <w:rPr>
      <w:lang w:val="fr-FR" w:eastAsia="fr-FR"/>
    </w:rPr>
  </w:style>
  <w:style w:type="character" w:customStyle="1" w:styleId="Heading6Char">
    <w:name w:val="Heading 6 Char"/>
    <w:basedOn w:val="DefaultParagraphFont"/>
    <w:link w:val="Heading6"/>
    <w:semiHidden/>
    <w:rsid w:val="007451DD"/>
    <w:rPr>
      <w:rFonts w:asciiTheme="majorHAnsi" w:eastAsiaTheme="majorEastAsia" w:hAnsiTheme="majorHAnsi" w:cstheme="majorBidi"/>
      <w:color w:val="1F4D78" w:themeColor="accent1" w:themeShade="7F"/>
      <w:sz w:val="24"/>
      <w:szCs w:val="24"/>
      <w:lang w:val="fr-FR" w:eastAsia="fr-FR"/>
    </w:rPr>
  </w:style>
  <w:style w:type="paragraph" w:styleId="ListParagraph">
    <w:name w:val="List Paragraph"/>
    <w:basedOn w:val="Normal"/>
    <w:uiPriority w:val="34"/>
    <w:qFormat/>
    <w:rsid w:val="001D13EA"/>
    <w:pPr>
      <w:ind w:left="720"/>
      <w:contextualSpacing/>
    </w:pPr>
  </w:style>
  <w:style w:type="character" w:customStyle="1" w:styleId="FooterChar">
    <w:name w:val="Footer Char"/>
    <w:basedOn w:val="DefaultParagraphFont"/>
    <w:link w:val="Footer"/>
    <w:uiPriority w:val="99"/>
    <w:rsid w:val="00F46205"/>
    <w:rPr>
      <w:sz w:val="24"/>
      <w:szCs w:val="24"/>
      <w:lang w:val="fr-FR" w:eastAsia="fr-FR"/>
    </w:rPr>
  </w:style>
  <w:style w:type="paragraph" w:styleId="Revision">
    <w:name w:val="Revision"/>
    <w:hidden/>
    <w:uiPriority w:val="99"/>
    <w:semiHidden/>
    <w:rsid w:val="005D026F"/>
    <w:rPr>
      <w:sz w:val="24"/>
      <w:szCs w:val="24"/>
      <w:lang w:val="fr-FR" w:eastAsia="fr-FR"/>
    </w:rPr>
  </w:style>
  <w:style w:type="character" w:customStyle="1" w:styleId="docsize">
    <w:name w:val="doc_size"/>
    <w:basedOn w:val="DefaultParagraphFont"/>
    <w:rsid w:val="00383A08"/>
  </w:style>
  <w:style w:type="paragraph" w:styleId="NormalWeb">
    <w:name w:val="Normal (Web)"/>
    <w:basedOn w:val="Normal"/>
    <w:uiPriority w:val="99"/>
    <w:unhideWhenUsed/>
    <w:rsid w:val="00383A08"/>
    <w:pPr>
      <w:spacing w:before="100" w:beforeAutospacing="1" w:after="100" w:afterAutospacing="1"/>
    </w:pPr>
    <w:rPr>
      <w:lang w:val="it-IT" w:eastAsia="it-IT"/>
    </w:rPr>
  </w:style>
  <w:style w:type="character" w:styleId="Strong">
    <w:name w:val="Strong"/>
    <w:basedOn w:val="DefaultParagraphFont"/>
    <w:qFormat/>
    <w:rsid w:val="008E0117"/>
    <w:rPr>
      <w:b/>
      <w:bCs/>
    </w:rPr>
  </w:style>
  <w:style w:type="paragraph" w:styleId="DocumentMap">
    <w:name w:val="Document Map"/>
    <w:basedOn w:val="Normal"/>
    <w:link w:val="DocumentMapChar"/>
    <w:rsid w:val="00CD06AA"/>
    <w:rPr>
      <w:rFonts w:ascii="Lucida Grande" w:hAnsi="Lucida Grande"/>
    </w:rPr>
  </w:style>
  <w:style w:type="character" w:customStyle="1" w:styleId="DocumentMapChar">
    <w:name w:val="Document Map Char"/>
    <w:basedOn w:val="DefaultParagraphFont"/>
    <w:link w:val="DocumentMap"/>
    <w:rsid w:val="00CD06AA"/>
    <w:rPr>
      <w:rFonts w:ascii="Lucida Grande" w:hAnsi="Lucida Grande"/>
      <w:sz w:val="24"/>
      <w:szCs w:val="24"/>
      <w:lang w:val="fr-FR" w:eastAsia="fr-FR"/>
    </w:rPr>
  </w:style>
  <w:style w:type="character" w:customStyle="1" w:styleId="st">
    <w:name w:val="st"/>
    <w:basedOn w:val="DefaultParagraphFont"/>
    <w:rsid w:val="00D31DF7"/>
  </w:style>
  <w:style w:type="character" w:styleId="Emphasis">
    <w:name w:val="Emphasis"/>
    <w:basedOn w:val="DefaultParagraphFont"/>
    <w:uiPriority w:val="20"/>
    <w:qFormat/>
    <w:rsid w:val="00D31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0030">
      <w:bodyDiv w:val="1"/>
      <w:marLeft w:val="0"/>
      <w:marRight w:val="0"/>
      <w:marTop w:val="0"/>
      <w:marBottom w:val="0"/>
      <w:divBdr>
        <w:top w:val="none" w:sz="0" w:space="0" w:color="auto"/>
        <w:left w:val="none" w:sz="0" w:space="0" w:color="auto"/>
        <w:bottom w:val="none" w:sz="0" w:space="0" w:color="auto"/>
        <w:right w:val="none" w:sz="0" w:space="0" w:color="auto"/>
      </w:divBdr>
    </w:div>
    <w:div w:id="212933851">
      <w:bodyDiv w:val="1"/>
      <w:marLeft w:val="0"/>
      <w:marRight w:val="0"/>
      <w:marTop w:val="0"/>
      <w:marBottom w:val="0"/>
      <w:divBdr>
        <w:top w:val="none" w:sz="0" w:space="0" w:color="auto"/>
        <w:left w:val="none" w:sz="0" w:space="0" w:color="auto"/>
        <w:bottom w:val="none" w:sz="0" w:space="0" w:color="auto"/>
        <w:right w:val="none" w:sz="0" w:space="0" w:color="auto"/>
      </w:divBdr>
    </w:div>
    <w:div w:id="621617125">
      <w:bodyDiv w:val="1"/>
      <w:marLeft w:val="0"/>
      <w:marRight w:val="0"/>
      <w:marTop w:val="0"/>
      <w:marBottom w:val="0"/>
      <w:divBdr>
        <w:top w:val="none" w:sz="0" w:space="0" w:color="auto"/>
        <w:left w:val="none" w:sz="0" w:space="0" w:color="auto"/>
        <w:bottom w:val="none" w:sz="0" w:space="0" w:color="auto"/>
        <w:right w:val="none" w:sz="0" w:space="0" w:color="auto"/>
      </w:divBdr>
      <w:divsChild>
        <w:div w:id="1313214168">
          <w:marLeft w:val="547"/>
          <w:marRight w:val="0"/>
          <w:marTop w:val="173"/>
          <w:marBottom w:val="0"/>
          <w:divBdr>
            <w:top w:val="none" w:sz="0" w:space="0" w:color="auto"/>
            <w:left w:val="none" w:sz="0" w:space="0" w:color="auto"/>
            <w:bottom w:val="none" w:sz="0" w:space="0" w:color="auto"/>
            <w:right w:val="none" w:sz="0" w:space="0" w:color="auto"/>
          </w:divBdr>
        </w:div>
        <w:div w:id="396905544">
          <w:marLeft w:val="547"/>
          <w:marRight w:val="0"/>
          <w:marTop w:val="173"/>
          <w:marBottom w:val="0"/>
          <w:divBdr>
            <w:top w:val="none" w:sz="0" w:space="0" w:color="auto"/>
            <w:left w:val="none" w:sz="0" w:space="0" w:color="auto"/>
            <w:bottom w:val="none" w:sz="0" w:space="0" w:color="auto"/>
            <w:right w:val="none" w:sz="0" w:space="0" w:color="auto"/>
          </w:divBdr>
        </w:div>
        <w:div w:id="1053507519">
          <w:marLeft w:val="547"/>
          <w:marRight w:val="0"/>
          <w:marTop w:val="173"/>
          <w:marBottom w:val="0"/>
          <w:divBdr>
            <w:top w:val="none" w:sz="0" w:space="0" w:color="auto"/>
            <w:left w:val="none" w:sz="0" w:space="0" w:color="auto"/>
            <w:bottom w:val="none" w:sz="0" w:space="0" w:color="auto"/>
            <w:right w:val="none" w:sz="0" w:space="0" w:color="auto"/>
          </w:divBdr>
        </w:div>
      </w:divsChild>
    </w:div>
    <w:div w:id="719129194">
      <w:bodyDiv w:val="1"/>
      <w:marLeft w:val="0"/>
      <w:marRight w:val="0"/>
      <w:marTop w:val="0"/>
      <w:marBottom w:val="0"/>
      <w:divBdr>
        <w:top w:val="none" w:sz="0" w:space="0" w:color="auto"/>
        <w:left w:val="none" w:sz="0" w:space="0" w:color="auto"/>
        <w:bottom w:val="none" w:sz="0" w:space="0" w:color="auto"/>
        <w:right w:val="none" w:sz="0" w:space="0" w:color="auto"/>
      </w:divBdr>
      <w:divsChild>
        <w:div w:id="403571520">
          <w:marLeft w:val="0"/>
          <w:marRight w:val="0"/>
          <w:marTop w:val="0"/>
          <w:marBottom w:val="0"/>
          <w:divBdr>
            <w:top w:val="none" w:sz="0" w:space="0" w:color="auto"/>
            <w:left w:val="none" w:sz="0" w:space="0" w:color="auto"/>
            <w:bottom w:val="none" w:sz="0" w:space="0" w:color="auto"/>
            <w:right w:val="none" w:sz="0" w:space="0" w:color="auto"/>
          </w:divBdr>
          <w:divsChild>
            <w:div w:id="1432505904">
              <w:marLeft w:val="0"/>
              <w:marRight w:val="0"/>
              <w:marTop w:val="0"/>
              <w:marBottom w:val="0"/>
              <w:divBdr>
                <w:top w:val="none" w:sz="0" w:space="0" w:color="auto"/>
                <w:left w:val="none" w:sz="0" w:space="0" w:color="auto"/>
                <w:bottom w:val="none" w:sz="0" w:space="0" w:color="auto"/>
                <w:right w:val="none" w:sz="0" w:space="0" w:color="auto"/>
              </w:divBdr>
              <w:divsChild>
                <w:div w:id="491258115">
                  <w:marLeft w:val="0"/>
                  <w:marRight w:val="0"/>
                  <w:marTop w:val="0"/>
                  <w:marBottom w:val="0"/>
                  <w:divBdr>
                    <w:top w:val="none" w:sz="0" w:space="0" w:color="auto"/>
                    <w:left w:val="none" w:sz="0" w:space="0" w:color="auto"/>
                    <w:bottom w:val="none" w:sz="0" w:space="0" w:color="auto"/>
                    <w:right w:val="none" w:sz="0" w:space="0" w:color="auto"/>
                  </w:divBdr>
                  <w:divsChild>
                    <w:div w:id="243685256">
                      <w:marLeft w:val="0"/>
                      <w:marRight w:val="0"/>
                      <w:marTop w:val="0"/>
                      <w:marBottom w:val="0"/>
                      <w:divBdr>
                        <w:top w:val="none" w:sz="0" w:space="0" w:color="auto"/>
                        <w:left w:val="none" w:sz="0" w:space="0" w:color="auto"/>
                        <w:bottom w:val="none" w:sz="0" w:space="0" w:color="auto"/>
                        <w:right w:val="none" w:sz="0" w:space="0" w:color="auto"/>
                      </w:divBdr>
                      <w:divsChild>
                        <w:div w:id="2020503357">
                          <w:marLeft w:val="0"/>
                          <w:marRight w:val="0"/>
                          <w:marTop w:val="0"/>
                          <w:marBottom w:val="0"/>
                          <w:divBdr>
                            <w:top w:val="none" w:sz="0" w:space="0" w:color="auto"/>
                            <w:left w:val="none" w:sz="0" w:space="0" w:color="auto"/>
                            <w:bottom w:val="none" w:sz="0" w:space="0" w:color="auto"/>
                            <w:right w:val="none" w:sz="0" w:space="0" w:color="auto"/>
                          </w:divBdr>
                          <w:divsChild>
                            <w:div w:id="313686665">
                              <w:marLeft w:val="0"/>
                              <w:marRight w:val="0"/>
                              <w:marTop w:val="0"/>
                              <w:marBottom w:val="0"/>
                              <w:divBdr>
                                <w:top w:val="none" w:sz="0" w:space="0" w:color="auto"/>
                                <w:left w:val="none" w:sz="0" w:space="0" w:color="auto"/>
                                <w:bottom w:val="none" w:sz="0" w:space="0" w:color="auto"/>
                                <w:right w:val="none" w:sz="0" w:space="0" w:color="auto"/>
                              </w:divBdr>
                              <w:divsChild>
                                <w:div w:id="160632099">
                                  <w:marLeft w:val="0"/>
                                  <w:marRight w:val="0"/>
                                  <w:marTop w:val="0"/>
                                  <w:marBottom w:val="0"/>
                                  <w:divBdr>
                                    <w:top w:val="none" w:sz="0" w:space="0" w:color="auto"/>
                                    <w:left w:val="none" w:sz="0" w:space="0" w:color="auto"/>
                                    <w:bottom w:val="none" w:sz="0" w:space="0" w:color="auto"/>
                                    <w:right w:val="none" w:sz="0" w:space="0" w:color="auto"/>
                                  </w:divBdr>
                                  <w:divsChild>
                                    <w:div w:id="1709063186">
                                      <w:marLeft w:val="0"/>
                                      <w:marRight w:val="0"/>
                                      <w:marTop w:val="0"/>
                                      <w:marBottom w:val="0"/>
                                      <w:divBdr>
                                        <w:top w:val="none" w:sz="0" w:space="0" w:color="auto"/>
                                        <w:left w:val="none" w:sz="0" w:space="0" w:color="auto"/>
                                        <w:bottom w:val="none" w:sz="0" w:space="0" w:color="auto"/>
                                        <w:right w:val="none" w:sz="0" w:space="0" w:color="auto"/>
                                      </w:divBdr>
                                      <w:divsChild>
                                        <w:div w:id="1192842485">
                                          <w:marLeft w:val="0"/>
                                          <w:marRight w:val="0"/>
                                          <w:marTop w:val="0"/>
                                          <w:marBottom w:val="0"/>
                                          <w:divBdr>
                                            <w:top w:val="none" w:sz="0" w:space="0" w:color="auto"/>
                                            <w:left w:val="none" w:sz="0" w:space="0" w:color="auto"/>
                                            <w:bottom w:val="none" w:sz="0" w:space="0" w:color="auto"/>
                                            <w:right w:val="none" w:sz="0" w:space="0" w:color="auto"/>
                                          </w:divBdr>
                                          <w:divsChild>
                                            <w:div w:id="423232110">
                                              <w:marLeft w:val="0"/>
                                              <w:marRight w:val="0"/>
                                              <w:marTop w:val="0"/>
                                              <w:marBottom w:val="0"/>
                                              <w:divBdr>
                                                <w:top w:val="none" w:sz="0" w:space="0" w:color="auto"/>
                                                <w:left w:val="none" w:sz="0" w:space="0" w:color="auto"/>
                                                <w:bottom w:val="none" w:sz="0" w:space="0" w:color="auto"/>
                                                <w:right w:val="none" w:sz="0" w:space="0" w:color="auto"/>
                                              </w:divBdr>
                                              <w:divsChild>
                                                <w:div w:id="1745494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20835048">
                                                      <w:marLeft w:val="0"/>
                                                      <w:marRight w:val="0"/>
                                                      <w:marTop w:val="0"/>
                                                      <w:marBottom w:val="0"/>
                                                      <w:divBdr>
                                                        <w:top w:val="none" w:sz="0" w:space="0" w:color="auto"/>
                                                        <w:left w:val="none" w:sz="0" w:space="0" w:color="auto"/>
                                                        <w:bottom w:val="none" w:sz="0" w:space="0" w:color="auto"/>
                                                        <w:right w:val="none" w:sz="0" w:space="0" w:color="auto"/>
                                                      </w:divBdr>
                                                      <w:divsChild>
                                                        <w:div w:id="1229147405">
                                                          <w:marLeft w:val="0"/>
                                                          <w:marRight w:val="0"/>
                                                          <w:marTop w:val="0"/>
                                                          <w:marBottom w:val="0"/>
                                                          <w:divBdr>
                                                            <w:top w:val="none" w:sz="0" w:space="0" w:color="auto"/>
                                                            <w:left w:val="none" w:sz="0" w:space="0" w:color="auto"/>
                                                            <w:bottom w:val="none" w:sz="0" w:space="0" w:color="auto"/>
                                                            <w:right w:val="none" w:sz="0" w:space="0" w:color="auto"/>
                                                          </w:divBdr>
                                                          <w:divsChild>
                                                            <w:div w:id="243226812">
                                                              <w:marLeft w:val="0"/>
                                                              <w:marRight w:val="0"/>
                                                              <w:marTop w:val="0"/>
                                                              <w:marBottom w:val="0"/>
                                                              <w:divBdr>
                                                                <w:top w:val="none" w:sz="0" w:space="0" w:color="auto"/>
                                                                <w:left w:val="none" w:sz="0" w:space="0" w:color="auto"/>
                                                                <w:bottom w:val="none" w:sz="0" w:space="0" w:color="auto"/>
                                                                <w:right w:val="none" w:sz="0" w:space="0" w:color="auto"/>
                                                              </w:divBdr>
                                                              <w:divsChild>
                                                                <w:div w:id="1484078468">
                                                                  <w:marLeft w:val="0"/>
                                                                  <w:marRight w:val="0"/>
                                                                  <w:marTop w:val="0"/>
                                                                  <w:marBottom w:val="0"/>
                                                                  <w:divBdr>
                                                                    <w:top w:val="none" w:sz="0" w:space="0" w:color="auto"/>
                                                                    <w:left w:val="none" w:sz="0" w:space="0" w:color="auto"/>
                                                                    <w:bottom w:val="none" w:sz="0" w:space="0" w:color="auto"/>
                                                                    <w:right w:val="none" w:sz="0" w:space="0" w:color="auto"/>
                                                                  </w:divBdr>
                                                                  <w:divsChild>
                                                                    <w:div w:id="1327589242">
                                                                      <w:marLeft w:val="0"/>
                                                                      <w:marRight w:val="0"/>
                                                                      <w:marTop w:val="0"/>
                                                                      <w:marBottom w:val="0"/>
                                                                      <w:divBdr>
                                                                        <w:top w:val="none" w:sz="0" w:space="0" w:color="auto"/>
                                                                        <w:left w:val="none" w:sz="0" w:space="0" w:color="auto"/>
                                                                        <w:bottom w:val="none" w:sz="0" w:space="0" w:color="auto"/>
                                                                        <w:right w:val="none" w:sz="0" w:space="0" w:color="auto"/>
                                                                      </w:divBdr>
                                                                      <w:divsChild>
                                                                        <w:div w:id="1327705163">
                                                                          <w:marLeft w:val="0"/>
                                                                          <w:marRight w:val="0"/>
                                                                          <w:marTop w:val="0"/>
                                                                          <w:marBottom w:val="0"/>
                                                                          <w:divBdr>
                                                                            <w:top w:val="none" w:sz="0" w:space="0" w:color="auto"/>
                                                                            <w:left w:val="none" w:sz="0" w:space="0" w:color="auto"/>
                                                                            <w:bottom w:val="none" w:sz="0" w:space="0" w:color="auto"/>
                                                                            <w:right w:val="none" w:sz="0" w:space="0" w:color="auto"/>
                                                                          </w:divBdr>
                                                                          <w:divsChild>
                                                                            <w:div w:id="1536650340">
                                                                              <w:marLeft w:val="0"/>
                                                                              <w:marRight w:val="0"/>
                                                                              <w:marTop w:val="0"/>
                                                                              <w:marBottom w:val="0"/>
                                                                              <w:divBdr>
                                                                                <w:top w:val="none" w:sz="0" w:space="0" w:color="auto"/>
                                                                                <w:left w:val="none" w:sz="0" w:space="0" w:color="auto"/>
                                                                                <w:bottom w:val="none" w:sz="0" w:space="0" w:color="auto"/>
                                                                                <w:right w:val="none" w:sz="0" w:space="0" w:color="auto"/>
                                                                              </w:divBdr>
                                                                              <w:divsChild>
                                                                                <w:div w:id="1204636209">
                                                                                  <w:marLeft w:val="0"/>
                                                                                  <w:marRight w:val="0"/>
                                                                                  <w:marTop w:val="0"/>
                                                                                  <w:marBottom w:val="0"/>
                                                                                  <w:divBdr>
                                                                                    <w:top w:val="none" w:sz="0" w:space="0" w:color="auto"/>
                                                                                    <w:left w:val="none" w:sz="0" w:space="0" w:color="auto"/>
                                                                                    <w:bottom w:val="none" w:sz="0" w:space="0" w:color="auto"/>
                                                                                    <w:right w:val="none" w:sz="0" w:space="0" w:color="auto"/>
                                                                                  </w:divBdr>
                                                                                  <w:divsChild>
                                                                                    <w:div w:id="1424032440">
                                                                                      <w:marLeft w:val="0"/>
                                                                                      <w:marRight w:val="0"/>
                                                                                      <w:marTop w:val="0"/>
                                                                                      <w:marBottom w:val="0"/>
                                                                                      <w:divBdr>
                                                                                        <w:top w:val="none" w:sz="0" w:space="0" w:color="auto"/>
                                                                                        <w:left w:val="none" w:sz="0" w:space="0" w:color="auto"/>
                                                                                        <w:bottom w:val="none" w:sz="0" w:space="0" w:color="auto"/>
                                                                                        <w:right w:val="none" w:sz="0" w:space="0" w:color="auto"/>
                                                                                      </w:divBdr>
                                                                                      <w:divsChild>
                                                                                        <w:div w:id="1028021650">
                                                                                          <w:marLeft w:val="0"/>
                                                                                          <w:marRight w:val="0"/>
                                                                                          <w:marTop w:val="0"/>
                                                                                          <w:marBottom w:val="0"/>
                                                                                          <w:divBdr>
                                                                                            <w:top w:val="none" w:sz="0" w:space="0" w:color="auto"/>
                                                                                            <w:left w:val="none" w:sz="0" w:space="0" w:color="auto"/>
                                                                                            <w:bottom w:val="none" w:sz="0" w:space="0" w:color="auto"/>
                                                                                            <w:right w:val="none" w:sz="0" w:space="0" w:color="auto"/>
                                                                                          </w:divBdr>
                                                                                          <w:divsChild>
                                                                                            <w:div w:id="181163199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9523070">
                                                                                                  <w:marLeft w:val="0"/>
                                                                                                  <w:marRight w:val="0"/>
                                                                                                  <w:marTop w:val="0"/>
                                                                                                  <w:marBottom w:val="0"/>
                                                                                                  <w:divBdr>
                                                                                                    <w:top w:val="none" w:sz="0" w:space="0" w:color="auto"/>
                                                                                                    <w:left w:val="none" w:sz="0" w:space="0" w:color="auto"/>
                                                                                                    <w:bottom w:val="none" w:sz="0" w:space="0" w:color="auto"/>
                                                                                                    <w:right w:val="none" w:sz="0" w:space="0" w:color="auto"/>
                                                                                                  </w:divBdr>
                                                                                                  <w:divsChild>
                                                                                                    <w:div w:id="930116704">
                                                                                                      <w:marLeft w:val="0"/>
                                                                                                      <w:marRight w:val="0"/>
                                                                                                      <w:marTop w:val="0"/>
                                                                                                      <w:marBottom w:val="0"/>
                                                                                                      <w:divBdr>
                                                                                                        <w:top w:val="none" w:sz="0" w:space="0" w:color="auto"/>
                                                                                                        <w:left w:val="none" w:sz="0" w:space="0" w:color="auto"/>
                                                                                                        <w:bottom w:val="none" w:sz="0" w:space="0" w:color="auto"/>
                                                                                                        <w:right w:val="none" w:sz="0" w:space="0" w:color="auto"/>
                                                                                                      </w:divBdr>
                                                                                                      <w:divsChild>
                                                                                                        <w:div w:id="804782815">
                                                                                                          <w:marLeft w:val="0"/>
                                                                                                          <w:marRight w:val="0"/>
                                                                                                          <w:marTop w:val="0"/>
                                                                                                          <w:marBottom w:val="0"/>
                                                                                                          <w:divBdr>
                                                                                                            <w:top w:val="none" w:sz="0" w:space="0" w:color="auto"/>
                                                                                                            <w:left w:val="none" w:sz="0" w:space="0" w:color="auto"/>
                                                                                                            <w:bottom w:val="none" w:sz="0" w:space="0" w:color="auto"/>
                                                                                                            <w:right w:val="none" w:sz="0" w:space="0" w:color="auto"/>
                                                                                                          </w:divBdr>
                                                                                                          <w:divsChild>
                                                                                                            <w:div w:id="1061559249">
                                                                                                              <w:marLeft w:val="0"/>
                                                                                                              <w:marRight w:val="0"/>
                                                                                                              <w:marTop w:val="0"/>
                                                                                                              <w:marBottom w:val="0"/>
                                                                                                              <w:divBdr>
                                                                                                                <w:top w:val="none" w:sz="0" w:space="0" w:color="auto"/>
                                                                                                                <w:left w:val="none" w:sz="0" w:space="0" w:color="auto"/>
                                                                                                                <w:bottom w:val="none" w:sz="0" w:space="0" w:color="auto"/>
                                                                                                                <w:right w:val="none" w:sz="0" w:space="0" w:color="auto"/>
                                                                                                              </w:divBdr>
                                                                                                              <w:divsChild>
                                                                                                                <w:div w:id="474030010">
                                                                                                                  <w:marLeft w:val="0"/>
                                                                                                                  <w:marRight w:val="0"/>
                                                                                                                  <w:marTop w:val="0"/>
                                                                                                                  <w:marBottom w:val="0"/>
                                                                                                                  <w:divBdr>
                                                                                                                    <w:top w:val="single" w:sz="2" w:space="4" w:color="D8D8D8"/>
                                                                                                                    <w:left w:val="single" w:sz="2" w:space="0" w:color="D8D8D8"/>
                                                                                                                    <w:bottom w:val="single" w:sz="2" w:space="4" w:color="D8D8D8"/>
                                                                                                                    <w:right w:val="single" w:sz="2" w:space="0" w:color="D8D8D8"/>
                                                                                                                  </w:divBdr>
                                                                                                                  <w:divsChild>
                                                                                                                    <w:div w:id="1172599260">
                                                                                                                      <w:marLeft w:val="225"/>
                                                                                                                      <w:marRight w:val="225"/>
                                                                                                                      <w:marTop w:val="75"/>
                                                                                                                      <w:marBottom w:val="75"/>
                                                                                                                      <w:divBdr>
                                                                                                                        <w:top w:val="none" w:sz="0" w:space="0" w:color="auto"/>
                                                                                                                        <w:left w:val="none" w:sz="0" w:space="0" w:color="auto"/>
                                                                                                                        <w:bottom w:val="none" w:sz="0" w:space="0" w:color="auto"/>
                                                                                                                        <w:right w:val="none" w:sz="0" w:space="0" w:color="auto"/>
                                                                                                                      </w:divBdr>
                                                                                                                      <w:divsChild>
                                                                                                                        <w:div w:id="1356997346">
                                                                                                                          <w:marLeft w:val="0"/>
                                                                                                                          <w:marRight w:val="0"/>
                                                                                                                          <w:marTop w:val="0"/>
                                                                                                                          <w:marBottom w:val="0"/>
                                                                                                                          <w:divBdr>
                                                                                                                            <w:top w:val="single" w:sz="6" w:space="0" w:color="auto"/>
                                                                                                                            <w:left w:val="single" w:sz="6" w:space="0" w:color="auto"/>
                                                                                                                            <w:bottom w:val="single" w:sz="6" w:space="0" w:color="auto"/>
                                                                                                                            <w:right w:val="single" w:sz="6" w:space="0" w:color="auto"/>
                                                                                                                          </w:divBdr>
                                                                                                                          <w:divsChild>
                                                                                                                            <w:div w:id="1680817295">
                                                                                                                              <w:marLeft w:val="0"/>
                                                                                                                              <w:marRight w:val="0"/>
                                                                                                                              <w:marTop w:val="0"/>
                                                                                                                              <w:marBottom w:val="0"/>
                                                                                                                              <w:divBdr>
                                                                                                                                <w:top w:val="none" w:sz="0" w:space="0" w:color="auto"/>
                                                                                                                                <w:left w:val="none" w:sz="0" w:space="0" w:color="auto"/>
                                                                                                                                <w:bottom w:val="none" w:sz="0" w:space="0" w:color="auto"/>
                                                                                                                                <w:right w:val="none" w:sz="0" w:space="0" w:color="auto"/>
                                                                                                                              </w:divBdr>
                                                                                                                              <w:divsChild>
                                                                                                                                <w:div w:id="11924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164935">
      <w:bodyDiv w:val="1"/>
      <w:marLeft w:val="0"/>
      <w:marRight w:val="0"/>
      <w:marTop w:val="0"/>
      <w:marBottom w:val="0"/>
      <w:divBdr>
        <w:top w:val="none" w:sz="0" w:space="0" w:color="auto"/>
        <w:left w:val="none" w:sz="0" w:space="0" w:color="auto"/>
        <w:bottom w:val="none" w:sz="0" w:space="0" w:color="auto"/>
        <w:right w:val="none" w:sz="0" w:space="0" w:color="auto"/>
      </w:divBdr>
    </w:div>
    <w:div w:id="997151156">
      <w:bodyDiv w:val="1"/>
      <w:marLeft w:val="0"/>
      <w:marRight w:val="0"/>
      <w:marTop w:val="0"/>
      <w:marBottom w:val="0"/>
      <w:divBdr>
        <w:top w:val="none" w:sz="0" w:space="0" w:color="auto"/>
        <w:left w:val="none" w:sz="0" w:space="0" w:color="auto"/>
        <w:bottom w:val="none" w:sz="0" w:space="0" w:color="auto"/>
        <w:right w:val="none" w:sz="0" w:space="0" w:color="auto"/>
      </w:divBdr>
      <w:divsChild>
        <w:div w:id="16782311">
          <w:marLeft w:val="547"/>
          <w:marRight w:val="0"/>
          <w:marTop w:val="154"/>
          <w:marBottom w:val="0"/>
          <w:divBdr>
            <w:top w:val="none" w:sz="0" w:space="0" w:color="auto"/>
            <w:left w:val="none" w:sz="0" w:space="0" w:color="auto"/>
            <w:bottom w:val="none" w:sz="0" w:space="0" w:color="auto"/>
            <w:right w:val="none" w:sz="0" w:space="0" w:color="auto"/>
          </w:divBdr>
        </w:div>
        <w:div w:id="1401058641">
          <w:marLeft w:val="547"/>
          <w:marRight w:val="0"/>
          <w:marTop w:val="154"/>
          <w:marBottom w:val="0"/>
          <w:divBdr>
            <w:top w:val="none" w:sz="0" w:space="0" w:color="auto"/>
            <w:left w:val="none" w:sz="0" w:space="0" w:color="auto"/>
            <w:bottom w:val="none" w:sz="0" w:space="0" w:color="auto"/>
            <w:right w:val="none" w:sz="0" w:space="0" w:color="auto"/>
          </w:divBdr>
        </w:div>
        <w:div w:id="1484203175">
          <w:marLeft w:val="547"/>
          <w:marRight w:val="0"/>
          <w:marTop w:val="154"/>
          <w:marBottom w:val="0"/>
          <w:divBdr>
            <w:top w:val="none" w:sz="0" w:space="0" w:color="auto"/>
            <w:left w:val="none" w:sz="0" w:space="0" w:color="auto"/>
            <w:bottom w:val="none" w:sz="0" w:space="0" w:color="auto"/>
            <w:right w:val="none" w:sz="0" w:space="0" w:color="auto"/>
          </w:divBdr>
        </w:div>
      </w:divsChild>
    </w:div>
    <w:div w:id="1117524098">
      <w:bodyDiv w:val="1"/>
      <w:marLeft w:val="0"/>
      <w:marRight w:val="0"/>
      <w:marTop w:val="0"/>
      <w:marBottom w:val="0"/>
      <w:divBdr>
        <w:top w:val="none" w:sz="0" w:space="0" w:color="auto"/>
        <w:left w:val="none" w:sz="0" w:space="0" w:color="auto"/>
        <w:bottom w:val="none" w:sz="0" w:space="0" w:color="auto"/>
        <w:right w:val="none" w:sz="0" w:space="0" w:color="auto"/>
      </w:divBdr>
      <w:divsChild>
        <w:div w:id="1585721075">
          <w:marLeft w:val="547"/>
          <w:marRight w:val="0"/>
          <w:marTop w:val="154"/>
          <w:marBottom w:val="0"/>
          <w:divBdr>
            <w:top w:val="none" w:sz="0" w:space="0" w:color="auto"/>
            <w:left w:val="none" w:sz="0" w:space="0" w:color="auto"/>
            <w:bottom w:val="none" w:sz="0" w:space="0" w:color="auto"/>
            <w:right w:val="none" w:sz="0" w:space="0" w:color="auto"/>
          </w:divBdr>
        </w:div>
        <w:div w:id="1989238035">
          <w:marLeft w:val="547"/>
          <w:marRight w:val="0"/>
          <w:marTop w:val="154"/>
          <w:marBottom w:val="0"/>
          <w:divBdr>
            <w:top w:val="none" w:sz="0" w:space="0" w:color="auto"/>
            <w:left w:val="none" w:sz="0" w:space="0" w:color="auto"/>
            <w:bottom w:val="none" w:sz="0" w:space="0" w:color="auto"/>
            <w:right w:val="none" w:sz="0" w:space="0" w:color="auto"/>
          </w:divBdr>
        </w:div>
      </w:divsChild>
    </w:div>
    <w:div w:id="1131244184">
      <w:bodyDiv w:val="1"/>
      <w:marLeft w:val="0"/>
      <w:marRight w:val="0"/>
      <w:marTop w:val="0"/>
      <w:marBottom w:val="0"/>
      <w:divBdr>
        <w:top w:val="none" w:sz="0" w:space="0" w:color="auto"/>
        <w:left w:val="none" w:sz="0" w:space="0" w:color="auto"/>
        <w:bottom w:val="none" w:sz="0" w:space="0" w:color="auto"/>
        <w:right w:val="none" w:sz="0" w:space="0" w:color="auto"/>
      </w:divBdr>
      <w:divsChild>
        <w:div w:id="998772251">
          <w:marLeft w:val="547"/>
          <w:marRight w:val="0"/>
          <w:marTop w:val="154"/>
          <w:marBottom w:val="0"/>
          <w:divBdr>
            <w:top w:val="none" w:sz="0" w:space="0" w:color="auto"/>
            <w:left w:val="none" w:sz="0" w:space="0" w:color="auto"/>
            <w:bottom w:val="none" w:sz="0" w:space="0" w:color="auto"/>
            <w:right w:val="none" w:sz="0" w:space="0" w:color="auto"/>
          </w:divBdr>
        </w:div>
        <w:div w:id="691683261">
          <w:marLeft w:val="547"/>
          <w:marRight w:val="0"/>
          <w:marTop w:val="154"/>
          <w:marBottom w:val="0"/>
          <w:divBdr>
            <w:top w:val="none" w:sz="0" w:space="0" w:color="auto"/>
            <w:left w:val="none" w:sz="0" w:space="0" w:color="auto"/>
            <w:bottom w:val="none" w:sz="0" w:space="0" w:color="auto"/>
            <w:right w:val="none" w:sz="0" w:space="0" w:color="auto"/>
          </w:divBdr>
        </w:div>
      </w:divsChild>
    </w:div>
    <w:div w:id="1218473017">
      <w:bodyDiv w:val="1"/>
      <w:marLeft w:val="0"/>
      <w:marRight w:val="0"/>
      <w:marTop w:val="0"/>
      <w:marBottom w:val="0"/>
      <w:divBdr>
        <w:top w:val="none" w:sz="0" w:space="0" w:color="auto"/>
        <w:left w:val="none" w:sz="0" w:space="0" w:color="auto"/>
        <w:bottom w:val="none" w:sz="0" w:space="0" w:color="auto"/>
        <w:right w:val="none" w:sz="0" w:space="0" w:color="auto"/>
      </w:divBdr>
    </w:div>
    <w:div w:id="1219362926">
      <w:bodyDiv w:val="1"/>
      <w:marLeft w:val="0"/>
      <w:marRight w:val="0"/>
      <w:marTop w:val="0"/>
      <w:marBottom w:val="0"/>
      <w:divBdr>
        <w:top w:val="none" w:sz="0" w:space="0" w:color="auto"/>
        <w:left w:val="none" w:sz="0" w:space="0" w:color="auto"/>
        <w:bottom w:val="none" w:sz="0" w:space="0" w:color="auto"/>
        <w:right w:val="none" w:sz="0" w:space="0" w:color="auto"/>
      </w:divBdr>
      <w:divsChild>
        <w:div w:id="75714785">
          <w:marLeft w:val="547"/>
          <w:marRight w:val="0"/>
          <w:marTop w:val="154"/>
          <w:marBottom w:val="0"/>
          <w:divBdr>
            <w:top w:val="none" w:sz="0" w:space="0" w:color="auto"/>
            <w:left w:val="none" w:sz="0" w:space="0" w:color="auto"/>
            <w:bottom w:val="none" w:sz="0" w:space="0" w:color="auto"/>
            <w:right w:val="none" w:sz="0" w:space="0" w:color="auto"/>
          </w:divBdr>
        </w:div>
        <w:div w:id="1759055054">
          <w:marLeft w:val="547"/>
          <w:marRight w:val="0"/>
          <w:marTop w:val="154"/>
          <w:marBottom w:val="0"/>
          <w:divBdr>
            <w:top w:val="none" w:sz="0" w:space="0" w:color="auto"/>
            <w:left w:val="none" w:sz="0" w:space="0" w:color="auto"/>
            <w:bottom w:val="none" w:sz="0" w:space="0" w:color="auto"/>
            <w:right w:val="none" w:sz="0" w:space="0" w:color="auto"/>
          </w:divBdr>
        </w:div>
      </w:divsChild>
    </w:div>
    <w:div w:id="1771000282">
      <w:bodyDiv w:val="1"/>
      <w:marLeft w:val="0"/>
      <w:marRight w:val="0"/>
      <w:marTop w:val="0"/>
      <w:marBottom w:val="0"/>
      <w:divBdr>
        <w:top w:val="none" w:sz="0" w:space="0" w:color="auto"/>
        <w:left w:val="none" w:sz="0" w:space="0" w:color="auto"/>
        <w:bottom w:val="none" w:sz="0" w:space="0" w:color="auto"/>
        <w:right w:val="none" w:sz="0" w:space="0" w:color="auto"/>
      </w:divBdr>
      <w:divsChild>
        <w:div w:id="370881753">
          <w:marLeft w:val="0"/>
          <w:marRight w:val="0"/>
          <w:marTop w:val="0"/>
          <w:marBottom w:val="0"/>
          <w:divBdr>
            <w:top w:val="none" w:sz="0" w:space="0" w:color="auto"/>
            <w:left w:val="none" w:sz="0" w:space="0" w:color="auto"/>
            <w:bottom w:val="none" w:sz="0" w:space="0" w:color="auto"/>
            <w:right w:val="none" w:sz="0" w:space="0" w:color="auto"/>
          </w:divBdr>
          <w:divsChild>
            <w:div w:id="831868620">
              <w:marLeft w:val="0"/>
              <w:marRight w:val="0"/>
              <w:marTop w:val="0"/>
              <w:marBottom w:val="0"/>
              <w:divBdr>
                <w:top w:val="none" w:sz="0" w:space="0" w:color="auto"/>
                <w:left w:val="none" w:sz="0" w:space="0" w:color="auto"/>
                <w:bottom w:val="none" w:sz="0" w:space="0" w:color="auto"/>
                <w:right w:val="none" w:sz="0" w:space="0" w:color="auto"/>
              </w:divBdr>
            </w:div>
          </w:divsChild>
        </w:div>
        <w:div w:id="1884978134">
          <w:marLeft w:val="0"/>
          <w:marRight w:val="0"/>
          <w:marTop w:val="0"/>
          <w:marBottom w:val="0"/>
          <w:divBdr>
            <w:top w:val="none" w:sz="0" w:space="0" w:color="auto"/>
            <w:left w:val="none" w:sz="0" w:space="0" w:color="auto"/>
            <w:bottom w:val="none" w:sz="0" w:space="0" w:color="auto"/>
            <w:right w:val="none" w:sz="0" w:space="0" w:color="auto"/>
          </w:divBdr>
          <w:divsChild>
            <w:div w:id="188221770">
              <w:marLeft w:val="0"/>
              <w:marRight w:val="0"/>
              <w:marTop w:val="0"/>
              <w:marBottom w:val="0"/>
              <w:divBdr>
                <w:top w:val="none" w:sz="0" w:space="0" w:color="auto"/>
                <w:left w:val="none" w:sz="0" w:space="0" w:color="auto"/>
                <w:bottom w:val="none" w:sz="0" w:space="0" w:color="auto"/>
                <w:right w:val="none" w:sz="0" w:space="0" w:color="auto"/>
              </w:divBdr>
            </w:div>
          </w:divsChild>
        </w:div>
        <w:div w:id="1827209915">
          <w:marLeft w:val="0"/>
          <w:marRight w:val="0"/>
          <w:marTop w:val="0"/>
          <w:marBottom w:val="0"/>
          <w:divBdr>
            <w:top w:val="none" w:sz="0" w:space="0" w:color="auto"/>
            <w:left w:val="none" w:sz="0" w:space="0" w:color="auto"/>
            <w:bottom w:val="none" w:sz="0" w:space="0" w:color="auto"/>
            <w:right w:val="none" w:sz="0" w:space="0" w:color="auto"/>
          </w:divBdr>
        </w:div>
        <w:div w:id="1446458137">
          <w:marLeft w:val="0"/>
          <w:marRight w:val="0"/>
          <w:marTop w:val="0"/>
          <w:marBottom w:val="0"/>
          <w:divBdr>
            <w:top w:val="none" w:sz="0" w:space="0" w:color="auto"/>
            <w:left w:val="none" w:sz="0" w:space="0" w:color="auto"/>
            <w:bottom w:val="none" w:sz="0" w:space="0" w:color="auto"/>
            <w:right w:val="none" w:sz="0" w:space="0" w:color="auto"/>
          </w:divBdr>
        </w:div>
        <w:div w:id="1816483432">
          <w:marLeft w:val="0"/>
          <w:marRight w:val="0"/>
          <w:marTop w:val="0"/>
          <w:marBottom w:val="0"/>
          <w:divBdr>
            <w:top w:val="none" w:sz="0" w:space="0" w:color="auto"/>
            <w:left w:val="none" w:sz="0" w:space="0" w:color="auto"/>
            <w:bottom w:val="none" w:sz="0" w:space="0" w:color="auto"/>
            <w:right w:val="none" w:sz="0" w:space="0" w:color="auto"/>
          </w:divBdr>
        </w:div>
      </w:divsChild>
    </w:div>
    <w:div w:id="1920093078">
      <w:bodyDiv w:val="1"/>
      <w:marLeft w:val="0"/>
      <w:marRight w:val="0"/>
      <w:marTop w:val="0"/>
      <w:marBottom w:val="0"/>
      <w:divBdr>
        <w:top w:val="none" w:sz="0" w:space="0" w:color="auto"/>
        <w:left w:val="none" w:sz="0" w:space="0" w:color="auto"/>
        <w:bottom w:val="none" w:sz="0" w:space="0" w:color="auto"/>
        <w:right w:val="none" w:sz="0" w:space="0" w:color="auto"/>
      </w:divBdr>
    </w:div>
    <w:div w:id="1937134792">
      <w:bodyDiv w:val="1"/>
      <w:marLeft w:val="0"/>
      <w:marRight w:val="0"/>
      <w:marTop w:val="0"/>
      <w:marBottom w:val="0"/>
      <w:divBdr>
        <w:top w:val="none" w:sz="0" w:space="0" w:color="auto"/>
        <w:left w:val="none" w:sz="0" w:space="0" w:color="auto"/>
        <w:bottom w:val="none" w:sz="0" w:space="0" w:color="auto"/>
        <w:right w:val="none" w:sz="0" w:space="0" w:color="auto"/>
      </w:divBdr>
      <w:divsChild>
        <w:div w:id="935790142">
          <w:marLeft w:val="547"/>
          <w:marRight w:val="0"/>
          <w:marTop w:val="154"/>
          <w:marBottom w:val="0"/>
          <w:divBdr>
            <w:top w:val="none" w:sz="0" w:space="0" w:color="auto"/>
            <w:left w:val="none" w:sz="0" w:space="0" w:color="auto"/>
            <w:bottom w:val="none" w:sz="0" w:space="0" w:color="auto"/>
            <w:right w:val="none" w:sz="0" w:space="0" w:color="auto"/>
          </w:divBdr>
        </w:div>
        <w:div w:id="769938019">
          <w:marLeft w:val="547"/>
          <w:marRight w:val="0"/>
          <w:marTop w:val="154"/>
          <w:marBottom w:val="0"/>
          <w:divBdr>
            <w:top w:val="none" w:sz="0" w:space="0" w:color="auto"/>
            <w:left w:val="none" w:sz="0" w:space="0" w:color="auto"/>
            <w:bottom w:val="none" w:sz="0" w:space="0" w:color="auto"/>
            <w:right w:val="none" w:sz="0" w:space="0" w:color="auto"/>
          </w:divBdr>
        </w:div>
        <w:div w:id="15195434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zola@hu-berlin.de" TargetMode="External"/><Relationship Id="rId13" Type="http://schemas.openxmlformats.org/officeDocument/2006/relationships/hyperlink" Target="http://www.treasury.govt.nz/publications/research-policy/wp/1998/98-0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smart-regulation/evaluation/search/download.do;jsessionid=ob0q5lLgUwiJqwxULW982cjDhje2TGkqbT-By8Swvk0BPl1D9XaO!1168777535?documentId=2150" TargetMode="Externa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moring@helsinki.fi"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mailto:johanhaggman@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ancois.grin@unige.ch"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langoer.eun.org/home" TargetMode="External"/><Relationship Id="rId1" Type="http://schemas.openxmlformats.org/officeDocument/2006/relationships/hyperlink" Target="http://online.liverpooluniversitypress.co.uk/loi/ejl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DDD6-C4EF-49A4-9D90-73B9F006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17508</Words>
  <Characters>99802</Characters>
  <Application>Microsoft Office Word</Application>
  <DocSecurity>0</DocSecurity>
  <Lines>831</Lines>
  <Paragraphs>234</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University of Helsinki</Company>
  <LinksUpToDate>false</LinksUpToDate>
  <CharactersWithSpaces>117076</CharactersWithSpaces>
  <SharedDoc>false</SharedDoc>
  <HLinks>
    <vt:vector size="138" baseType="variant">
      <vt:variant>
        <vt:i4>1835015</vt:i4>
      </vt:variant>
      <vt:variant>
        <vt:i4>131</vt:i4>
      </vt:variant>
      <vt:variant>
        <vt:i4>0</vt:i4>
      </vt:variant>
      <vt:variant>
        <vt:i4>5</vt:i4>
      </vt:variant>
      <vt:variant>
        <vt:lpwstr>http://portal.unesco.org/shs/en/ev.php-URL_ID=2724&amp;URL_DO=DO_TOPIC&amp;URL_SECTION=2201.html</vt:lpwstr>
      </vt:variant>
      <vt:variant>
        <vt:lpwstr/>
      </vt:variant>
      <vt:variant>
        <vt:i4>5898316</vt:i4>
      </vt:variant>
      <vt:variant>
        <vt:i4>128</vt:i4>
      </vt:variant>
      <vt:variant>
        <vt:i4>0</vt:i4>
      </vt:variant>
      <vt:variant>
        <vt:i4>5</vt:i4>
      </vt:variant>
      <vt:variant>
        <vt:lpwstr>http://europa.eu.int/comm/education/policies/lang/languages/langmin/files/support.pdf</vt:lpwstr>
      </vt:variant>
      <vt:variant>
        <vt:lpwstr/>
      </vt:variant>
      <vt:variant>
        <vt:i4>2555923</vt:i4>
      </vt:variant>
      <vt:variant>
        <vt:i4>66</vt:i4>
      </vt:variant>
      <vt:variant>
        <vt:i4>0</vt:i4>
      </vt:variant>
      <vt:variant>
        <vt:i4>5</vt:i4>
      </vt:variant>
      <vt:variant>
        <vt:lpwstr>mailto:johan.haggman@europarl.europa.eu</vt:lpwstr>
      </vt:variant>
      <vt:variant>
        <vt:lpwstr/>
      </vt:variant>
      <vt:variant>
        <vt:i4>6619161</vt:i4>
      </vt:variant>
      <vt:variant>
        <vt:i4>63</vt:i4>
      </vt:variant>
      <vt:variant>
        <vt:i4>0</vt:i4>
      </vt:variant>
      <vt:variant>
        <vt:i4>5</vt:i4>
      </vt:variant>
      <vt:variant>
        <vt:lpwstr>mailto:michele.gazzola@unige.ch</vt:lpwstr>
      </vt:variant>
      <vt:variant>
        <vt:lpwstr/>
      </vt:variant>
      <vt:variant>
        <vt:i4>3997762</vt:i4>
      </vt:variant>
      <vt:variant>
        <vt:i4>60</vt:i4>
      </vt:variant>
      <vt:variant>
        <vt:i4>0</vt:i4>
      </vt:variant>
      <vt:variant>
        <vt:i4>5</vt:i4>
      </vt:variant>
      <vt:variant>
        <vt:lpwstr>mailto:tom.moring@helsinki.fi</vt:lpwstr>
      </vt:variant>
      <vt:variant>
        <vt:lpwstr/>
      </vt:variant>
      <vt:variant>
        <vt:i4>4653091</vt:i4>
      </vt:variant>
      <vt:variant>
        <vt:i4>57</vt:i4>
      </vt:variant>
      <vt:variant>
        <vt:i4>0</vt:i4>
      </vt:variant>
      <vt:variant>
        <vt:i4>5</vt:i4>
      </vt:variant>
      <vt:variant>
        <vt:lpwstr>mailto:francois.grin@unige.ch</vt:lpwstr>
      </vt:variant>
      <vt:variant>
        <vt:lpwstr/>
      </vt:variant>
      <vt:variant>
        <vt:i4>1900637</vt:i4>
      </vt:variant>
      <vt:variant>
        <vt:i4>54</vt:i4>
      </vt:variant>
      <vt:variant>
        <vt:i4>0</vt:i4>
      </vt:variant>
      <vt:variant>
        <vt:i4>5</vt:i4>
      </vt:variant>
      <vt:variant>
        <vt:lpwstr>http://www.elf.unige.ch/</vt:lpwstr>
      </vt:variant>
      <vt:variant>
        <vt:lpwstr/>
      </vt:variant>
      <vt:variant>
        <vt:i4>1900593</vt:i4>
      </vt:variant>
      <vt:variant>
        <vt:i4>47</vt:i4>
      </vt:variant>
      <vt:variant>
        <vt:i4>0</vt:i4>
      </vt:variant>
      <vt:variant>
        <vt:i4>5</vt:i4>
      </vt:variant>
      <vt:variant>
        <vt:lpwstr/>
      </vt:variant>
      <vt:variant>
        <vt:lpwstr>_Toc158008872</vt:lpwstr>
      </vt:variant>
      <vt:variant>
        <vt:i4>1900593</vt:i4>
      </vt:variant>
      <vt:variant>
        <vt:i4>41</vt:i4>
      </vt:variant>
      <vt:variant>
        <vt:i4>0</vt:i4>
      </vt:variant>
      <vt:variant>
        <vt:i4>5</vt:i4>
      </vt:variant>
      <vt:variant>
        <vt:lpwstr/>
      </vt:variant>
      <vt:variant>
        <vt:lpwstr>_Toc158008871</vt:lpwstr>
      </vt:variant>
      <vt:variant>
        <vt:i4>1900593</vt:i4>
      </vt:variant>
      <vt:variant>
        <vt:i4>35</vt:i4>
      </vt:variant>
      <vt:variant>
        <vt:i4>0</vt:i4>
      </vt:variant>
      <vt:variant>
        <vt:i4>5</vt:i4>
      </vt:variant>
      <vt:variant>
        <vt:lpwstr/>
      </vt:variant>
      <vt:variant>
        <vt:lpwstr>_Toc158008870</vt:lpwstr>
      </vt:variant>
      <vt:variant>
        <vt:i4>1835057</vt:i4>
      </vt:variant>
      <vt:variant>
        <vt:i4>29</vt:i4>
      </vt:variant>
      <vt:variant>
        <vt:i4>0</vt:i4>
      </vt:variant>
      <vt:variant>
        <vt:i4>5</vt:i4>
      </vt:variant>
      <vt:variant>
        <vt:lpwstr/>
      </vt:variant>
      <vt:variant>
        <vt:lpwstr>_Toc158008869</vt:lpwstr>
      </vt:variant>
      <vt:variant>
        <vt:i4>1835057</vt:i4>
      </vt:variant>
      <vt:variant>
        <vt:i4>23</vt:i4>
      </vt:variant>
      <vt:variant>
        <vt:i4>0</vt:i4>
      </vt:variant>
      <vt:variant>
        <vt:i4>5</vt:i4>
      </vt:variant>
      <vt:variant>
        <vt:lpwstr/>
      </vt:variant>
      <vt:variant>
        <vt:lpwstr>_Toc158008868</vt:lpwstr>
      </vt:variant>
      <vt:variant>
        <vt:i4>1835057</vt:i4>
      </vt:variant>
      <vt:variant>
        <vt:i4>17</vt:i4>
      </vt:variant>
      <vt:variant>
        <vt:i4>0</vt:i4>
      </vt:variant>
      <vt:variant>
        <vt:i4>5</vt:i4>
      </vt:variant>
      <vt:variant>
        <vt:lpwstr/>
      </vt:variant>
      <vt:variant>
        <vt:lpwstr>_Toc158008867</vt:lpwstr>
      </vt:variant>
      <vt:variant>
        <vt:i4>1835057</vt:i4>
      </vt:variant>
      <vt:variant>
        <vt:i4>11</vt:i4>
      </vt:variant>
      <vt:variant>
        <vt:i4>0</vt:i4>
      </vt:variant>
      <vt:variant>
        <vt:i4>5</vt:i4>
      </vt:variant>
      <vt:variant>
        <vt:lpwstr/>
      </vt:variant>
      <vt:variant>
        <vt:lpwstr>_Toc158008866</vt:lpwstr>
      </vt:variant>
      <vt:variant>
        <vt:i4>1835057</vt:i4>
      </vt:variant>
      <vt:variant>
        <vt:i4>5</vt:i4>
      </vt:variant>
      <vt:variant>
        <vt:i4>0</vt:i4>
      </vt:variant>
      <vt:variant>
        <vt:i4>5</vt:i4>
      </vt:variant>
      <vt:variant>
        <vt:lpwstr/>
      </vt:variant>
      <vt:variant>
        <vt:lpwstr>_Toc158008865</vt:lpwstr>
      </vt:variant>
      <vt:variant>
        <vt:i4>393257</vt:i4>
      </vt:variant>
      <vt:variant>
        <vt:i4>21</vt:i4>
      </vt:variant>
      <vt:variant>
        <vt:i4>0</vt:i4>
      </vt:variant>
      <vt:variant>
        <vt:i4>5</vt:i4>
      </vt:variant>
      <vt:variant>
        <vt:lpwstr>http://europa.eu.int/comm/culture/eac/index_en.html</vt:lpwstr>
      </vt:variant>
      <vt:variant>
        <vt:lpwstr/>
      </vt:variant>
      <vt:variant>
        <vt:i4>2949207</vt:i4>
      </vt:variant>
      <vt:variant>
        <vt:i4>18</vt:i4>
      </vt:variant>
      <vt:variant>
        <vt:i4>0</vt:i4>
      </vt:variant>
      <vt:variant>
        <vt:i4>5</vt:i4>
      </vt:variant>
      <vt:variant>
        <vt:lpwstr>http://www2.europarl.eu.int/omk/sipade2?SAME_LEVEL=1&amp;LEVEL=4&amp;NAV=S&amp;LSTDOC=Y&amp;DETAIL=&amp;PUBREF=-//EP//TEXT+TA+P5-TA-2001-0719+0+DOC+XML+V0//EN</vt:lpwstr>
      </vt:variant>
      <vt:variant>
        <vt:lpwstr/>
      </vt:variant>
      <vt:variant>
        <vt:i4>1769530</vt:i4>
      </vt:variant>
      <vt:variant>
        <vt:i4>15</vt:i4>
      </vt:variant>
      <vt:variant>
        <vt:i4>0</vt:i4>
      </vt:variant>
      <vt:variant>
        <vt:i4>5</vt:i4>
      </vt:variant>
      <vt:variant>
        <vt:lpwstr>http://europa.eu.int/comm/culture/funding/finan_en.htm</vt:lpwstr>
      </vt:variant>
      <vt:variant>
        <vt:lpwstr/>
      </vt:variant>
      <vt:variant>
        <vt:i4>6357093</vt:i4>
      </vt:variant>
      <vt:variant>
        <vt:i4>12</vt:i4>
      </vt:variant>
      <vt:variant>
        <vt:i4>0</vt:i4>
      </vt:variant>
      <vt:variant>
        <vt:i4>5</vt:i4>
      </vt:variant>
      <vt:variant>
        <vt:lpwstr>http://europa.eu.int/comm/dgs/education_culture/evalreports/education/2001/soci-expost/soc1xpcomlingsum_en.pdf</vt:lpwstr>
      </vt:variant>
      <vt:variant>
        <vt:lpwstr/>
      </vt:variant>
      <vt:variant>
        <vt:i4>7798805</vt:i4>
      </vt:variant>
      <vt:variant>
        <vt:i4>9</vt:i4>
      </vt:variant>
      <vt:variant>
        <vt:i4>0</vt:i4>
      </vt:variant>
      <vt:variant>
        <vt:i4>5</vt:i4>
      </vt:variant>
      <vt:variant>
        <vt:lpwstr>http://europa.eu.int/smartapi/cgi/sga_doc?smartapi!celexplus!prod!CELEXnumdoc&amp;numdoc=61996J0106&amp;lg=EN</vt:lpwstr>
      </vt:variant>
      <vt:variant>
        <vt:lpwstr/>
      </vt:variant>
      <vt:variant>
        <vt:i4>1310795</vt:i4>
      </vt:variant>
      <vt:variant>
        <vt:i4>6</vt:i4>
      </vt:variant>
      <vt:variant>
        <vt:i4>0</vt:i4>
      </vt:variant>
      <vt:variant>
        <vt:i4>5</vt:i4>
      </vt:variant>
      <vt:variant>
        <vt:lpwstr>http://www.mercator-central.org/</vt:lpwstr>
      </vt:variant>
      <vt:variant>
        <vt:lpwstr/>
      </vt:variant>
      <vt:variant>
        <vt:i4>3670020</vt:i4>
      </vt:variant>
      <vt:variant>
        <vt:i4>3</vt:i4>
      </vt:variant>
      <vt:variant>
        <vt:i4>0</vt:i4>
      </vt:variant>
      <vt:variant>
        <vt:i4>5</vt:i4>
      </vt:variant>
      <vt:variant>
        <vt:lpwstr>http://ww2.eblul.org:8080/eblul/Public/le_bureau</vt:lpwstr>
      </vt:variant>
      <vt:variant>
        <vt:lpwstr/>
      </vt:variant>
      <vt:variant>
        <vt:i4>8061055</vt:i4>
      </vt:variant>
      <vt:variant>
        <vt:i4>0</vt:i4>
      </vt:variant>
      <vt:variant>
        <vt:i4>0</vt:i4>
      </vt:variant>
      <vt:variant>
        <vt:i4>5</vt:i4>
      </vt:variant>
      <vt:variant>
        <vt:lpwstr>http://europa.eu.int/comm/publications/booklets/move/45/en.doc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Moring, Tom A</dc:creator>
  <cp:lastModifiedBy>Author</cp:lastModifiedBy>
  <cp:revision>9</cp:revision>
  <cp:lastPrinted>2016-12-13T10:14:00Z</cp:lastPrinted>
  <dcterms:created xsi:type="dcterms:W3CDTF">2016-11-28T14:07:00Z</dcterms:created>
  <dcterms:modified xsi:type="dcterms:W3CDTF">2016-12-13T10:17:00Z</dcterms:modified>
</cp:coreProperties>
</file>